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803DA" w14:textId="16327607" w:rsidR="003141B1" w:rsidRPr="003141B1" w:rsidRDefault="003141B1" w:rsidP="00A96F2F">
      <w:pPr>
        <w:jc w:val="center"/>
        <w:rPr>
          <w:b/>
          <w:smallCaps/>
          <w:sz w:val="24"/>
          <w:szCs w:val="24"/>
        </w:rPr>
      </w:pPr>
      <w:bookmarkStart w:id="0" w:name="_GoBack"/>
      <w:bookmarkEnd w:id="0"/>
      <w:r w:rsidRPr="003141B1">
        <w:rPr>
          <w:b/>
          <w:smallCaps/>
          <w:sz w:val="24"/>
          <w:szCs w:val="24"/>
        </w:rPr>
        <w:t xml:space="preserve">Massachusetts Development Finance Agency </w:t>
      </w:r>
    </w:p>
    <w:p w14:paraId="67E88B40" w14:textId="77777777" w:rsidR="003141B1" w:rsidRDefault="003141B1" w:rsidP="00A96F2F">
      <w:pPr>
        <w:jc w:val="center"/>
        <w:rPr>
          <w:b/>
          <w:bCs/>
          <w:sz w:val="24"/>
          <w:szCs w:val="24"/>
        </w:rPr>
      </w:pPr>
    </w:p>
    <w:p w14:paraId="5F32F3E9" w14:textId="533CD031" w:rsidR="0085600A" w:rsidRDefault="0085600A" w:rsidP="00A96F2F">
      <w:pPr>
        <w:jc w:val="center"/>
        <w:rPr>
          <w:b/>
          <w:bCs/>
          <w:sz w:val="24"/>
          <w:szCs w:val="24"/>
        </w:rPr>
      </w:pPr>
      <w:r w:rsidRPr="007E2171">
        <w:rPr>
          <w:b/>
          <w:bCs/>
          <w:sz w:val="24"/>
          <w:szCs w:val="24"/>
        </w:rPr>
        <w:t>Meeting of the Board of Directors</w:t>
      </w:r>
    </w:p>
    <w:p w14:paraId="5DD44E90" w14:textId="7BFC7B8A" w:rsidR="004A5930" w:rsidRDefault="004A5930" w:rsidP="00A96F2F">
      <w:pPr>
        <w:jc w:val="center"/>
        <w:rPr>
          <w:b/>
          <w:bCs/>
          <w:sz w:val="24"/>
          <w:szCs w:val="24"/>
        </w:rPr>
      </w:pPr>
      <w:r>
        <w:rPr>
          <w:b/>
          <w:bCs/>
          <w:sz w:val="24"/>
          <w:szCs w:val="24"/>
        </w:rPr>
        <w:t>(</w:t>
      </w:r>
      <w:r w:rsidRPr="004A5930">
        <w:rPr>
          <w:b/>
          <w:bCs/>
          <w:i/>
          <w:sz w:val="24"/>
          <w:szCs w:val="24"/>
        </w:rPr>
        <w:t>conducted entirely by Remote Participation</w:t>
      </w:r>
      <w:r>
        <w:rPr>
          <w:b/>
          <w:bCs/>
          <w:sz w:val="24"/>
          <w:szCs w:val="24"/>
        </w:rPr>
        <w:t>)</w:t>
      </w:r>
    </w:p>
    <w:p w14:paraId="40C40D6F" w14:textId="7753E473" w:rsidR="00E3147F" w:rsidRPr="007E2171" w:rsidRDefault="00E54971" w:rsidP="00A96F2F">
      <w:pPr>
        <w:jc w:val="center"/>
        <w:rPr>
          <w:b/>
          <w:bCs/>
          <w:sz w:val="24"/>
          <w:szCs w:val="24"/>
        </w:rPr>
      </w:pPr>
      <w:r>
        <w:rPr>
          <w:b/>
          <w:bCs/>
          <w:sz w:val="24"/>
          <w:szCs w:val="24"/>
        </w:rPr>
        <w:t>Thur</w:t>
      </w:r>
      <w:r w:rsidR="004A5930">
        <w:rPr>
          <w:b/>
          <w:bCs/>
          <w:sz w:val="24"/>
          <w:szCs w:val="24"/>
        </w:rPr>
        <w:t>s</w:t>
      </w:r>
      <w:r w:rsidR="00CA4926">
        <w:rPr>
          <w:b/>
          <w:bCs/>
          <w:sz w:val="24"/>
          <w:szCs w:val="24"/>
        </w:rPr>
        <w:t>day</w:t>
      </w:r>
      <w:r w:rsidR="008F1391">
        <w:rPr>
          <w:b/>
          <w:bCs/>
          <w:sz w:val="24"/>
          <w:szCs w:val="24"/>
        </w:rPr>
        <w:t xml:space="preserve">, </w:t>
      </w:r>
      <w:r w:rsidR="00AF41C8">
        <w:rPr>
          <w:b/>
          <w:bCs/>
          <w:sz w:val="24"/>
          <w:szCs w:val="24"/>
        </w:rPr>
        <w:t>January 14, 2021</w:t>
      </w:r>
    </w:p>
    <w:p w14:paraId="3C44225B" w14:textId="56489541" w:rsidR="00E3147F" w:rsidRDefault="006E14BA" w:rsidP="00A96F2F">
      <w:pPr>
        <w:jc w:val="center"/>
        <w:outlineLvl w:val="0"/>
        <w:rPr>
          <w:b/>
          <w:bCs/>
          <w:sz w:val="24"/>
          <w:szCs w:val="24"/>
        </w:rPr>
      </w:pPr>
      <w:r>
        <w:rPr>
          <w:b/>
          <w:bCs/>
          <w:sz w:val="24"/>
          <w:szCs w:val="24"/>
        </w:rPr>
        <w:t>10</w:t>
      </w:r>
      <w:r w:rsidR="00771F8D">
        <w:rPr>
          <w:b/>
          <w:bCs/>
          <w:sz w:val="24"/>
          <w:szCs w:val="24"/>
        </w:rPr>
        <w:t>:</w:t>
      </w:r>
      <w:r w:rsidR="004A5930">
        <w:rPr>
          <w:b/>
          <w:bCs/>
          <w:sz w:val="24"/>
          <w:szCs w:val="24"/>
        </w:rPr>
        <w:t>0</w:t>
      </w:r>
      <w:r w:rsidR="00771F8D">
        <w:rPr>
          <w:b/>
          <w:bCs/>
          <w:sz w:val="24"/>
          <w:szCs w:val="24"/>
        </w:rPr>
        <w:t xml:space="preserve">0 </w:t>
      </w:r>
      <w:r w:rsidR="00E3147F">
        <w:rPr>
          <w:b/>
          <w:bCs/>
          <w:sz w:val="24"/>
          <w:szCs w:val="24"/>
        </w:rPr>
        <w:t>a</w:t>
      </w:r>
      <w:r w:rsidR="00E3147F" w:rsidRPr="007E2171">
        <w:rPr>
          <w:b/>
          <w:bCs/>
          <w:sz w:val="24"/>
          <w:szCs w:val="24"/>
        </w:rPr>
        <w:t>.m.</w:t>
      </w:r>
    </w:p>
    <w:p w14:paraId="1CE6DE65" w14:textId="77777777" w:rsidR="00982565" w:rsidRPr="007D29A2" w:rsidRDefault="00982565" w:rsidP="00A96F2F">
      <w:pPr>
        <w:outlineLvl w:val="0"/>
        <w:rPr>
          <w:bCs/>
          <w:sz w:val="24"/>
          <w:szCs w:val="24"/>
        </w:rPr>
      </w:pPr>
    </w:p>
    <w:p w14:paraId="5FEE7A4B" w14:textId="77777777" w:rsidR="00E3147F" w:rsidRPr="00982565" w:rsidRDefault="00E3147F" w:rsidP="00A96F2F">
      <w:pPr>
        <w:jc w:val="center"/>
        <w:outlineLvl w:val="0"/>
        <w:rPr>
          <w:b/>
          <w:bCs/>
          <w:sz w:val="24"/>
          <w:szCs w:val="24"/>
          <w:u w:val="single"/>
        </w:rPr>
      </w:pPr>
      <w:r w:rsidRPr="00982565">
        <w:rPr>
          <w:b/>
          <w:bCs/>
          <w:sz w:val="24"/>
          <w:szCs w:val="24"/>
          <w:u w:val="single"/>
        </w:rPr>
        <w:t>M I N U T E S</w:t>
      </w:r>
    </w:p>
    <w:p w14:paraId="5AD67286" w14:textId="77777777" w:rsidR="00E3147F" w:rsidRPr="007D29A2" w:rsidRDefault="00E3147F" w:rsidP="00A96F2F">
      <w:pPr>
        <w:tabs>
          <w:tab w:val="left" w:pos="3260"/>
        </w:tabs>
        <w:rPr>
          <w:bCs/>
          <w:sz w:val="24"/>
          <w:szCs w:val="24"/>
          <w:u w:val="single"/>
        </w:rPr>
      </w:pPr>
    </w:p>
    <w:p w14:paraId="6FF4725E" w14:textId="39201E03" w:rsidR="00014DCA" w:rsidRPr="008263BE" w:rsidRDefault="00014DCA" w:rsidP="00A96F2F">
      <w:pPr>
        <w:tabs>
          <w:tab w:val="left" w:pos="2880"/>
        </w:tabs>
        <w:ind w:left="3240" w:hanging="3240"/>
        <w:jc w:val="both"/>
        <w:rPr>
          <w:sz w:val="24"/>
          <w:szCs w:val="24"/>
        </w:rPr>
      </w:pPr>
      <w:r w:rsidRPr="009B059B">
        <w:rPr>
          <w:sz w:val="24"/>
          <w:szCs w:val="24"/>
        </w:rPr>
        <w:t xml:space="preserve">DIRECTORS PRESENT: </w:t>
      </w:r>
      <w:r w:rsidRPr="009B059B">
        <w:rPr>
          <w:sz w:val="24"/>
          <w:szCs w:val="24"/>
          <w:lang w:val="de-DE"/>
        </w:rPr>
        <w:tab/>
      </w:r>
      <w:r w:rsidR="00932153">
        <w:rPr>
          <w:sz w:val="24"/>
          <w:szCs w:val="24"/>
        </w:rPr>
        <w:t>Mike Kennealy</w:t>
      </w:r>
      <w:r w:rsidRPr="008263BE">
        <w:rPr>
          <w:sz w:val="24"/>
          <w:szCs w:val="24"/>
        </w:rPr>
        <w:t xml:space="preserve">, </w:t>
      </w:r>
      <w:r w:rsidR="00460237">
        <w:rPr>
          <w:sz w:val="24"/>
          <w:szCs w:val="24"/>
        </w:rPr>
        <w:t xml:space="preserve">Secretary of </w:t>
      </w:r>
      <w:r w:rsidRPr="008263BE">
        <w:rPr>
          <w:sz w:val="24"/>
          <w:szCs w:val="24"/>
        </w:rPr>
        <w:t xml:space="preserve">Housing &amp; Economic Development, </w:t>
      </w:r>
      <w:r w:rsidR="00B6306E">
        <w:rPr>
          <w:sz w:val="24"/>
          <w:szCs w:val="24"/>
        </w:rPr>
        <w:t>Chair</w:t>
      </w:r>
    </w:p>
    <w:p w14:paraId="53C6CA9D" w14:textId="77777777" w:rsidR="00AE45BE" w:rsidRDefault="00AE45BE" w:rsidP="00A96F2F">
      <w:pPr>
        <w:tabs>
          <w:tab w:val="left" w:pos="2880"/>
        </w:tabs>
        <w:ind w:left="3240" w:hanging="3240"/>
        <w:jc w:val="both"/>
        <w:rPr>
          <w:sz w:val="24"/>
          <w:szCs w:val="24"/>
          <w:lang w:val="de-DE"/>
        </w:rPr>
      </w:pPr>
      <w:r>
        <w:rPr>
          <w:sz w:val="24"/>
          <w:szCs w:val="24"/>
          <w:lang w:val="de-DE"/>
        </w:rPr>
        <w:tab/>
        <w:t>Brian Kavoogian, Vice Chair</w:t>
      </w:r>
    </w:p>
    <w:p w14:paraId="7BED46E8" w14:textId="77777777" w:rsidR="009B1231" w:rsidRDefault="009B1231" w:rsidP="00A96F2F">
      <w:pPr>
        <w:tabs>
          <w:tab w:val="left" w:pos="2880"/>
        </w:tabs>
        <w:ind w:left="3240" w:hanging="3240"/>
        <w:jc w:val="both"/>
        <w:rPr>
          <w:sz w:val="24"/>
          <w:szCs w:val="24"/>
        </w:rPr>
      </w:pPr>
      <w:r w:rsidRPr="008263BE">
        <w:rPr>
          <w:sz w:val="24"/>
          <w:szCs w:val="24"/>
          <w:lang w:val="de-DE"/>
        </w:rPr>
        <w:tab/>
      </w:r>
      <w:r>
        <w:rPr>
          <w:sz w:val="24"/>
          <w:szCs w:val="24"/>
        </w:rPr>
        <w:t>Mark Attia</w:t>
      </w:r>
      <w:r w:rsidRPr="008263BE">
        <w:rPr>
          <w:sz w:val="24"/>
          <w:szCs w:val="24"/>
        </w:rPr>
        <w:t>, Designee for Secretary of Administration &amp; Finance</w:t>
      </w:r>
    </w:p>
    <w:p w14:paraId="158FCEA3" w14:textId="77777777" w:rsidR="0095537A" w:rsidRDefault="0095537A" w:rsidP="00A96F2F">
      <w:pPr>
        <w:tabs>
          <w:tab w:val="left" w:pos="2880"/>
        </w:tabs>
        <w:ind w:left="3240" w:hanging="3240"/>
        <w:jc w:val="both"/>
        <w:rPr>
          <w:sz w:val="24"/>
          <w:szCs w:val="24"/>
          <w:lang w:val="de-DE"/>
        </w:rPr>
      </w:pPr>
      <w:r w:rsidRPr="008263BE">
        <w:rPr>
          <w:sz w:val="24"/>
          <w:szCs w:val="24"/>
          <w:lang w:val="de-DE"/>
        </w:rPr>
        <w:tab/>
        <w:t>James Chisholm</w:t>
      </w:r>
    </w:p>
    <w:p w14:paraId="2831E263" w14:textId="55F79158" w:rsidR="00363845" w:rsidRDefault="00363845" w:rsidP="00A96F2F">
      <w:pPr>
        <w:tabs>
          <w:tab w:val="left" w:pos="2880"/>
        </w:tabs>
        <w:ind w:left="3240" w:hanging="3240"/>
        <w:jc w:val="both"/>
        <w:rPr>
          <w:sz w:val="24"/>
          <w:szCs w:val="24"/>
          <w:lang w:val="de-DE"/>
        </w:rPr>
      </w:pPr>
      <w:r>
        <w:rPr>
          <w:sz w:val="24"/>
          <w:szCs w:val="24"/>
          <w:lang w:val="de-DE"/>
        </w:rPr>
        <w:tab/>
        <w:t>Joan Corey</w:t>
      </w:r>
    </w:p>
    <w:p w14:paraId="3DA9EC1D" w14:textId="77777777" w:rsidR="0087256D" w:rsidRPr="008263BE" w:rsidRDefault="0087256D" w:rsidP="00A96F2F">
      <w:pPr>
        <w:tabs>
          <w:tab w:val="left" w:pos="2880"/>
        </w:tabs>
        <w:ind w:left="3240" w:hanging="3240"/>
        <w:jc w:val="both"/>
        <w:rPr>
          <w:sz w:val="24"/>
          <w:szCs w:val="24"/>
        </w:rPr>
      </w:pPr>
      <w:r>
        <w:rPr>
          <w:sz w:val="24"/>
          <w:szCs w:val="24"/>
        </w:rPr>
        <w:tab/>
        <w:t>Francesca Maltese</w:t>
      </w:r>
    </w:p>
    <w:p w14:paraId="601C9D22" w14:textId="77777777" w:rsidR="009B1231" w:rsidRDefault="009B1231" w:rsidP="00A96F2F">
      <w:pPr>
        <w:tabs>
          <w:tab w:val="left" w:pos="2880"/>
        </w:tabs>
        <w:ind w:left="3240" w:hanging="3240"/>
        <w:jc w:val="both"/>
        <w:rPr>
          <w:sz w:val="24"/>
          <w:szCs w:val="24"/>
        </w:rPr>
      </w:pPr>
      <w:r w:rsidRPr="008263BE">
        <w:rPr>
          <w:sz w:val="24"/>
          <w:szCs w:val="24"/>
        </w:rPr>
        <w:tab/>
        <w:t>Juan Carlos Morales</w:t>
      </w:r>
    </w:p>
    <w:p w14:paraId="44C508AD" w14:textId="77777777" w:rsidR="009B1231" w:rsidRPr="008263BE" w:rsidRDefault="009B1231" w:rsidP="00A96F2F">
      <w:pPr>
        <w:tabs>
          <w:tab w:val="left" w:pos="2880"/>
        </w:tabs>
        <w:ind w:left="3240" w:hanging="3240"/>
        <w:jc w:val="both"/>
        <w:rPr>
          <w:sz w:val="24"/>
          <w:szCs w:val="24"/>
        </w:rPr>
      </w:pPr>
      <w:r>
        <w:rPr>
          <w:sz w:val="24"/>
          <w:szCs w:val="24"/>
        </w:rPr>
        <w:tab/>
        <w:t>Kristina Spillane</w:t>
      </w:r>
    </w:p>
    <w:p w14:paraId="33BE95DE" w14:textId="77777777" w:rsidR="0095537A" w:rsidRDefault="0095537A" w:rsidP="00A96F2F">
      <w:pPr>
        <w:tabs>
          <w:tab w:val="left" w:pos="2880"/>
        </w:tabs>
        <w:ind w:left="3240" w:hanging="3240"/>
        <w:jc w:val="both"/>
        <w:rPr>
          <w:sz w:val="24"/>
          <w:szCs w:val="24"/>
          <w:lang w:val="de-DE"/>
        </w:rPr>
      </w:pPr>
      <w:r>
        <w:rPr>
          <w:sz w:val="24"/>
          <w:szCs w:val="24"/>
          <w:lang w:val="de-DE"/>
        </w:rPr>
        <w:tab/>
        <w:t>Christopher Vincze</w:t>
      </w:r>
    </w:p>
    <w:p w14:paraId="55185E51" w14:textId="77777777" w:rsidR="009B1231" w:rsidRDefault="009B1231" w:rsidP="00A96F2F">
      <w:pPr>
        <w:tabs>
          <w:tab w:val="left" w:pos="2880"/>
        </w:tabs>
        <w:ind w:left="3240" w:hanging="3240"/>
        <w:jc w:val="both"/>
        <w:rPr>
          <w:sz w:val="24"/>
          <w:szCs w:val="24"/>
          <w:lang w:val="de-DE"/>
        </w:rPr>
      </w:pPr>
      <w:r>
        <w:rPr>
          <w:sz w:val="24"/>
          <w:szCs w:val="24"/>
          <w:lang w:val="de-DE"/>
        </w:rPr>
        <w:tab/>
        <w:t>Ellen Zane</w:t>
      </w:r>
    </w:p>
    <w:p w14:paraId="014C89E5" w14:textId="77777777" w:rsidR="002032E7" w:rsidRPr="008263BE" w:rsidRDefault="002032E7" w:rsidP="00A96F2F">
      <w:pPr>
        <w:tabs>
          <w:tab w:val="left" w:pos="2880"/>
        </w:tabs>
        <w:jc w:val="both"/>
        <w:outlineLvl w:val="0"/>
        <w:rPr>
          <w:sz w:val="24"/>
          <w:szCs w:val="24"/>
          <w:lang w:val="de-DE"/>
        </w:rPr>
      </w:pPr>
    </w:p>
    <w:p w14:paraId="6B2EC84F" w14:textId="77777777" w:rsidR="00143C65" w:rsidRDefault="002032E7" w:rsidP="00A96F2F">
      <w:pPr>
        <w:tabs>
          <w:tab w:val="left" w:pos="2880"/>
        </w:tabs>
        <w:ind w:left="3240" w:hanging="3240"/>
        <w:jc w:val="both"/>
        <w:rPr>
          <w:sz w:val="24"/>
          <w:szCs w:val="24"/>
          <w:lang w:val="de-DE"/>
        </w:rPr>
      </w:pPr>
      <w:r w:rsidRPr="008263BE">
        <w:rPr>
          <w:sz w:val="24"/>
          <w:szCs w:val="24"/>
          <w:lang w:val="de-DE"/>
        </w:rPr>
        <w:t>DIRECTORS ABSENT:</w:t>
      </w:r>
      <w:r w:rsidRPr="004F540F">
        <w:rPr>
          <w:sz w:val="24"/>
          <w:szCs w:val="24"/>
          <w:lang w:val="de-DE"/>
        </w:rPr>
        <w:t xml:space="preserve"> </w:t>
      </w:r>
      <w:r w:rsidR="00143C65" w:rsidRPr="008263BE">
        <w:rPr>
          <w:sz w:val="24"/>
          <w:szCs w:val="24"/>
          <w:lang w:val="de-DE"/>
        </w:rPr>
        <w:tab/>
        <w:t>James Blake</w:t>
      </w:r>
    </w:p>
    <w:p w14:paraId="2E81E4CF" w14:textId="1179E9DC" w:rsidR="00A25EED" w:rsidRPr="008263BE" w:rsidRDefault="00A25EED" w:rsidP="00A96F2F">
      <w:pPr>
        <w:tabs>
          <w:tab w:val="left" w:pos="2880"/>
        </w:tabs>
        <w:ind w:left="3240" w:hanging="3240"/>
        <w:jc w:val="both"/>
        <w:rPr>
          <w:sz w:val="24"/>
          <w:szCs w:val="24"/>
        </w:rPr>
      </w:pPr>
    </w:p>
    <w:p w14:paraId="098D9A34" w14:textId="5E56C026" w:rsidR="0095537A" w:rsidRDefault="00A268F2" w:rsidP="00A96F2F">
      <w:pPr>
        <w:tabs>
          <w:tab w:val="left" w:pos="2880"/>
        </w:tabs>
        <w:ind w:left="3240" w:hanging="3240"/>
        <w:jc w:val="both"/>
        <w:rPr>
          <w:sz w:val="24"/>
          <w:szCs w:val="24"/>
        </w:rPr>
      </w:pPr>
      <w:r w:rsidRPr="009B059B">
        <w:rPr>
          <w:sz w:val="24"/>
          <w:szCs w:val="24"/>
        </w:rPr>
        <w:t>Agency Staff:</w:t>
      </w:r>
      <w:r w:rsidR="00671050">
        <w:rPr>
          <w:sz w:val="24"/>
          <w:szCs w:val="24"/>
        </w:rPr>
        <w:tab/>
      </w:r>
      <w:r w:rsidR="00A279D3">
        <w:rPr>
          <w:sz w:val="24"/>
          <w:szCs w:val="24"/>
        </w:rPr>
        <w:t>Dan Rivera</w:t>
      </w:r>
      <w:r w:rsidR="0095537A">
        <w:rPr>
          <w:sz w:val="24"/>
          <w:szCs w:val="24"/>
        </w:rPr>
        <w:t>, President and CEO</w:t>
      </w:r>
    </w:p>
    <w:p w14:paraId="5E3EA1F2" w14:textId="55C54991" w:rsidR="00671050" w:rsidRDefault="0095537A" w:rsidP="00A96F2F">
      <w:pPr>
        <w:tabs>
          <w:tab w:val="left" w:pos="2880"/>
        </w:tabs>
        <w:ind w:left="3240" w:hanging="3240"/>
        <w:jc w:val="both"/>
        <w:rPr>
          <w:sz w:val="24"/>
          <w:szCs w:val="24"/>
        </w:rPr>
      </w:pPr>
      <w:r>
        <w:rPr>
          <w:sz w:val="24"/>
          <w:szCs w:val="24"/>
        </w:rPr>
        <w:tab/>
      </w:r>
      <w:r w:rsidR="00671050">
        <w:rPr>
          <w:sz w:val="24"/>
          <w:szCs w:val="24"/>
        </w:rPr>
        <w:t>Robert Ruzzo, Deputy Director</w:t>
      </w:r>
      <w:r w:rsidR="00C030E5">
        <w:rPr>
          <w:sz w:val="24"/>
          <w:szCs w:val="24"/>
        </w:rPr>
        <w:t xml:space="preserve"> and COO</w:t>
      </w:r>
    </w:p>
    <w:p w14:paraId="23D7B32F" w14:textId="77777777" w:rsidR="00D16263" w:rsidRDefault="00D16263" w:rsidP="00A96F2F">
      <w:pPr>
        <w:tabs>
          <w:tab w:val="left" w:pos="2880"/>
        </w:tabs>
        <w:ind w:left="3240" w:hanging="3240"/>
        <w:jc w:val="both"/>
        <w:rPr>
          <w:sz w:val="24"/>
          <w:szCs w:val="24"/>
        </w:rPr>
      </w:pPr>
      <w:r>
        <w:rPr>
          <w:sz w:val="24"/>
          <w:szCs w:val="24"/>
        </w:rPr>
        <w:tab/>
        <w:t>Ricks Frazier, General Counsel and Secretary</w:t>
      </w:r>
    </w:p>
    <w:p w14:paraId="2501C5A0" w14:textId="6F80572B" w:rsidR="002E640A" w:rsidRDefault="002E640A" w:rsidP="00A96F2F">
      <w:pPr>
        <w:tabs>
          <w:tab w:val="left" w:pos="2880"/>
        </w:tabs>
        <w:ind w:left="3240" w:hanging="3240"/>
        <w:jc w:val="both"/>
        <w:rPr>
          <w:sz w:val="24"/>
          <w:szCs w:val="24"/>
        </w:rPr>
      </w:pPr>
      <w:r>
        <w:rPr>
          <w:sz w:val="24"/>
          <w:szCs w:val="24"/>
        </w:rPr>
        <w:tab/>
        <w:t>Simon Gerlin, Chief Financial Officer</w:t>
      </w:r>
    </w:p>
    <w:p w14:paraId="299D1212" w14:textId="4EEAED8D" w:rsidR="00B6306E" w:rsidRDefault="00B6306E" w:rsidP="00A96F2F">
      <w:pPr>
        <w:tabs>
          <w:tab w:val="left" w:pos="2880"/>
        </w:tabs>
        <w:ind w:left="3240" w:hanging="3240"/>
        <w:jc w:val="both"/>
        <w:rPr>
          <w:sz w:val="24"/>
          <w:szCs w:val="24"/>
        </w:rPr>
      </w:pPr>
      <w:r>
        <w:rPr>
          <w:sz w:val="24"/>
          <w:szCs w:val="24"/>
        </w:rPr>
        <w:tab/>
        <w:t xml:space="preserve">Jeff Fuhrer, </w:t>
      </w:r>
      <w:r w:rsidR="00AF11DC">
        <w:rPr>
          <w:sz w:val="24"/>
          <w:szCs w:val="24"/>
        </w:rPr>
        <w:t xml:space="preserve">SEVP and </w:t>
      </w:r>
      <w:r>
        <w:rPr>
          <w:sz w:val="24"/>
          <w:szCs w:val="24"/>
        </w:rPr>
        <w:t>Chief Strategy Officer</w:t>
      </w:r>
    </w:p>
    <w:p w14:paraId="500763C4" w14:textId="25C7CFEF" w:rsidR="007D6B6C" w:rsidRDefault="007D6B6C" w:rsidP="00A96F2F">
      <w:pPr>
        <w:tabs>
          <w:tab w:val="left" w:pos="2880"/>
          <w:tab w:val="left" w:pos="7687"/>
        </w:tabs>
        <w:ind w:left="3240" w:hanging="3240"/>
        <w:jc w:val="both"/>
        <w:rPr>
          <w:sz w:val="24"/>
          <w:szCs w:val="24"/>
        </w:rPr>
      </w:pPr>
      <w:r>
        <w:rPr>
          <w:sz w:val="24"/>
          <w:szCs w:val="24"/>
        </w:rPr>
        <w:tab/>
        <w:t>Laura Canter, EVP</w:t>
      </w:r>
      <w:r w:rsidR="00AF0E75">
        <w:rPr>
          <w:sz w:val="24"/>
          <w:szCs w:val="24"/>
        </w:rPr>
        <w:t xml:space="preserve">, </w:t>
      </w:r>
      <w:r>
        <w:rPr>
          <w:sz w:val="24"/>
          <w:szCs w:val="24"/>
        </w:rPr>
        <w:t>Finance Programs</w:t>
      </w:r>
    </w:p>
    <w:p w14:paraId="6C86028F" w14:textId="7F78B6B5" w:rsidR="00363845" w:rsidRDefault="00363845" w:rsidP="00A96F2F">
      <w:pPr>
        <w:tabs>
          <w:tab w:val="left" w:pos="2880"/>
        </w:tabs>
        <w:ind w:left="3240" w:hanging="3240"/>
        <w:jc w:val="both"/>
        <w:rPr>
          <w:sz w:val="24"/>
          <w:szCs w:val="24"/>
        </w:rPr>
      </w:pPr>
      <w:r>
        <w:rPr>
          <w:sz w:val="24"/>
          <w:szCs w:val="24"/>
        </w:rPr>
        <w:tab/>
        <w:t>Cassandra McKenzie, EVP, Real Estate</w:t>
      </w:r>
    </w:p>
    <w:p w14:paraId="225A2A29" w14:textId="5AC065A9" w:rsidR="00363845" w:rsidRDefault="00363845" w:rsidP="00A96F2F">
      <w:pPr>
        <w:tabs>
          <w:tab w:val="left" w:pos="2880"/>
        </w:tabs>
        <w:ind w:left="3240" w:hanging="3240"/>
        <w:jc w:val="both"/>
        <w:rPr>
          <w:sz w:val="24"/>
          <w:szCs w:val="24"/>
        </w:rPr>
      </w:pPr>
      <w:r>
        <w:rPr>
          <w:sz w:val="24"/>
          <w:szCs w:val="24"/>
        </w:rPr>
        <w:tab/>
        <w:t>Jessica Strunkin, EVP, Devens</w:t>
      </w:r>
    </w:p>
    <w:p w14:paraId="640F8F8E" w14:textId="5D5B734D" w:rsidR="00590AFA" w:rsidRPr="009B059B" w:rsidRDefault="00D66395" w:rsidP="00A96F2F">
      <w:pPr>
        <w:tabs>
          <w:tab w:val="left" w:pos="2880"/>
        </w:tabs>
        <w:ind w:left="3240" w:hanging="3240"/>
        <w:jc w:val="both"/>
        <w:rPr>
          <w:sz w:val="24"/>
          <w:szCs w:val="24"/>
        </w:rPr>
      </w:pPr>
      <w:r>
        <w:rPr>
          <w:sz w:val="24"/>
          <w:szCs w:val="24"/>
        </w:rPr>
        <w:tab/>
      </w:r>
      <w:r w:rsidR="00AF41C8">
        <w:rPr>
          <w:sz w:val="24"/>
          <w:szCs w:val="24"/>
        </w:rPr>
        <w:t>Tania Hartford</w:t>
      </w:r>
      <w:r>
        <w:rPr>
          <w:sz w:val="24"/>
          <w:szCs w:val="24"/>
        </w:rPr>
        <w:t xml:space="preserve">, </w:t>
      </w:r>
      <w:r w:rsidR="002C5E13">
        <w:rPr>
          <w:sz w:val="24"/>
          <w:szCs w:val="24"/>
        </w:rPr>
        <w:t xml:space="preserve">EVP, Operations and </w:t>
      </w:r>
      <w:r>
        <w:rPr>
          <w:sz w:val="24"/>
          <w:szCs w:val="24"/>
        </w:rPr>
        <w:t>Chief of Staff</w:t>
      </w:r>
    </w:p>
    <w:p w14:paraId="2107C9F4" w14:textId="5B5CDE79" w:rsidR="00936DCF" w:rsidRDefault="008056C7" w:rsidP="00A96F2F">
      <w:pPr>
        <w:tabs>
          <w:tab w:val="left" w:pos="2880"/>
        </w:tabs>
        <w:jc w:val="both"/>
        <w:rPr>
          <w:sz w:val="24"/>
          <w:szCs w:val="24"/>
        </w:rPr>
      </w:pPr>
      <w:r w:rsidRPr="009B059B">
        <w:rPr>
          <w:sz w:val="24"/>
          <w:szCs w:val="24"/>
        </w:rPr>
        <w:tab/>
        <w:t>Victoria Stratton, Recording Secretary</w:t>
      </w:r>
    </w:p>
    <w:p w14:paraId="491D25EE" w14:textId="77777777" w:rsidR="00AF41C8" w:rsidRPr="00AF41C8" w:rsidRDefault="00AF41C8" w:rsidP="00A96F2F">
      <w:pPr>
        <w:ind w:left="2880"/>
        <w:rPr>
          <w:sz w:val="24"/>
          <w:szCs w:val="24"/>
        </w:rPr>
      </w:pPr>
      <w:r w:rsidRPr="00AF41C8">
        <w:rPr>
          <w:sz w:val="24"/>
          <w:szCs w:val="24"/>
        </w:rPr>
        <w:t xml:space="preserve">John Ambold </w:t>
      </w:r>
    </w:p>
    <w:p w14:paraId="7E44EDCE" w14:textId="77777777" w:rsidR="00AF41C8" w:rsidRPr="00AF41C8" w:rsidRDefault="00AF41C8" w:rsidP="00A96F2F">
      <w:pPr>
        <w:ind w:left="2880"/>
        <w:rPr>
          <w:sz w:val="24"/>
          <w:szCs w:val="24"/>
        </w:rPr>
      </w:pPr>
      <w:r w:rsidRPr="00AF41C8">
        <w:rPr>
          <w:sz w:val="24"/>
          <w:szCs w:val="24"/>
        </w:rPr>
        <w:t xml:space="preserve">Roy Angel </w:t>
      </w:r>
    </w:p>
    <w:p w14:paraId="3563E994" w14:textId="77777777" w:rsidR="00AF41C8" w:rsidRPr="00AF41C8" w:rsidRDefault="00AF41C8" w:rsidP="00A96F2F">
      <w:pPr>
        <w:ind w:left="2880"/>
        <w:rPr>
          <w:sz w:val="24"/>
          <w:szCs w:val="24"/>
        </w:rPr>
      </w:pPr>
      <w:r w:rsidRPr="00AF41C8">
        <w:rPr>
          <w:sz w:val="24"/>
          <w:szCs w:val="24"/>
        </w:rPr>
        <w:t xml:space="preserve">Kelly Arvidson </w:t>
      </w:r>
    </w:p>
    <w:p w14:paraId="5504A26A" w14:textId="77777777" w:rsidR="00AF41C8" w:rsidRPr="00AF41C8" w:rsidRDefault="00AF41C8" w:rsidP="00A96F2F">
      <w:pPr>
        <w:ind w:left="2880"/>
        <w:rPr>
          <w:sz w:val="24"/>
          <w:szCs w:val="24"/>
        </w:rPr>
      </w:pPr>
      <w:r w:rsidRPr="00AF41C8">
        <w:rPr>
          <w:sz w:val="24"/>
          <w:szCs w:val="24"/>
        </w:rPr>
        <w:t xml:space="preserve">David Bancroft </w:t>
      </w:r>
    </w:p>
    <w:p w14:paraId="2DD79992" w14:textId="77777777" w:rsidR="00AF41C8" w:rsidRPr="00AF41C8" w:rsidRDefault="00AF41C8" w:rsidP="00A96F2F">
      <w:pPr>
        <w:ind w:left="2880"/>
        <w:rPr>
          <w:sz w:val="24"/>
          <w:szCs w:val="24"/>
        </w:rPr>
      </w:pPr>
      <w:r w:rsidRPr="00AF41C8">
        <w:rPr>
          <w:sz w:val="24"/>
          <w:szCs w:val="24"/>
        </w:rPr>
        <w:lastRenderedPageBreak/>
        <w:t xml:space="preserve">Ivis Batista </w:t>
      </w:r>
    </w:p>
    <w:p w14:paraId="432B4071" w14:textId="77777777" w:rsidR="00AF41C8" w:rsidRPr="00AF41C8" w:rsidRDefault="00AF41C8" w:rsidP="00A96F2F">
      <w:pPr>
        <w:ind w:left="2880"/>
        <w:rPr>
          <w:sz w:val="24"/>
          <w:szCs w:val="24"/>
        </w:rPr>
      </w:pPr>
      <w:r w:rsidRPr="00AF41C8">
        <w:rPr>
          <w:sz w:val="24"/>
          <w:szCs w:val="24"/>
        </w:rPr>
        <w:t xml:space="preserve">John Beatty </w:t>
      </w:r>
    </w:p>
    <w:p w14:paraId="4E052C0F" w14:textId="77777777" w:rsidR="00AF41C8" w:rsidRPr="00AF41C8" w:rsidRDefault="00AF41C8" w:rsidP="00A96F2F">
      <w:pPr>
        <w:ind w:left="2880"/>
        <w:rPr>
          <w:sz w:val="24"/>
          <w:szCs w:val="24"/>
        </w:rPr>
      </w:pPr>
      <w:r w:rsidRPr="00AF41C8">
        <w:rPr>
          <w:sz w:val="24"/>
          <w:szCs w:val="24"/>
        </w:rPr>
        <w:t xml:space="preserve">Graeme Brown </w:t>
      </w:r>
    </w:p>
    <w:p w14:paraId="3778094D" w14:textId="77777777" w:rsidR="00AF41C8" w:rsidRPr="00AF41C8" w:rsidRDefault="00AF41C8" w:rsidP="00A96F2F">
      <w:pPr>
        <w:ind w:left="2880"/>
        <w:rPr>
          <w:sz w:val="24"/>
          <w:szCs w:val="24"/>
        </w:rPr>
      </w:pPr>
      <w:r w:rsidRPr="00AF41C8">
        <w:rPr>
          <w:sz w:val="24"/>
          <w:szCs w:val="24"/>
        </w:rPr>
        <w:t xml:space="preserve">Jeff Buckley </w:t>
      </w:r>
    </w:p>
    <w:p w14:paraId="13099E40" w14:textId="77777777" w:rsidR="00AF41C8" w:rsidRPr="00AF41C8" w:rsidRDefault="00AF41C8" w:rsidP="00A96F2F">
      <w:pPr>
        <w:ind w:left="2880"/>
        <w:rPr>
          <w:sz w:val="24"/>
          <w:szCs w:val="24"/>
        </w:rPr>
      </w:pPr>
      <w:r w:rsidRPr="00AF41C8">
        <w:rPr>
          <w:sz w:val="24"/>
          <w:szCs w:val="24"/>
        </w:rPr>
        <w:t xml:space="preserve">Leila Cadet </w:t>
      </w:r>
    </w:p>
    <w:p w14:paraId="7308B777" w14:textId="77777777" w:rsidR="00AF41C8" w:rsidRPr="00AF41C8" w:rsidRDefault="00AF41C8" w:rsidP="00A96F2F">
      <w:pPr>
        <w:ind w:left="2880"/>
        <w:rPr>
          <w:sz w:val="24"/>
          <w:szCs w:val="24"/>
        </w:rPr>
      </w:pPr>
      <w:r w:rsidRPr="00AF41C8">
        <w:rPr>
          <w:sz w:val="24"/>
          <w:szCs w:val="24"/>
        </w:rPr>
        <w:t xml:space="preserve">Denise Callow </w:t>
      </w:r>
    </w:p>
    <w:p w14:paraId="3073559B" w14:textId="77777777" w:rsidR="00AF41C8" w:rsidRPr="00AF41C8" w:rsidRDefault="00AF41C8" w:rsidP="00A96F2F">
      <w:pPr>
        <w:ind w:left="2880"/>
        <w:rPr>
          <w:sz w:val="24"/>
          <w:szCs w:val="24"/>
        </w:rPr>
      </w:pPr>
      <w:r w:rsidRPr="00AF41C8">
        <w:rPr>
          <w:sz w:val="24"/>
          <w:szCs w:val="24"/>
        </w:rPr>
        <w:t xml:space="preserve">Sean Calnan </w:t>
      </w:r>
    </w:p>
    <w:p w14:paraId="53A7DB12" w14:textId="77777777" w:rsidR="00AF41C8" w:rsidRPr="00AF41C8" w:rsidRDefault="00AF41C8" w:rsidP="00A96F2F">
      <w:pPr>
        <w:ind w:left="2880"/>
        <w:rPr>
          <w:sz w:val="24"/>
          <w:szCs w:val="24"/>
        </w:rPr>
      </w:pPr>
      <w:r w:rsidRPr="00AF41C8">
        <w:rPr>
          <w:sz w:val="24"/>
          <w:szCs w:val="24"/>
        </w:rPr>
        <w:t xml:space="preserve">Frank Canning </w:t>
      </w:r>
    </w:p>
    <w:p w14:paraId="698C317B" w14:textId="77777777" w:rsidR="00AF41C8" w:rsidRPr="00AF41C8" w:rsidRDefault="00AF41C8" w:rsidP="00A96F2F">
      <w:pPr>
        <w:ind w:left="2880"/>
        <w:rPr>
          <w:sz w:val="24"/>
          <w:szCs w:val="24"/>
        </w:rPr>
      </w:pPr>
      <w:r w:rsidRPr="00AF41C8">
        <w:rPr>
          <w:sz w:val="24"/>
          <w:szCs w:val="24"/>
        </w:rPr>
        <w:t xml:space="preserve">Robert Carley </w:t>
      </w:r>
    </w:p>
    <w:p w14:paraId="425323C2" w14:textId="77777777" w:rsidR="00AF41C8" w:rsidRPr="00AF41C8" w:rsidRDefault="00AF41C8" w:rsidP="00A96F2F">
      <w:pPr>
        <w:ind w:left="2880"/>
        <w:rPr>
          <w:sz w:val="24"/>
          <w:szCs w:val="24"/>
        </w:rPr>
      </w:pPr>
      <w:r w:rsidRPr="00AF41C8">
        <w:rPr>
          <w:sz w:val="24"/>
          <w:szCs w:val="24"/>
        </w:rPr>
        <w:t xml:space="preserve">Steve Chilton </w:t>
      </w:r>
    </w:p>
    <w:p w14:paraId="0A8FAEC8" w14:textId="77777777" w:rsidR="00AF41C8" w:rsidRPr="00AF41C8" w:rsidRDefault="00AF41C8" w:rsidP="00A96F2F">
      <w:pPr>
        <w:ind w:left="2880"/>
        <w:rPr>
          <w:sz w:val="24"/>
          <w:szCs w:val="24"/>
        </w:rPr>
      </w:pPr>
      <w:r w:rsidRPr="00AF41C8">
        <w:rPr>
          <w:sz w:val="24"/>
          <w:szCs w:val="24"/>
        </w:rPr>
        <w:t xml:space="preserve">Jen Cohen </w:t>
      </w:r>
    </w:p>
    <w:p w14:paraId="4530F850" w14:textId="77777777" w:rsidR="00AF41C8" w:rsidRPr="00AF41C8" w:rsidRDefault="00AF41C8" w:rsidP="00A96F2F">
      <w:pPr>
        <w:ind w:left="2880"/>
        <w:rPr>
          <w:sz w:val="24"/>
          <w:szCs w:val="24"/>
        </w:rPr>
      </w:pPr>
      <w:r w:rsidRPr="00AF41C8">
        <w:rPr>
          <w:sz w:val="24"/>
          <w:szCs w:val="24"/>
        </w:rPr>
        <w:t xml:space="preserve">Sheri Corbeil </w:t>
      </w:r>
    </w:p>
    <w:p w14:paraId="02B2DDBF" w14:textId="77777777" w:rsidR="00AF41C8" w:rsidRPr="00AF41C8" w:rsidRDefault="00AF41C8" w:rsidP="00A96F2F">
      <w:pPr>
        <w:ind w:left="2880"/>
        <w:rPr>
          <w:sz w:val="24"/>
          <w:szCs w:val="24"/>
        </w:rPr>
      </w:pPr>
      <w:r w:rsidRPr="00AF41C8">
        <w:rPr>
          <w:sz w:val="24"/>
          <w:szCs w:val="24"/>
        </w:rPr>
        <w:t xml:space="preserve">Julie Cowan </w:t>
      </w:r>
    </w:p>
    <w:p w14:paraId="22F1A335" w14:textId="77777777" w:rsidR="00AF41C8" w:rsidRPr="00AF41C8" w:rsidRDefault="00AF41C8" w:rsidP="00A96F2F">
      <w:pPr>
        <w:ind w:left="2880"/>
        <w:rPr>
          <w:sz w:val="24"/>
          <w:szCs w:val="24"/>
        </w:rPr>
      </w:pPr>
      <w:r w:rsidRPr="00AF41C8">
        <w:rPr>
          <w:sz w:val="24"/>
          <w:szCs w:val="24"/>
        </w:rPr>
        <w:t xml:space="preserve">Meg Delorier </w:t>
      </w:r>
    </w:p>
    <w:p w14:paraId="2B0EF249" w14:textId="77777777" w:rsidR="00AF41C8" w:rsidRPr="00AF41C8" w:rsidRDefault="00AF41C8" w:rsidP="00A96F2F">
      <w:pPr>
        <w:ind w:left="2880"/>
        <w:rPr>
          <w:sz w:val="24"/>
          <w:szCs w:val="24"/>
        </w:rPr>
      </w:pPr>
      <w:r w:rsidRPr="00AF41C8">
        <w:rPr>
          <w:sz w:val="24"/>
          <w:szCs w:val="24"/>
        </w:rPr>
        <w:t xml:space="preserve">Brenda Doherty </w:t>
      </w:r>
    </w:p>
    <w:p w14:paraId="7771B6AE" w14:textId="77777777" w:rsidR="00AF41C8" w:rsidRPr="00AF41C8" w:rsidRDefault="00AF41C8" w:rsidP="00A96F2F">
      <w:pPr>
        <w:ind w:left="2880"/>
        <w:rPr>
          <w:sz w:val="24"/>
          <w:szCs w:val="24"/>
        </w:rPr>
      </w:pPr>
      <w:r w:rsidRPr="00AF41C8">
        <w:rPr>
          <w:sz w:val="24"/>
          <w:szCs w:val="24"/>
        </w:rPr>
        <w:t xml:space="preserve">Kathryn Fraser </w:t>
      </w:r>
    </w:p>
    <w:p w14:paraId="607A1B15" w14:textId="77777777" w:rsidR="00AF41C8" w:rsidRPr="00AF41C8" w:rsidRDefault="00AF41C8" w:rsidP="00A96F2F">
      <w:pPr>
        <w:ind w:left="2880"/>
        <w:rPr>
          <w:sz w:val="24"/>
          <w:szCs w:val="24"/>
        </w:rPr>
      </w:pPr>
      <w:r w:rsidRPr="00AF41C8">
        <w:rPr>
          <w:sz w:val="24"/>
          <w:szCs w:val="24"/>
        </w:rPr>
        <w:t xml:space="preserve">Mike Galligan </w:t>
      </w:r>
    </w:p>
    <w:p w14:paraId="476DE7CB" w14:textId="77777777" w:rsidR="00AF41C8" w:rsidRPr="00AF41C8" w:rsidRDefault="00AF41C8" w:rsidP="00A96F2F">
      <w:pPr>
        <w:ind w:left="2880"/>
        <w:rPr>
          <w:sz w:val="24"/>
          <w:szCs w:val="24"/>
        </w:rPr>
      </w:pPr>
      <w:r w:rsidRPr="00AF41C8">
        <w:rPr>
          <w:sz w:val="24"/>
          <w:szCs w:val="24"/>
        </w:rPr>
        <w:t xml:space="preserve">Nick Giaquinto </w:t>
      </w:r>
    </w:p>
    <w:p w14:paraId="5E62378D" w14:textId="77777777" w:rsidR="00AF41C8" w:rsidRPr="00AF41C8" w:rsidRDefault="00AF41C8" w:rsidP="00A96F2F">
      <w:pPr>
        <w:ind w:left="2880"/>
        <w:rPr>
          <w:sz w:val="24"/>
          <w:szCs w:val="24"/>
        </w:rPr>
      </w:pPr>
      <w:r w:rsidRPr="00AF41C8">
        <w:rPr>
          <w:sz w:val="24"/>
          <w:szCs w:val="24"/>
        </w:rPr>
        <w:t xml:space="preserve">Amanda Gregoire </w:t>
      </w:r>
    </w:p>
    <w:p w14:paraId="78FA1022" w14:textId="77777777" w:rsidR="00AF41C8" w:rsidRPr="00AF41C8" w:rsidRDefault="00AF41C8" w:rsidP="00A96F2F">
      <w:pPr>
        <w:ind w:left="2880"/>
        <w:rPr>
          <w:sz w:val="24"/>
          <w:szCs w:val="24"/>
        </w:rPr>
      </w:pPr>
      <w:r w:rsidRPr="00AF41C8">
        <w:rPr>
          <w:sz w:val="24"/>
          <w:szCs w:val="24"/>
        </w:rPr>
        <w:t xml:space="preserve">Zach Greene </w:t>
      </w:r>
    </w:p>
    <w:p w14:paraId="2C49E87B" w14:textId="77777777" w:rsidR="00AF41C8" w:rsidRPr="00AF41C8" w:rsidRDefault="00AF41C8" w:rsidP="00A96F2F">
      <w:pPr>
        <w:ind w:left="2880"/>
        <w:rPr>
          <w:sz w:val="24"/>
          <w:szCs w:val="24"/>
        </w:rPr>
      </w:pPr>
      <w:r w:rsidRPr="00AF41C8">
        <w:rPr>
          <w:sz w:val="24"/>
          <w:szCs w:val="24"/>
        </w:rPr>
        <w:t xml:space="preserve">Roy Herzig </w:t>
      </w:r>
    </w:p>
    <w:p w14:paraId="2A68818A" w14:textId="77777777" w:rsidR="00AF41C8" w:rsidRPr="00AF41C8" w:rsidRDefault="00AF41C8" w:rsidP="00A96F2F">
      <w:pPr>
        <w:ind w:left="2880"/>
        <w:rPr>
          <w:sz w:val="24"/>
          <w:szCs w:val="24"/>
        </w:rPr>
      </w:pPr>
      <w:r w:rsidRPr="00AF41C8">
        <w:rPr>
          <w:sz w:val="24"/>
          <w:szCs w:val="24"/>
        </w:rPr>
        <w:t xml:space="preserve">Tonya Ingram </w:t>
      </w:r>
    </w:p>
    <w:p w14:paraId="063E5038" w14:textId="77777777" w:rsidR="00AF41C8" w:rsidRPr="00AF41C8" w:rsidRDefault="00AF41C8" w:rsidP="00A96F2F">
      <w:pPr>
        <w:ind w:left="2880"/>
        <w:rPr>
          <w:sz w:val="24"/>
          <w:szCs w:val="24"/>
        </w:rPr>
      </w:pPr>
      <w:r w:rsidRPr="00AF41C8">
        <w:rPr>
          <w:sz w:val="24"/>
          <w:szCs w:val="24"/>
        </w:rPr>
        <w:t xml:space="preserve">Amie Jaiteh </w:t>
      </w:r>
    </w:p>
    <w:p w14:paraId="1F9839F4" w14:textId="77777777" w:rsidR="00AF41C8" w:rsidRPr="00AF41C8" w:rsidRDefault="00AF41C8" w:rsidP="00A96F2F">
      <w:pPr>
        <w:ind w:left="2880"/>
        <w:rPr>
          <w:sz w:val="24"/>
          <w:szCs w:val="24"/>
        </w:rPr>
      </w:pPr>
      <w:r w:rsidRPr="00AF41C8">
        <w:rPr>
          <w:sz w:val="24"/>
          <w:szCs w:val="24"/>
        </w:rPr>
        <w:t xml:space="preserve">Lisa Kalinowski </w:t>
      </w:r>
    </w:p>
    <w:p w14:paraId="2DF415AA" w14:textId="77777777" w:rsidR="00AF41C8" w:rsidRPr="00AF41C8" w:rsidRDefault="00AF41C8" w:rsidP="00A96F2F">
      <w:pPr>
        <w:ind w:left="2880"/>
        <w:rPr>
          <w:sz w:val="24"/>
          <w:szCs w:val="24"/>
        </w:rPr>
      </w:pPr>
      <w:r w:rsidRPr="00AF41C8">
        <w:rPr>
          <w:sz w:val="24"/>
          <w:szCs w:val="24"/>
        </w:rPr>
        <w:t xml:space="preserve">Dena Kavanagh </w:t>
      </w:r>
    </w:p>
    <w:p w14:paraId="07EFF44D" w14:textId="77777777" w:rsidR="00AF41C8" w:rsidRPr="00AF41C8" w:rsidRDefault="00AF41C8" w:rsidP="00A96F2F">
      <w:pPr>
        <w:ind w:left="2880"/>
        <w:rPr>
          <w:sz w:val="24"/>
          <w:szCs w:val="24"/>
        </w:rPr>
      </w:pPr>
      <w:r w:rsidRPr="00AF41C8">
        <w:rPr>
          <w:sz w:val="24"/>
          <w:szCs w:val="24"/>
        </w:rPr>
        <w:t xml:space="preserve">Will Kidston </w:t>
      </w:r>
    </w:p>
    <w:p w14:paraId="1B7BE3C6" w14:textId="77777777" w:rsidR="00AF41C8" w:rsidRPr="00AF41C8" w:rsidRDefault="00AF41C8" w:rsidP="00A96F2F">
      <w:pPr>
        <w:ind w:left="2880"/>
        <w:rPr>
          <w:sz w:val="24"/>
          <w:szCs w:val="24"/>
        </w:rPr>
      </w:pPr>
      <w:r w:rsidRPr="00AF41C8">
        <w:rPr>
          <w:sz w:val="24"/>
          <w:szCs w:val="24"/>
        </w:rPr>
        <w:t xml:space="preserve">Brett Kimball </w:t>
      </w:r>
    </w:p>
    <w:p w14:paraId="7ADDE670" w14:textId="77777777" w:rsidR="00AF41C8" w:rsidRPr="00AF41C8" w:rsidRDefault="00AF41C8" w:rsidP="00A96F2F">
      <w:pPr>
        <w:ind w:left="2880"/>
        <w:rPr>
          <w:sz w:val="24"/>
          <w:szCs w:val="24"/>
        </w:rPr>
      </w:pPr>
      <w:r w:rsidRPr="00AF41C8">
        <w:rPr>
          <w:sz w:val="24"/>
          <w:szCs w:val="24"/>
        </w:rPr>
        <w:t xml:space="preserve">Connie Kirby </w:t>
      </w:r>
    </w:p>
    <w:p w14:paraId="2DDE49C7" w14:textId="77777777" w:rsidR="00AF41C8" w:rsidRPr="00AF41C8" w:rsidRDefault="00AF41C8" w:rsidP="00A96F2F">
      <w:pPr>
        <w:ind w:left="2880"/>
        <w:rPr>
          <w:sz w:val="24"/>
          <w:szCs w:val="24"/>
        </w:rPr>
      </w:pPr>
      <w:r w:rsidRPr="00AF41C8">
        <w:rPr>
          <w:sz w:val="24"/>
          <w:szCs w:val="24"/>
        </w:rPr>
        <w:t xml:space="preserve">Noah Koretz </w:t>
      </w:r>
    </w:p>
    <w:p w14:paraId="43C13122" w14:textId="77777777" w:rsidR="00AF41C8" w:rsidRPr="00AF41C8" w:rsidRDefault="00AF41C8" w:rsidP="00A96F2F">
      <w:pPr>
        <w:ind w:left="2880"/>
        <w:rPr>
          <w:sz w:val="24"/>
          <w:szCs w:val="24"/>
        </w:rPr>
      </w:pPr>
      <w:r w:rsidRPr="00AF41C8">
        <w:rPr>
          <w:sz w:val="24"/>
          <w:szCs w:val="24"/>
        </w:rPr>
        <w:t xml:space="preserve">Andrew Levine </w:t>
      </w:r>
    </w:p>
    <w:p w14:paraId="6586B705" w14:textId="77777777" w:rsidR="00AF41C8" w:rsidRPr="00AF41C8" w:rsidRDefault="00AF41C8" w:rsidP="00A96F2F">
      <w:pPr>
        <w:ind w:left="2880"/>
        <w:rPr>
          <w:sz w:val="24"/>
          <w:szCs w:val="24"/>
        </w:rPr>
      </w:pPr>
      <w:r w:rsidRPr="00AF41C8">
        <w:rPr>
          <w:sz w:val="24"/>
          <w:szCs w:val="24"/>
        </w:rPr>
        <w:t xml:space="preserve">Alejandro Lopez </w:t>
      </w:r>
    </w:p>
    <w:p w14:paraId="7C283A91" w14:textId="77777777" w:rsidR="00AF41C8" w:rsidRPr="00AF41C8" w:rsidRDefault="00AF41C8" w:rsidP="00A96F2F">
      <w:pPr>
        <w:ind w:left="2880"/>
        <w:rPr>
          <w:sz w:val="24"/>
          <w:szCs w:val="24"/>
        </w:rPr>
      </w:pPr>
      <w:r w:rsidRPr="00AF41C8">
        <w:rPr>
          <w:sz w:val="24"/>
          <w:szCs w:val="24"/>
        </w:rPr>
        <w:t xml:space="preserve">Christine Madore </w:t>
      </w:r>
    </w:p>
    <w:p w14:paraId="2E5BC144" w14:textId="77777777" w:rsidR="00AF41C8" w:rsidRPr="00AF41C8" w:rsidRDefault="00AF41C8" w:rsidP="00A96F2F">
      <w:pPr>
        <w:ind w:left="2880"/>
        <w:rPr>
          <w:sz w:val="24"/>
          <w:szCs w:val="24"/>
        </w:rPr>
      </w:pPr>
      <w:r w:rsidRPr="00AF41C8">
        <w:rPr>
          <w:sz w:val="24"/>
          <w:szCs w:val="24"/>
        </w:rPr>
        <w:t xml:space="preserve">John Marc-Aurele </w:t>
      </w:r>
    </w:p>
    <w:p w14:paraId="11121975" w14:textId="5E9B0474" w:rsidR="00AF41C8" w:rsidRPr="00AF41C8" w:rsidRDefault="00AF41C8" w:rsidP="00A96F2F">
      <w:pPr>
        <w:ind w:left="2880"/>
        <w:rPr>
          <w:sz w:val="24"/>
          <w:szCs w:val="24"/>
        </w:rPr>
      </w:pPr>
      <w:r w:rsidRPr="00AF41C8">
        <w:rPr>
          <w:sz w:val="24"/>
          <w:szCs w:val="24"/>
        </w:rPr>
        <w:t xml:space="preserve">Shyla Matthews </w:t>
      </w:r>
    </w:p>
    <w:p w14:paraId="7E67697A" w14:textId="77777777" w:rsidR="00AF41C8" w:rsidRPr="00AF41C8" w:rsidRDefault="00AF41C8" w:rsidP="00A96F2F">
      <w:pPr>
        <w:ind w:left="2880"/>
        <w:rPr>
          <w:sz w:val="24"/>
          <w:szCs w:val="24"/>
        </w:rPr>
      </w:pPr>
      <w:r w:rsidRPr="00AF41C8">
        <w:rPr>
          <w:sz w:val="24"/>
          <w:szCs w:val="24"/>
        </w:rPr>
        <w:t xml:space="preserve">Mike Mitchell </w:t>
      </w:r>
    </w:p>
    <w:p w14:paraId="60467490" w14:textId="77777777" w:rsidR="00AF41C8" w:rsidRPr="00AF41C8" w:rsidRDefault="00AF41C8" w:rsidP="00A96F2F">
      <w:pPr>
        <w:ind w:left="2880"/>
        <w:rPr>
          <w:sz w:val="24"/>
          <w:szCs w:val="24"/>
        </w:rPr>
      </w:pPr>
      <w:r w:rsidRPr="00AF41C8">
        <w:rPr>
          <w:sz w:val="24"/>
          <w:szCs w:val="24"/>
        </w:rPr>
        <w:t xml:space="preserve">Matthew Mogavero </w:t>
      </w:r>
    </w:p>
    <w:p w14:paraId="09F2B346" w14:textId="77777777" w:rsidR="00AF41C8" w:rsidRPr="00AF41C8" w:rsidRDefault="00AF41C8" w:rsidP="00A96F2F">
      <w:pPr>
        <w:ind w:left="2880"/>
        <w:rPr>
          <w:sz w:val="24"/>
          <w:szCs w:val="24"/>
        </w:rPr>
      </w:pPr>
      <w:r w:rsidRPr="00AF41C8">
        <w:rPr>
          <w:sz w:val="24"/>
          <w:szCs w:val="24"/>
        </w:rPr>
        <w:lastRenderedPageBreak/>
        <w:t xml:space="preserve">Jim Moore </w:t>
      </w:r>
    </w:p>
    <w:p w14:paraId="3ED43AAE" w14:textId="77777777" w:rsidR="00AF41C8" w:rsidRPr="00AF41C8" w:rsidRDefault="00AF41C8" w:rsidP="00A96F2F">
      <w:pPr>
        <w:ind w:left="2880"/>
        <w:rPr>
          <w:sz w:val="24"/>
          <w:szCs w:val="24"/>
        </w:rPr>
      </w:pPr>
      <w:r w:rsidRPr="00AF41C8">
        <w:rPr>
          <w:sz w:val="24"/>
          <w:szCs w:val="24"/>
        </w:rPr>
        <w:t xml:space="preserve">Dan Morais </w:t>
      </w:r>
    </w:p>
    <w:p w14:paraId="6EDBEC2A" w14:textId="77777777" w:rsidR="00AF41C8" w:rsidRPr="00AF41C8" w:rsidRDefault="00AF41C8" w:rsidP="00A96F2F">
      <w:pPr>
        <w:ind w:left="2880"/>
        <w:rPr>
          <w:sz w:val="24"/>
          <w:szCs w:val="24"/>
        </w:rPr>
      </w:pPr>
      <w:r w:rsidRPr="00AF41C8">
        <w:rPr>
          <w:sz w:val="24"/>
          <w:szCs w:val="24"/>
        </w:rPr>
        <w:t xml:space="preserve">Paul Moran </w:t>
      </w:r>
    </w:p>
    <w:p w14:paraId="060007FD" w14:textId="77777777" w:rsidR="00AF41C8" w:rsidRPr="00AF41C8" w:rsidRDefault="00AF41C8" w:rsidP="00A96F2F">
      <w:pPr>
        <w:ind w:left="2880"/>
        <w:rPr>
          <w:sz w:val="24"/>
          <w:szCs w:val="24"/>
        </w:rPr>
      </w:pPr>
      <w:r w:rsidRPr="00AF41C8">
        <w:rPr>
          <w:sz w:val="24"/>
          <w:szCs w:val="24"/>
        </w:rPr>
        <w:t xml:space="preserve">Lillian Munoz </w:t>
      </w:r>
    </w:p>
    <w:p w14:paraId="4A3F2AC9" w14:textId="77777777" w:rsidR="00AF41C8" w:rsidRPr="00AF41C8" w:rsidRDefault="00AF41C8" w:rsidP="00A96F2F">
      <w:pPr>
        <w:ind w:left="2880"/>
        <w:rPr>
          <w:sz w:val="24"/>
          <w:szCs w:val="24"/>
        </w:rPr>
      </w:pPr>
      <w:r w:rsidRPr="00AF41C8">
        <w:rPr>
          <w:sz w:val="24"/>
          <w:szCs w:val="24"/>
        </w:rPr>
        <w:t xml:space="preserve">Leigh Natola </w:t>
      </w:r>
    </w:p>
    <w:p w14:paraId="74592B7F" w14:textId="77777777" w:rsidR="00AF41C8" w:rsidRPr="00AF41C8" w:rsidRDefault="00AF41C8" w:rsidP="00A96F2F">
      <w:pPr>
        <w:ind w:left="2880"/>
        <w:rPr>
          <w:sz w:val="24"/>
          <w:szCs w:val="24"/>
        </w:rPr>
      </w:pPr>
      <w:r w:rsidRPr="00AF41C8">
        <w:rPr>
          <w:sz w:val="24"/>
          <w:szCs w:val="24"/>
        </w:rPr>
        <w:t xml:space="preserve">Jan Nuzzolo </w:t>
      </w:r>
    </w:p>
    <w:p w14:paraId="1BE6961C" w14:textId="2122DFBC" w:rsidR="00AF41C8" w:rsidRPr="00AF41C8" w:rsidRDefault="00AF41C8" w:rsidP="00A96F2F">
      <w:pPr>
        <w:ind w:left="2880"/>
        <w:rPr>
          <w:sz w:val="24"/>
          <w:szCs w:val="24"/>
        </w:rPr>
      </w:pPr>
      <w:r w:rsidRPr="00AF41C8">
        <w:rPr>
          <w:sz w:val="24"/>
          <w:szCs w:val="24"/>
        </w:rPr>
        <w:t>Wendy O</w:t>
      </w:r>
      <w:r>
        <w:rPr>
          <w:sz w:val="24"/>
          <w:szCs w:val="24"/>
        </w:rPr>
        <w:t>’</w:t>
      </w:r>
      <w:r w:rsidRPr="00AF41C8">
        <w:rPr>
          <w:sz w:val="24"/>
          <w:szCs w:val="24"/>
        </w:rPr>
        <w:t xml:space="preserve">Malley </w:t>
      </w:r>
    </w:p>
    <w:p w14:paraId="78196418" w14:textId="5A4041F8" w:rsidR="00AF41C8" w:rsidRPr="00AF41C8" w:rsidRDefault="00AF41C8" w:rsidP="00A96F2F">
      <w:pPr>
        <w:ind w:left="2880"/>
        <w:rPr>
          <w:sz w:val="24"/>
          <w:szCs w:val="24"/>
        </w:rPr>
      </w:pPr>
      <w:r w:rsidRPr="00AF41C8">
        <w:rPr>
          <w:sz w:val="24"/>
          <w:szCs w:val="24"/>
        </w:rPr>
        <w:t>Claire O</w:t>
      </w:r>
      <w:r>
        <w:rPr>
          <w:sz w:val="24"/>
          <w:szCs w:val="24"/>
        </w:rPr>
        <w:t>’</w:t>
      </w:r>
      <w:r w:rsidRPr="00AF41C8">
        <w:rPr>
          <w:sz w:val="24"/>
          <w:szCs w:val="24"/>
        </w:rPr>
        <w:t xml:space="preserve">Neill </w:t>
      </w:r>
    </w:p>
    <w:p w14:paraId="0121E834" w14:textId="77777777" w:rsidR="00AF41C8" w:rsidRPr="00AF41C8" w:rsidRDefault="00AF41C8" w:rsidP="00A96F2F">
      <w:pPr>
        <w:ind w:left="2880"/>
        <w:rPr>
          <w:sz w:val="24"/>
          <w:szCs w:val="24"/>
        </w:rPr>
      </w:pPr>
      <w:r w:rsidRPr="00AF41C8">
        <w:rPr>
          <w:sz w:val="24"/>
          <w:szCs w:val="24"/>
        </w:rPr>
        <w:t xml:space="preserve">Rick Pass </w:t>
      </w:r>
    </w:p>
    <w:p w14:paraId="0CD5D38F" w14:textId="77777777" w:rsidR="00AF41C8" w:rsidRPr="00AF41C8" w:rsidRDefault="00AF41C8" w:rsidP="00A96F2F">
      <w:pPr>
        <w:ind w:left="2880"/>
        <w:rPr>
          <w:sz w:val="24"/>
          <w:szCs w:val="24"/>
        </w:rPr>
      </w:pPr>
      <w:r w:rsidRPr="00AF41C8">
        <w:rPr>
          <w:sz w:val="24"/>
          <w:szCs w:val="24"/>
        </w:rPr>
        <w:t>Jay Pateakos</w:t>
      </w:r>
    </w:p>
    <w:p w14:paraId="0221BF10" w14:textId="77777777" w:rsidR="00AF41C8" w:rsidRPr="00AF41C8" w:rsidRDefault="00AF41C8" w:rsidP="00A96F2F">
      <w:pPr>
        <w:ind w:left="2880"/>
        <w:rPr>
          <w:sz w:val="24"/>
          <w:szCs w:val="24"/>
        </w:rPr>
      </w:pPr>
      <w:r w:rsidRPr="00AF41C8">
        <w:rPr>
          <w:sz w:val="24"/>
          <w:szCs w:val="24"/>
        </w:rPr>
        <w:t xml:space="preserve">Doug Robinson </w:t>
      </w:r>
    </w:p>
    <w:p w14:paraId="63AB8AEF" w14:textId="77777777" w:rsidR="00AF41C8" w:rsidRPr="00AF41C8" w:rsidRDefault="00AF41C8" w:rsidP="00A96F2F">
      <w:pPr>
        <w:ind w:left="2880"/>
        <w:rPr>
          <w:sz w:val="24"/>
          <w:szCs w:val="24"/>
        </w:rPr>
      </w:pPr>
      <w:r w:rsidRPr="00AF41C8">
        <w:rPr>
          <w:sz w:val="24"/>
          <w:szCs w:val="24"/>
        </w:rPr>
        <w:t xml:space="preserve">Angelo Russo </w:t>
      </w:r>
    </w:p>
    <w:p w14:paraId="46FDEB46" w14:textId="77777777" w:rsidR="00AF41C8" w:rsidRPr="00AF41C8" w:rsidRDefault="00AF41C8" w:rsidP="00A96F2F">
      <w:pPr>
        <w:ind w:left="2880"/>
        <w:rPr>
          <w:sz w:val="24"/>
          <w:szCs w:val="24"/>
        </w:rPr>
      </w:pPr>
      <w:r w:rsidRPr="00AF41C8">
        <w:rPr>
          <w:sz w:val="24"/>
          <w:szCs w:val="24"/>
        </w:rPr>
        <w:t xml:space="preserve">Kelsey Schiller </w:t>
      </w:r>
    </w:p>
    <w:p w14:paraId="1637B992" w14:textId="77777777" w:rsidR="00AF41C8" w:rsidRPr="00AF41C8" w:rsidRDefault="00AF41C8" w:rsidP="00A96F2F">
      <w:pPr>
        <w:ind w:left="2880"/>
        <w:rPr>
          <w:sz w:val="24"/>
          <w:szCs w:val="24"/>
        </w:rPr>
      </w:pPr>
      <w:r w:rsidRPr="00AF41C8">
        <w:rPr>
          <w:sz w:val="24"/>
          <w:szCs w:val="24"/>
        </w:rPr>
        <w:t xml:space="preserve">Robert Seega </w:t>
      </w:r>
    </w:p>
    <w:p w14:paraId="72D6C10C" w14:textId="77777777" w:rsidR="00AF41C8" w:rsidRPr="00AF41C8" w:rsidRDefault="00AF41C8" w:rsidP="00A96F2F">
      <w:pPr>
        <w:ind w:left="2880"/>
        <w:rPr>
          <w:sz w:val="24"/>
          <w:szCs w:val="24"/>
        </w:rPr>
      </w:pPr>
      <w:r w:rsidRPr="00AF41C8">
        <w:rPr>
          <w:sz w:val="24"/>
          <w:szCs w:val="24"/>
        </w:rPr>
        <w:t>Simmee Silton</w:t>
      </w:r>
    </w:p>
    <w:p w14:paraId="2A5AAB67" w14:textId="77777777" w:rsidR="00AF41C8" w:rsidRPr="00AF41C8" w:rsidRDefault="00AF41C8" w:rsidP="00A96F2F">
      <w:pPr>
        <w:ind w:left="2880"/>
        <w:rPr>
          <w:sz w:val="24"/>
          <w:szCs w:val="24"/>
        </w:rPr>
      </w:pPr>
      <w:r w:rsidRPr="00AF41C8">
        <w:rPr>
          <w:sz w:val="24"/>
          <w:szCs w:val="24"/>
        </w:rPr>
        <w:t xml:space="preserve">Nichole Smith-Benton </w:t>
      </w:r>
    </w:p>
    <w:p w14:paraId="33B8CD3D" w14:textId="77777777" w:rsidR="00AF41C8" w:rsidRPr="00AF41C8" w:rsidRDefault="00AF41C8" w:rsidP="00A96F2F">
      <w:pPr>
        <w:ind w:left="2880"/>
        <w:rPr>
          <w:sz w:val="24"/>
          <w:szCs w:val="24"/>
        </w:rPr>
      </w:pPr>
      <w:r w:rsidRPr="00AF41C8">
        <w:rPr>
          <w:sz w:val="24"/>
          <w:szCs w:val="24"/>
        </w:rPr>
        <w:t xml:space="preserve">Ed Starzec </w:t>
      </w:r>
    </w:p>
    <w:p w14:paraId="53A67BF2" w14:textId="77777777" w:rsidR="00AF41C8" w:rsidRPr="00AF41C8" w:rsidRDefault="00AF41C8" w:rsidP="00A96F2F">
      <w:pPr>
        <w:ind w:left="2880"/>
        <w:rPr>
          <w:sz w:val="24"/>
          <w:szCs w:val="24"/>
        </w:rPr>
      </w:pPr>
      <w:r w:rsidRPr="00AF41C8">
        <w:rPr>
          <w:sz w:val="24"/>
          <w:szCs w:val="24"/>
        </w:rPr>
        <w:t xml:space="preserve">Rebecca Sullivan </w:t>
      </w:r>
    </w:p>
    <w:p w14:paraId="34EDC423" w14:textId="77777777" w:rsidR="00AF41C8" w:rsidRPr="00AF41C8" w:rsidRDefault="00AF41C8" w:rsidP="00A96F2F">
      <w:pPr>
        <w:ind w:left="2880"/>
        <w:rPr>
          <w:sz w:val="24"/>
          <w:szCs w:val="24"/>
        </w:rPr>
      </w:pPr>
      <w:r w:rsidRPr="00AF41C8">
        <w:rPr>
          <w:sz w:val="24"/>
          <w:szCs w:val="24"/>
        </w:rPr>
        <w:t xml:space="preserve">Cynthia Tonucci </w:t>
      </w:r>
    </w:p>
    <w:p w14:paraId="208A48A9" w14:textId="77777777" w:rsidR="00AF41C8" w:rsidRPr="00AF41C8" w:rsidRDefault="00AF41C8" w:rsidP="00A96F2F">
      <w:pPr>
        <w:ind w:left="2880"/>
        <w:rPr>
          <w:sz w:val="24"/>
          <w:szCs w:val="24"/>
        </w:rPr>
      </w:pPr>
      <w:r w:rsidRPr="00AF41C8">
        <w:rPr>
          <w:sz w:val="24"/>
          <w:szCs w:val="24"/>
        </w:rPr>
        <w:t xml:space="preserve">Ellen Torres </w:t>
      </w:r>
    </w:p>
    <w:p w14:paraId="74123BFB" w14:textId="77777777" w:rsidR="00AF41C8" w:rsidRPr="00AF41C8" w:rsidRDefault="00AF41C8" w:rsidP="00A96F2F">
      <w:pPr>
        <w:ind w:left="2880"/>
        <w:rPr>
          <w:sz w:val="24"/>
          <w:szCs w:val="24"/>
        </w:rPr>
      </w:pPr>
      <w:r w:rsidRPr="00AF41C8">
        <w:rPr>
          <w:sz w:val="24"/>
          <w:szCs w:val="24"/>
        </w:rPr>
        <w:t xml:space="preserve">Matt Wamback </w:t>
      </w:r>
    </w:p>
    <w:p w14:paraId="7A93FC0C" w14:textId="77777777" w:rsidR="00AF41C8" w:rsidRPr="00AF41C8" w:rsidRDefault="00AF41C8" w:rsidP="00A96F2F">
      <w:pPr>
        <w:ind w:left="2880"/>
        <w:rPr>
          <w:sz w:val="24"/>
          <w:szCs w:val="24"/>
        </w:rPr>
      </w:pPr>
      <w:r w:rsidRPr="00AF41C8">
        <w:rPr>
          <w:sz w:val="24"/>
          <w:szCs w:val="24"/>
        </w:rPr>
        <w:t xml:space="preserve">Benny Wong </w:t>
      </w:r>
    </w:p>
    <w:p w14:paraId="2F1474C6" w14:textId="77777777" w:rsidR="0095537A" w:rsidRPr="0095537A" w:rsidRDefault="0095537A" w:rsidP="00A96F2F">
      <w:pPr>
        <w:ind w:left="2880"/>
        <w:rPr>
          <w:sz w:val="24"/>
          <w:szCs w:val="24"/>
        </w:rPr>
      </w:pPr>
    </w:p>
    <w:p w14:paraId="7317296C" w14:textId="77777777" w:rsidR="00AF41C8" w:rsidRDefault="00A61361" w:rsidP="00A96F2F">
      <w:pPr>
        <w:ind w:left="2880" w:hanging="2880"/>
        <w:rPr>
          <w:sz w:val="24"/>
          <w:szCs w:val="24"/>
        </w:rPr>
      </w:pPr>
      <w:r w:rsidRPr="00400DBA">
        <w:rPr>
          <w:sz w:val="24"/>
          <w:szCs w:val="24"/>
        </w:rPr>
        <w:t>Guests:</w:t>
      </w:r>
      <w:r w:rsidR="00982565" w:rsidRPr="00400DBA">
        <w:rPr>
          <w:sz w:val="24"/>
          <w:szCs w:val="24"/>
        </w:rPr>
        <w:tab/>
      </w:r>
      <w:r w:rsidR="00AF41C8" w:rsidRPr="00A279D3">
        <w:rPr>
          <w:sz w:val="24"/>
          <w:szCs w:val="24"/>
        </w:rPr>
        <w:t>Jim Farucci, (affiliation unknown)</w:t>
      </w:r>
    </w:p>
    <w:p w14:paraId="240C0D7A" w14:textId="44725845" w:rsidR="008250A9" w:rsidRDefault="00AF41C8" w:rsidP="00A96F2F">
      <w:pPr>
        <w:ind w:left="2880"/>
        <w:rPr>
          <w:sz w:val="24"/>
          <w:szCs w:val="24"/>
        </w:rPr>
      </w:pPr>
      <w:r w:rsidRPr="00A279D3">
        <w:rPr>
          <w:sz w:val="24"/>
          <w:szCs w:val="24"/>
        </w:rPr>
        <w:t>Lynn Tokarzyk, Business Development Strategies, Inc.</w:t>
      </w:r>
    </w:p>
    <w:p w14:paraId="29A57ED0" w14:textId="46F66711" w:rsidR="008250A9" w:rsidRDefault="00AF41C8" w:rsidP="00A96F2F">
      <w:pPr>
        <w:ind w:left="2880"/>
        <w:rPr>
          <w:sz w:val="24"/>
          <w:szCs w:val="24"/>
        </w:rPr>
      </w:pPr>
      <w:r w:rsidRPr="00A279D3">
        <w:rPr>
          <w:sz w:val="24"/>
          <w:szCs w:val="24"/>
        </w:rPr>
        <w:t>Simon Nicholson, Watson Marlow</w:t>
      </w:r>
      <w:r>
        <w:rPr>
          <w:sz w:val="24"/>
          <w:szCs w:val="24"/>
        </w:rPr>
        <w:t xml:space="preserve"> </w:t>
      </w:r>
    </w:p>
    <w:p w14:paraId="4967BEC6" w14:textId="77777777" w:rsidR="00AF41C8" w:rsidRDefault="00AF41C8" w:rsidP="00A96F2F">
      <w:pPr>
        <w:jc w:val="both"/>
        <w:rPr>
          <w:sz w:val="24"/>
          <w:szCs w:val="24"/>
        </w:rPr>
      </w:pPr>
    </w:p>
    <w:p w14:paraId="196FCC2D" w14:textId="376933B2" w:rsidR="00E3147F" w:rsidRPr="00B43FAB" w:rsidRDefault="00862C5B" w:rsidP="00A96F2F">
      <w:pPr>
        <w:jc w:val="both"/>
        <w:rPr>
          <w:sz w:val="24"/>
          <w:szCs w:val="24"/>
        </w:rPr>
      </w:pPr>
      <w:r>
        <w:rPr>
          <w:sz w:val="24"/>
          <w:szCs w:val="24"/>
        </w:rPr>
        <w:t xml:space="preserve">A </w:t>
      </w:r>
      <w:r w:rsidR="004A5930">
        <w:rPr>
          <w:sz w:val="24"/>
          <w:szCs w:val="24"/>
        </w:rPr>
        <w:t>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4D5CFE">
        <w:rPr>
          <w:sz w:val="24"/>
          <w:szCs w:val="24"/>
        </w:rPr>
        <w:t>Thur</w:t>
      </w:r>
      <w:r w:rsidR="004A5930">
        <w:rPr>
          <w:sz w:val="24"/>
          <w:szCs w:val="24"/>
        </w:rPr>
        <w:t>s</w:t>
      </w:r>
      <w:r w:rsidR="008F1391">
        <w:rPr>
          <w:sz w:val="24"/>
          <w:szCs w:val="24"/>
        </w:rPr>
        <w:t xml:space="preserve">day, </w:t>
      </w:r>
      <w:r w:rsidR="00AF41C8">
        <w:rPr>
          <w:sz w:val="24"/>
          <w:szCs w:val="24"/>
        </w:rPr>
        <w:t>January 14, 2021</w:t>
      </w:r>
      <w:r w:rsidR="00E3147F" w:rsidRPr="00B43FAB">
        <w:rPr>
          <w:sz w:val="24"/>
          <w:szCs w:val="24"/>
        </w:rPr>
        <w:t xml:space="preserve">, </w:t>
      </w:r>
      <w:r w:rsidR="004A5930">
        <w:rPr>
          <w:sz w:val="24"/>
          <w:szCs w:val="24"/>
        </w:rPr>
        <w:t>by Remote Participation (See Secretary’s Note, below)</w:t>
      </w:r>
      <w:r w:rsidR="0074486E" w:rsidRPr="005F2A37">
        <w:rPr>
          <w:sz w:val="24"/>
          <w:szCs w:val="24"/>
        </w:rPr>
        <w:t>, pursuant to notice duly given</w:t>
      </w:r>
      <w:r w:rsidR="0074486E">
        <w:rPr>
          <w:sz w:val="24"/>
          <w:szCs w:val="24"/>
        </w:rPr>
        <w:t>.</w:t>
      </w:r>
    </w:p>
    <w:p w14:paraId="70F89071" w14:textId="77777777" w:rsidR="00B43FAB" w:rsidRPr="00B43FAB" w:rsidRDefault="00B43FAB" w:rsidP="00A96F2F">
      <w:pPr>
        <w:jc w:val="both"/>
        <w:rPr>
          <w:sz w:val="24"/>
          <w:szCs w:val="24"/>
        </w:rPr>
      </w:pPr>
    </w:p>
    <w:p w14:paraId="71951D18" w14:textId="35715459" w:rsidR="00664D28" w:rsidRPr="00664D28" w:rsidRDefault="00DA03E4" w:rsidP="00A96F2F">
      <w:pPr>
        <w:jc w:val="both"/>
        <w:rPr>
          <w:sz w:val="24"/>
          <w:szCs w:val="24"/>
        </w:rPr>
      </w:pPr>
      <w:r>
        <w:rPr>
          <w:sz w:val="24"/>
          <w:szCs w:val="24"/>
        </w:rPr>
        <w:t xml:space="preserve">The </w:t>
      </w:r>
      <w:r w:rsidR="00B46F2C">
        <w:rPr>
          <w:sz w:val="24"/>
          <w:szCs w:val="24"/>
        </w:rPr>
        <w:t>Chair</w:t>
      </w:r>
      <w:r w:rsidR="00E3147F" w:rsidRPr="00B43FAB">
        <w:rPr>
          <w:sz w:val="24"/>
          <w:szCs w:val="24"/>
        </w:rPr>
        <w:t xml:space="preserve"> welcomed everyone</w:t>
      </w:r>
      <w:r w:rsidR="003D08DB" w:rsidRPr="00B43FAB">
        <w:rPr>
          <w:sz w:val="24"/>
          <w:szCs w:val="24"/>
        </w:rPr>
        <w:t xml:space="preserve"> and, </w:t>
      </w:r>
      <w:r w:rsidR="00F06373">
        <w:rPr>
          <w:sz w:val="24"/>
          <w:szCs w:val="24"/>
        </w:rPr>
        <w:t xml:space="preserve">confirming </w:t>
      </w:r>
      <w:r w:rsidR="003D08DB" w:rsidRPr="00B43FAB">
        <w:rPr>
          <w:sz w:val="24"/>
          <w:szCs w:val="24"/>
        </w:rPr>
        <w:t xml:space="preserve">the </w:t>
      </w:r>
      <w:r w:rsidR="00871C44" w:rsidRPr="00B43FAB">
        <w:rPr>
          <w:sz w:val="24"/>
          <w:szCs w:val="24"/>
        </w:rPr>
        <w:t>presence of a quorum</w:t>
      </w:r>
      <w:r w:rsidR="008F1144">
        <w:rPr>
          <w:sz w:val="24"/>
          <w:szCs w:val="24"/>
        </w:rPr>
        <w:t xml:space="preserve"> on the </w:t>
      </w:r>
      <w:r w:rsidR="00E54971">
        <w:rPr>
          <w:sz w:val="24"/>
          <w:szCs w:val="24"/>
        </w:rPr>
        <w:t>video</w:t>
      </w:r>
      <w:r w:rsidR="008F1144">
        <w:rPr>
          <w:sz w:val="24"/>
          <w:szCs w:val="24"/>
        </w:rPr>
        <w:t>conference</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 to order</w:t>
      </w:r>
      <w:r w:rsidR="00163DBB" w:rsidRPr="00B43FAB">
        <w:rPr>
          <w:sz w:val="24"/>
          <w:szCs w:val="24"/>
        </w:rPr>
        <w:t xml:space="preserve"> at </w:t>
      </w:r>
      <w:r w:rsidR="00E07D98">
        <w:rPr>
          <w:sz w:val="24"/>
          <w:szCs w:val="24"/>
        </w:rPr>
        <w:t>10:</w:t>
      </w:r>
      <w:r w:rsidR="00AF41C8">
        <w:rPr>
          <w:sz w:val="24"/>
          <w:szCs w:val="24"/>
        </w:rPr>
        <w:t>03</w:t>
      </w:r>
      <w:r w:rsidR="00E07D98">
        <w:rPr>
          <w:sz w:val="24"/>
          <w:szCs w:val="24"/>
        </w:rPr>
        <w:t xml:space="preserve"> </w:t>
      </w:r>
      <w:r w:rsidR="00163DBB" w:rsidRPr="00B43FAB">
        <w:rPr>
          <w:sz w:val="24"/>
          <w:szCs w:val="24"/>
        </w:rPr>
        <w:t>a.m.</w:t>
      </w:r>
    </w:p>
    <w:p w14:paraId="3E2BBEF5" w14:textId="77777777" w:rsidR="00664D28" w:rsidRDefault="00664D28" w:rsidP="00A96F2F">
      <w:pPr>
        <w:tabs>
          <w:tab w:val="left" w:pos="6134"/>
        </w:tabs>
        <w:jc w:val="both"/>
        <w:rPr>
          <w:sz w:val="24"/>
          <w:szCs w:val="24"/>
        </w:rPr>
      </w:pPr>
    </w:p>
    <w:p w14:paraId="2D52DCA7" w14:textId="657AAEF8" w:rsidR="0085746C" w:rsidRPr="00594C1D" w:rsidRDefault="0085746C" w:rsidP="00A96F2F">
      <w:pPr>
        <w:jc w:val="both"/>
        <w:rPr>
          <w:i/>
          <w:sz w:val="24"/>
          <w:szCs w:val="24"/>
        </w:rPr>
      </w:pPr>
      <w:r w:rsidRPr="00594C1D">
        <w:rPr>
          <w:sz w:val="24"/>
          <w:szCs w:val="24"/>
        </w:rPr>
        <w:t>[</w:t>
      </w:r>
      <w:r w:rsidRPr="00594C1D">
        <w:rPr>
          <w:i/>
          <w:sz w:val="24"/>
          <w:szCs w:val="24"/>
        </w:rPr>
        <w:t xml:space="preserve">Secretary’s Note:  It was noted that </w:t>
      </w:r>
      <w:r w:rsidR="004A5930">
        <w:rPr>
          <w:i/>
          <w:sz w:val="24"/>
          <w:szCs w:val="24"/>
        </w:rPr>
        <w:t xml:space="preserve">this Board Meeting was taking place entirely remotely – via </w:t>
      </w:r>
      <w:r w:rsidR="00040F0D">
        <w:rPr>
          <w:i/>
          <w:sz w:val="24"/>
          <w:szCs w:val="24"/>
        </w:rPr>
        <w:t>videoconference</w:t>
      </w:r>
      <w:r w:rsidR="004A5930">
        <w:rPr>
          <w:i/>
          <w:sz w:val="24"/>
          <w:szCs w:val="24"/>
        </w:rPr>
        <w:t xml:space="preserve"> – due </w:t>
      </w:r>
      <w:r w:rsidRPr="00594C1D">
        <w:rPr>
          <w:i/>
          <w:sz w:val="24"/>
          <w:szCs w:val="24"/>
        </w:rPr>
        <w:t xml:space="preserve">to </w:t>
      </w:r>
      <w:r w:rsidR="008D0AC6">
        <w:rPr>
          <w:i/>
          <w:sz w:val="24"/>
          <w:szCs w:val="24"/>
        </w:rPr>
        <w:t xml:space="preserve">emergency procedures </w:t>
      </w:r>
      <w:r w:rsidR="00F918FD">
        <w:rPr>
          <w:i/>
          <w:sz w:val="24"/>
          <w:szCs w:val="24"/>
        </w:rPr>
        <w:t xml:space="preserve">in connection with the COVID-19 pandemic </w:t>
      </w:r>
      <w:r w:rsidR="008D0AC6">
        <w:rPr>
          <w:i/>
          <w:sz w:val="24"/>
          <w:szCs w:val="24"/>
        </w:rPr>
        <w:t xml:space="preserve">(see Gov. Baker’s Declaration of a State of </w:t>
      </w:r>
      <w:r w:rsidR="008D0AC6">
        <w:rPr>
          <w:i/>
          <w:sz w:val="24"/>
          <w:szCs w:val="24"/>
        </w:rPr>
        <w:lastRenderedPageBreak/>
        <w:t>Emergency, dated March</w:t>
      </w:r>
      <w:r w:rsidR="00F918FD">
        <w:rPr>
          <w:i/>
          <w:sz w:val="24"/>
          <w:szCs w:val="24"/>
        </w:rPr>
        <w:t> </w:t>
      </w:r>
      <w:r w:rsidR="008D0AC6">
        <w:rPr>
          <w:i/>
          <w:sz w:val="24"/>
          <w:szCs w:val="24"/>
        </w:rPr>
        <w:t>10, 2020</w:t>
      </w:r>
      <w:r w:rsidR="004A5930">
        <w:rPr>
          <w:i/>
          <w:sz w:val="24"/>
          <w:szCs w:val="24"/>
        </w:rPr>
        <w:t xml:space="preserve">, and </w:t>
      </w:r>
      <w:r w:rsidR="00F918FD">
        <w:rPr>
          <w:i/>
          <w:sz w:val="24"/>
          <w:szCs w:val="24"/>
        </w:rPr>
        <w:t>subsequent</w:t>
      </w:r>
      <w:r w:rsidR="004A5930">
        <w:rPr>
          <w:i/>
          <w:sz w:val="24"/>
          <w:szCs w:val="24"/>
        </w:rPr>
        <w:t xml:space="preserve"> </w:t>
      </w:r>
      <w:r w:rsidR="0042702E">
        <w:rPr>
          <w:i/>
          <w:sz w:val="24"/>
          <w:szCs w:val="24"/>
        </w:rPr>
        <w:t>O</w:t>
      </w:r>
      <w:r w:rsidR="004A5930">
        <w:rPr>
          <w:i/>
          <w:sz w:val="24"/>
          <w:szCs w:val="24"/>
        </w:rPr>
        <w:t>rder</w:t>
      </w:r>
      <w:r w:rsidR="0042702E">
        <w:rPr>
          <w:i/>
          <w:sz w:val="24"/>
          <w:szCs w:val="24"/>
        </w:rPr>
        <w:t xml:space="preserve"> Suspending Certain Provisions of the Open Meeting Law, dated March 12, 2020</w:t>
      </w:r>
      <w:r w:rsidR="008D0AC6">
        <w:rPr>
          <w:i/>
          <w:sz w:val="24"/>
          <w:szCs w:val="24"/>
        </w:rPr>
        <w:t>)</w:t>
      </w:r>
      <w:r w:rsidRPr="00594C1D">
        <w:rPr>
          <w:i/>
          <w:sz w:val="24"/>
          <w:szCs w:val="24"/>
        </w:rPr>
        <w:t>, pursuant to the Agency’s Remote Participation Policy.</w:t>
      </w:r>
      <w:r w:rsidR="00B6306E">
        <w:rPr>
          <w:i/>
          <w:sz w:val="24"/>
          <w:szCs w:val="24"/>
        </w:rPr>
        <w:t xml:space="preserve">  </w:t>
      </w:r>
      <w:r w:rsidR="00040F0D">
        <w:rPr>
          <w:i/>
          <w:sz w:val="24"/>
          <w:szCs w:val="24"/>
        </w:rPr>
        <w:t xml:space="preserve">Access codes for </w:t>
      </w:r>
      <w:r w:rsidR="006408E0">
        <w:rPr>
          <w:i/>
          <w:sz w:val="24"/>
          <w:szCs w:val="24"/>
        </w:rPr>
        <w:t xml:space="preserve">use by the </w:t>
      </w:r>
      <w:r w:rsidR="00040F0D">
        <w:rPr>
          <w:i/>
          <w:sz w:val="24"/>
          <w:szCs w:val="24"/>
        </w:rPr>
        <w:t>general public were included in the Public Notice for this meeting.</w:t>
      </w:r>
      <w:r w:rsidRPr="00594C1D">
        <w:rPr>
          <w:sz w:val="24"/>
          <w:szCs w:val="24"/>
        </w:rPr>
        <w:t>]</w:t>
      </w:r>
    </w:p>
    <w:p w14:paraId="5EE7AF5C" w14:textId="77777777" w:rsidR="0085746C" w:rsidRPr="00594C1D" w:rsidRDefault="0085746C" w:rsidP="00A96F2F">
      <w:pPr>
        <w:jc w:val="both"/>
        <w:rPr>
          <w:sz w:val="24"/>
          <w:szCs w:val="24"/>
        </w:rPr>
      </w:pPr>
    </w:p>
    <w:p w14:paraId="762FAFB0" w14:textId="224AAADA" w:rsidR="00E07D98" w:rsidRDefault="00E07D98" w:rsidP="00A96F2F">
      <w:pPr>
        <w:jc w:val="both"/>
        <w:rPr>
          <w:sz w:val="24"/>
          <w:szCs w:val="24"/>
        </w:rPr>
      </w:pPr>
    </w:p>
    <w:p w14:paraId="0C889EE2" w14:textId="77777777" w:rsidR="004D5CFE" w:rsidRPr="008527AF" w:rsidRDefault="004D5CFE" w:rsidP="00A96F2F">
      <w:pPr>
        <w:keepNext/>
        <w:contextualSpacing/>
        <w:jc w:val="both"/>
        <w:rPr>
          <w:b/>
          <w:bCs/>
          <w:sz w:val="24"/>
          <w:szCs w:val="24"/>
          <w:u w:val="single"/>
        </w:rPr>
      </w:pPr>
      <w:r w:rsidRPr="008527AF">
        <w:rPr>
          <w:b/>
          <w:bCs/>
          <w:sz w:val="24"/>
          <w:szCs w:val="24"/>
          <w:u w:val="single"/>
        </w:rPr>
        <w:t>MINUTES</w:t>
      </w:r>
    </w:p>
    <w:p w14:paraId="7043F34E" w14:textId="77777777" w:rsidR="004D5CFE" w:rsidRPr="00BF1680" w:rsidRDefault="004D5CFE" w:rsidP="00A96F2F">
      <w:pPr>
        <w:keepNext/>
        <w:contextualSpacing/>
        <w:jc w:val="both"/>
        <w:rPr>
          <w:bCs/>
          <w:sz w:val="24"/>
          <w:szCs w:val="24"/>
        </w:rPr>
      </w:pPr>
    </w:p>
    <w:p w14:paraId="79D9E1CE" w14:textId="47F5D9CE" w:rsidR="004D5CFE" w:rsidRPr="00B43FAB" w:rsidRDefault="004D5CFE" w:rsidP="00A96F2F">
      <w:pPr>
        <w:keepNext/>
        <w:contextualSpacing/>
        <w:jc w:val="both"/>
        <w:rPr>
          <w:b/>
          <w:bCs/>
          <w:sz w:val="24"/>
          <w:szCs w:val="24"/>
        </w:rPr>
      </w:pPr>
      <w:r>
        <w:rPr>
          <w:b/>
          <w:bCs/>
          <w:sz w:val="24"/>
          <w:szCs w:val="24"/>
        </w:rPr>
        <w:t>1</w:t>
      </w:r>
      <w:r w:rsidRPr="00B43FAB">
        <w:rPr>
          <w:b/>
          <w:bCs/>
          <w:sz w:val="24"/>
          <w:szCs w:val="24"/>
        </w:rPr>
        <w:t xml:space="preserve">.  </w:t>
      </w:r>
      <w:r w:rsidR="00BC4949">
        <w:rPr>
          <w:b/>
          <w:bCs/>
          <w:sz w:val="24"/>
          <w:szCs w:val="24"/>
        </w:rPr>
        <w:t>VO</w:t>
      </w:r>
      <w:r w:rsidR="00D841E5">
        <w:rPr>
          <w:b/>
          <w:bCs/>
          <w:sz w:val="24"/>
          <w:szCs w:val="24"/>
        </w:rPr>
        <w:t>ICE VO</w:t>
      </w:r>
      <w:r w:rsidRPr="00B43FAB">
        <w:rPr>
          <w:b/>
          <w:bCs/>
          <w:sz w:val="24"/>
          <w:szCs w:val="24"/>
        </w:rPr>
        <w:t xml:space="preserve">TE – </w:t>
      </w:r>
      <w:r>
        <w:rPr>
          <w:b/>
          <w:bCs/>
          <w:sz w:val="24"/>
          <w:szCs w:val="24"/>
        </w:rPr>
        <w:t xml:space="preserve">Meeting </w:t>
      </w:r>
      <w:r w:rsidRPr="00B43FAB">
        <w:rPr>
          <w:b/>
          <w:bCs/>
          <w:sz w:val="24"/>
          <w:szCs w:val="24"/>
        </w:rPr>
        <w:t>Minutes (</w:t>
      </w:r>
      <w:r w:rsidR="00AF41C8">
        <w:rPr>
          <w:b/>
          <w:bCs/>
          <w:sz w:val="24"/>
          <w:szCs w:val="24"/>
        </w:rPr>
        <w:t>Dec</w:t>
      </w:r>
      <w:r w:rsidR="0095537A">
        <w:rPr>
          <w:b/>
          <w:bCs/>
          <w:sz w:val="24"/>
          <w:szCs w:val="24"/>
        </w:rPr>
        <w:t>ember 1</w:t>
      </w:r>
      <w:r w:rsidR="00AF41C8">
        <w:rPr>
          <w:b/>
          <w:bCs/>
          <w:sz w:val="24"/>
          <w:szCs w:val="24"/>
        </w:rPr>
        <w:t>0</w:t>
      </w:r>
      <w:r>
        <w:rPr>
          <w:b/>
          <w:bCs/>
          <w:sz w:val="24"/>
          <w:szCs w:val="24"/>
        </w:rPr>
        <w:t>, 2020</w:t>
      </w:r>
      <w:r w:rsidRPr="00B43FAB">
        <w:rPr>
          <w:b/>
          <w:bCs/>
          <w:sz w:val="24"/>
          <w:szCs w:val="24"/>
        </w:rPr>
        <w:t>)</w:t>
      </w:r>
    </w:p>
    <w:p w14:paraId="36B8A063" w14:textId="77777777" w:rsidR="004D5CFE" w:rsidRPr="00B43FAB" w:rsidRDefault="004D5CFE" w:rsidP="00A96F2F">
      <w:pPr>
        <w:keepNext/>
        <w:contextualSpacing/>
        <w:jc w:val="both"/>
        <w:rPr>
          <w:sz w:val="24"/>
          <w:szCs w:val="24"/>
        </w:rPr>
      </w:pPr>
    </w:p>
    <w:p w14:paraId="63EDB5E0" w14:textId="38C02B1C" w:rsidR="004D5CFE" w:rsidRPr="007E2171" w:rsidRDefault="00D62197" w:rsidP="00A96F2F">
      <w:pPr>
        <w:pStyle w:val="BodyText"/>
        <w:contextualSpacing/>
        <w:jc w:val="both"/>
      </w:pPr>
      <w:r>
        <w:t xml:space="preserve"> </w:t>
      </w:r>
      <w:r w:rsidR="00DA03E4">
        <w:t xml:space="preserve">The </w:t>
      </w:r>
      <w:r w:rsidR="00B46F2C">
        <w:t>Chair</w:t>
      </w:r>
      <w:r w:rsidR="004D5CFE">
        <w:t xml:space="preserve"> asked if there were any comments on the draft minutes of the </w:t>
      </w:r>
      <w:r w:rsidR="00C459AE">
        <w:t>Dec</w:t>
      </w:r>
      <w:r w:rsidR="0095537A">
        <w:t>ember 1</w:t>
      </w:r>
      <w:r w:rsidR="00C459AE">
        <w:t>0</w:t>
      </w:r>
      <w:r w:rsidR="006C7334">
        <w:t>,</w:t>
      </w:r>
      <w:r w:rsidR="004D5CFE">
        <w:t xml:space="preserve"> 2020 Board meeting, and there were none.  He </w:t>
      </w:r>
      <w:r w:rsidR="004D5CFE" w:rsidRPr="007E2171">
        <w:t xml:space="preserve">asked for a </w:t>
      </w:r>
      <w:r w:rsidR="004D5CFE">
        <w:t>vote</w:t>
      </w:r>
      <w:r w:rsidR="004D5CFE" w:rsidRPr="007E2171">
        <w:t xml:space="preserve"> </w:t>
      </w:r>
      <w:r w:rsidR="004D5CFE">
        <w:t xml:space="preserve">to approve these minutes </w:t>
      </w:r>
      <w:r w:rsidR="004D5CFE" w:rsidRPr="007E2171">
        <w:t xml:space="preserve">and, </w:t>
      </w:r>
      <w:r w:rsidR="004D5CFE">
        <w:t xml:space="preserve">upon motion duly made and seconded, by </w:t>
      </w:r>
      <w:r w:rsidR="000B53F7">
        <w:t xml:space="preserve">a roll call of </w:t>
      </w:r>
      <w:r w:rsidR="004D5CFE">
        <w:t xml:space="preserve">the directors </w:t>
      </w:r>
      <w:r w:rsidR="000B53F7">
        <w:t xml:space="preserve">on the </w:t>
      </w:r>
      <w:r w:rsidR="00CE2080">
        <w:t>video</w:t>
      </w:r>
      <w:r w:rsidR="000B53F7">
        <w:t>conference</w:t>
      </w:r>
      <w:r w:rsidR="004D5CFE">
        <w:t>, it was, unanimously</w:t>
      </w:r>
    </w:p>
    <w:p w14:paraId="31675041" w14:textId="77777777" w:rsidR="004D5CFE" w:rsidRPr="007E2171" w:rsidRDefault="004D5CFE" w:rsidP="00A96F2F">
      <w:pPr>
        <w:pStyle w:val="BodyText"/>
        <w:contextualSpacing/>
        <w:jc w:val="both"/>
      </w:pPr>
    </w:p>
    <w:p w14:paraId="637EAD72" w14:textId="0A033FB9" w:rsidR="004D5CFE" w:rsidRPr="007E2171" w:rsidRDefault="00BC4949" w:rsidP="00A96F2F">
      <w:pPr>
        <w:pStyle w:val="BodyText"/>
        <w:contextualSpacing/>
        <w:jc w:val="both"/>
      </w:pPr>
      <w:r>
        <w:rPr>
          <w:b/>
          <w:bCs/>
        </w:rPr>
        <w:t>VO</w:t>
      </w:r>
      <w:r w:rsidR="00D841E5">
        <w:rPr>
          <w:b/>
          <w:bCs/>
        </w:rPr>
        <w:t>ICE VO</w:t>
      </w:r>
      <w:r w:rsidR="004D5CFE" w:rsidRPr="007E2171">
        <w:rPr>
          <w:b/>
          <w:bCs/>
        </w:rPr>
        <w:t>TED:</w:t>
      </w:r>
      <w:r w:rsidR="004D5CFE" w:rsidRPr="007E2171">
        <w:t xml:space="preserve">  </w:t>
      </w:r>
      <w:r w:rsidR="004D5CFE">
        <w:t>t</w:t>
      </w:r>
      <w:r w:rsidR="004D5CFE" w:rsidRPr="007E2171">
        <w:t xml:space="preserve">hat the Board of Directors </w:t>
      </w:r>
      <w:r w:rsidR="004D5CFE">
        <w:t>of MassDevelopment approves</w:t>
      </w:r>
      <w:r w:rsidR="004D5CFE" w:rsidRPr="007E2171">
        <w:t xml:space="preserve"> the </w:t>
      </w:r>
      <w:r w:rsidR="004D5CFE">
        <w:t>m</w:t>
      </w:r>
      <w:r w:rsidR="004D5CFE" w:rsidRPr="007E2171">
        <w:t xml:space="preserve">inutes of </w:t>
      </w:r>
      <w:r w:rsidR="004D5CFE">
        <w:t xml:space="preserve">its </w:t>
      </w:r>
      <w:r w:rsidR="00C459AE">
        <w:t>Dec</w:t>
      </w:r>
      <w:r w:rsidR="0095537A">
        <w:t>ember 1</w:t>
      </w:r>
      <w:r w:rsidR="00C459AE">
        <w:t>0</w:t>
      </w:r>
      <w:r w:rsidR="004D5CFE">
        <w:t xml:space="preserve">, 2020 </w:t>
      </w:r>
      <w:r w:rsidR="004D5CFE" w:rsidRPr="007E2171">
        <w:t xml:space="preserve">Board </w:t>
      </w:r>
      <w:r w:rsidR="004D5CFE">
        <w:t>m</w:t>
      </w:r>
      <w:r w:rsidR="004D5CFE" w:rsidRPr="007E2171">
        <w:t>eeting</w:t>
      </w:r>
      <w:r w:rsidR="004D5CFE">
        <w:t>, that are attached and made a part of the minutes of this meeting</w:t>
      </w:r>
      <w:r w:rsidR="004D5CFE" w:rsidRPr="007E2171">
        <w:t>.</w:t>
      </w:r>
    </w:p>
    <w:p w14:paraId="0DD0D478" w14:textId="1DAF6DC0" w:rsidR="004D5CFE" w:rsidRDefault="004D5CFE" w:rsidP="00A96F2F">
      <w:pPr>
        <w:pStyle w:val="BodyText"/>
        <w:contextualSpacing/>
        <w:jc w:val="both"/>
      </w:pPr>
    </w:p>
    <w:p w14:paraId="3DC094A3" w14:textId="2AE04944" w:rsidR="0095537A" w:rsidRPr="00B43FAB" w:rsidRDefault="0095537A" w:rsidP="00A96F2F">
      <w:pPr>
        <w:keepNext/>
        <w:contextualSpacing/>
        <w:jc w:val="both"/>
        <w:rPr>
          <w:b/>
          <w:bCs/>
          <w:sz w:val="24"/>
          <w:szCs w:val="24"/>
        </w:rPr>
      </w:pPr>
      <w:r>
        <w:rPr>
          <w:b/>
          <w:bCs/>
          <w:sz w:val="24"/>
          <w:szCs w:val="24"/>
        </w:rPr>
        <w:t>2</w:t>
      </w:r>
      <w:r w:rsidRPr="00B43FAB">
        <w:rPr>
          <w:b/>
          <w:bCs/>
          <w:sz w:val="24"/>
          <w:szCs w:val="24"/>
        </w:rPr>
        <w:t>.  VO</w:t>
      </w:r>
      <w:r>
        <w:rPr>
          <w:b/>
          <w:bCs/>
          <w:sz w:val="24"/>
          <w:szCs w:val="24"/>
        </w:rPr>
        <w:t>ICE VO</w:t>
      </w:r>
      <w:r w:rsidRPr="00B43FAB">
        <w:rPr>
          <w:b/>
          <w:bCs/>
          <w:sz w:val="24"/>
          <w:szCs w:val="24"/>
        </w:rPr>
        <w:t>TE –</w:t>
      </w:r>
      <w:r>
        <w:rPr>
          <w:b/>
          <w:bCs/>
          <w:sz w:val="24"/>
          <w:szCs w:val="24"/>
        </w:rPr>
        <w:t xml:space="preserve"> Executive Session </w:t>
      </w:r>
      <w:r w:rsidRPr="00B43FAB">
        <w:rPr>
          <w:b/>
          <w:bCs/>
          <w:sz w:val="24"/>
          <w:szCs w:val="24"/>
        </w:rPr>
        <w:t>Minutes (</w:t>
      </w:r>
      <w:r w:rsidR="00C459AE">
        <w:rPr>
          <w:b/>
          <w:bCs/>
          <w:sz w:val="24"/>
          <w:szCs w:val="24"/>
        </w:rPr>
        <w:t>Dec</w:t>
      </w:r>
      <w:r>
        <w:rPr>
          <w:b/>
          <w:bCs/>
          <w:sz w:val="24"/>
          <w:szCs w:val="24"/>
        </w:rPr>
        <w:t>ember 1</w:t>
      </w:r>
      <w:r w:rsidR="00C459AE">
        <w:rPr>
          <w:b/>
          <w:bCs/>
          <w:sz w:val="24"/>
          <w:szCs w:val="24"/>
        </w:rPr>
        <w:t>0</w:t>
      </w:r>
      <w:r>
        <w:rPr>
          <w:b/>
          <w:bCs/>
          <w:sz w:val="24"/>
          <w:szCs w:val="24"/>
        </w:rPr>
        <w:t>, 2020</w:t>
      </w:r>
      <w:r w:rsidRPr="00B43FAB">
        <w:rPr>
          <w:b/>
          <w:bCs/>
          <w:sz w:val="24"/>
          <w:szCs w:val="24"/>
        </w:rPr>
        <w:t>)</w:t>
      </w:r>
    </w:p>
    <w:p w14:paraId="20131326" w14:textId="77777777" w:rsidR="0095537A" w:rsidRPr="00B43FAB" w:rsidRDefault="0095537A" w:rsidP="00A96F2F">
      <w:pPr>
        <w:keepNext/>
        <w:contextualSpacing/>
        <w:jc w:val="both"/>
        <w:rPr>
          <w:sz w:val="24"/>
          <w:szCs w:val="24"/>
        </w:rPr>
      </w:pPr>
    </w:p>
    <w:p w14:paraId="16D25BCB" w14:textId="2E2C69BA" w:rsidR="0095537A" w:rsidRPr="007E2171" w:rsidRDefault="0095537A" w:rsidP="00A96F2F">
      <w:pPr>
        <w:pStyle w:val="BodyText"/>
        <w:contextualSpacing/>
        <w:jc w:val="both"/>
      </w:pPr>
      <w:r>
        <w:t>The Chair</w:t>
      </w:r>
      <w:r w:rsidRPr="005F2A37">
        <w:t xml:space="preserve"> </w:t>
      </w:r>
      <w:r>
        <w:t xml:space="preserve">stated </w:t>
      </w:r>
      <w:r w:rsidR="00CF39F7">
        <w:t xml:space="preserve">that </w:t>
      </w:r>
      <w:r>
        <w:t xml:space="preserve">if there are any comments on the draft Executive Session Minutes of the </w:t>
      </w:r>
      <w:r w:rsidR="00C459AE">
        <w:t>Dec</w:t>
      </w:r>
      <w:r>
        <w:t>ember 1</w:t>
      </w:r>
      <w:r w:rsidR="00C459AE">
        <w:t>0</w:t>
      </w:r>
      <w:r>
        <w:t xml:space="preserve">, 2020 Board meeting, they must be discussed in Executive Session.  There were no comments.  He </w:t>
      </w:r>
      <w:r w:rsidRPr="007E2171">
        <w:t xml:space="preserve">asked for a </w:t>
      </w:r>
      <w:r>
        <w:t>vote</w:t>
      </w:r>
      <w:r w:rsidRPr="007E2171">
        <w:t xml:space="preserve"> </w:t>
      </w:r>
      <w:r>
        <w:t xml:space="preserve">to approve these minutes </w:t>
      </w:r>
      <w:r w:rsidRPr="007E2171">
        <w:t xml:space="preserve">and, </w:t>
      </w:r>
      <w:r>
        <w:t>upon motion duly made and seconded, by a roll call of the directors on the videoconference, it was, unanimously</w:t>
      </w:r>
    </w:p>
    <w:p w14:paraId="1F183D0F" w14:textId="77777777" w:rsidR="0095537A" w:rsidRPr="007E2171" w:rsidRDefault="0095537A" w:rsidP="00A96F2F">
      <w:pPr>
        <w:pStyle w:val="BodyText"/>
        <w:contextualSpacing/>
        <w:jc w:val="both"/>
      </w:pPr>
    </w:p>
    <w:p w14:paraId="7FEB38C5" w14:textId="6A5F40D6" w:rsidR="0095537A" w:rsidRDefault="0095537A" w:rsidP="00A96F2F">
      <w:pPr>
        <w:pStyle w:val="BodyText"/>
        <w:contextualSpacing/>
        <w:jc w:val="both"/>
      </w:pPr>
      <w:r>
        <w:rPr>
          <w:b/>
          <w:bCs/>
        </w:rPr>
        <w:t>VOICE VO</w:t>
      </w:r>
      <w:r w:rsidRPr="007E2171">
        <w:rPr>
          <w:b/>
          <w:bCs/>
        </w:rPr>
        <w:t>TED:</w:t>
      </w:r>
      <w:r w:rsidRPr="007E2171">
        <w:t xml:space="preserve">  </w:t>
      </w:r>
      <w:r>
        <w:t>t</w:t>
      </w:r>
      <w:r w:rsidRPr="007E2171">
        <w:t xml:space="preserve">hat the Board of Directors </w:t>
      </w:r>
      <w:r>
        <w:t>of MassDevelopment approves</w:t>
      </w:r>
      <w:r w:rsidRPr="007E2171">
        <w:t xml:space="preserve"> the </w:t>
      </w:r>
      <w:r>
        <w:t>Executive Session m</w:t>
      </w:r>
      <w:r w:rsidRPr="007E2171">
        <w:t xml:space="preserve">inutes of </w:t>
      </w:r>
      <w:r>
        <w:t xml:space="preserve">its </w:t>
      </w:r>
      <w:r w:rsidR="00C459AE">
        <w:t>Dec</w:t>
      </w:r>
      <w:r>
        <w:t>ember 1</w:t>
      </w:r>
      <w:r w:rsidR="00C459AE">
        <w:t>0</w:t>
      </w:r>
      <w:r>
        <w:t xml:space="preserve">, 2020 </w:t>
      </w:r>
      <w:r w:rsidRPr="007E2171">
        <w:t xml:space="preserve">Board </w:t>
      </w:r>
      <w:r>
        <w:t>m</w:t>
      </w:r>
      <w:r w:rsidRPr="007E2171">
        <w:t>eeting</w:t>
      </w:r>
      <w:r>
        <w:t>, that are attached and made a part of the minutes of this meeting</w:t>
      </w:r>
      <w:r w:rsidRPr="007E2171">
        <w:t>.</w:t>
      </w:r>
    </w:p>
    <w:p w14:paraId="7DEDD2FA" w14:textId="77777777" w:rsidR="0095537A" w:rsidRDefault="0095537A" w:rsidP="00A96F2F">
      <w:pPr>
        <w:pStyle w:val="BodyText"/>
        <w:contextualSpacing/>
        <w:jc w:val="both"/>
      </w:pPr>
    </w:p>
    <w:p w14:paraId="66860F2E" w14:textId="171AD010" w:rsidR="0095537A" w:rsidRDefault="0095537A" w:rsidP="00A96F2F">
      <w:pPr>
        <w:pStyle w:val="BodyText"/>
        <w:contextualSpacing/>
        <w:jc w:val="both"/>
      </w:pPr>
    </w:p>
    <w:p w14:paraId="4EA77EC1" w14:textId="77777777" w:rsidR="004D5CFE" w:rsidRPr="008527AF" w:rsidRDefault="004D5CFE" w:rsidP="00A96F2F">
      <w:pPr>
        <w:keepNext/>
        <w:contextualSpacing/>
        <w:jc w:val="both"/>
        <w:rPr>
          <w:b/>
          <w:bCs/>
          <w:sz w:val="24"/>
          <w:szCs w:val="24"/>
          <w:u w:val="single"/>
        </w:rPr>
      </w:pPr>
      <w:r>
        <w:rPr>
          <w:b/>
          <w:bCs/>
          <w:sz w:val="24"/>
          <w:szCs w:val="24"/>
          <w:u w:val="single"/>
        </w:rPr>
        <w:t>PRESIDENT / CEO REPORT</w:t>
      </w:r>
    </w:p>
    <w:p w14:paraId="0AB694A6" w14:textId="77777777" w:rsidR="004D5CFE" w:rsidRPr="007C370E" w:rsidRDefault="004D5CFE" w:rsidP="00A96F2F">
      <w:pPr>
        <w:keepNext/>
        <w:contextualSpacing/>
        <w:jc w:val="both"/>
        <w:rPr>
          <w:bCs/>
          <w:sz w:val="24"/>
          <w:szCs w:val="24"/>
        </w:rPr>
      </w:pPr>
    </w:p>
    <w:p w14:paraId="76B36D6F" w14:textId="3396A216" w:rsidR="008523C4" w:rsidRDefault="0095537A" w:rsidP="00A96F2F">
      <w:pPr>
        <w:pStyle w:val="BodyText"/>
        <w:contextualSpacing/>
        <w:jc w:val="both"/>
      </w:pPr>
      <w:r>
        <w:t xml:space="preserve">The Chair introduced </w:t>
      </w:r>
      <w:r w:rsidR="00F947FD">
        <w:t>Dan</w:t>
      </w:r>
      <w:r w:rsidR="00B235E8">
        <w:t xml:space="preserve"> Rivera, not</w:t>
      </w:r>
      <w:r w:rsidR="00C459AE">
        <w:t>ing this is his first</w:t>
      </w:r>
      <w:r>
        <w:t xml:space="preserve"> Board meeting as MassDevelopment’s </w:t>
      </w:r>
      <w:r w:rsidR="000522EC">
        <w:t>President and CEO</w:t>
      </w:r>
      <w:r w:rsidR="00C459AE">
        <w:t xml:space="preserve">.  Mr. Rivera thanked the Board for its trust in him and insisted he would make Board members proud of their decision.  </w:t>
      </w:r>
      <w:r w:rsidR="00B235E8">
        <w:t xml:space="preserve">He said his first week at MassDevelopment has been informative, with lots of meetings, and staff has been very helpful.  Mr. Rivera stated that he is grateful for the condition of the Agency, and he thanked Lauren Liss, Bob Ruzzo, and the entire team for assistance and guidance during this transition.  </w:t>
      </w:r>
      <w:r w:rsidR="00C459AE">
        <w:t>He then introduced Tania Hartford as the Agency’s new Chief of Staff</w:t>
      </w:r>
      <w:r w:rsidR="00B235E8">
        <w:t xml:space="preserve"> and informed everyone that Bob Ruzzo will be leaving the Agency at the end of January; he advised of </w:t>
      </w:r>
      <w:r w:rsidR="00B235E8">
        <w:lastRenderedPageBreak/>
        <w:t xml:space="preserve">certain additional staff changes as well.  In closing, Mr. Rivera invited Board members to attend a virtual All Staff meeting </w:t>
      </w:r>
      <w:r w:rsidR="00D45F85">
        <w:t xml:space="preserve">scheduled for January 15 </w:t>
      </w:r>
      <w:r w:rsidR="00B235E8">
        <w:t>at noon, where he hopes to set a tone and baseline for moving forward.</w:t>
      </w:r>
    </w:p>
    <w:p w14:paraId="70B4FCE6" w14:textId="14FDBF02" w:rsidR="0095537A" w:rsidRDefault="0095537A" w:rsidP="00A96F2F">
      <w:pPr>
        <w:pStyle w:val="BodyText"/>
        <w:contextualSpacing/>
        <w:jc w:val="both"/>
      </w:pPr>
    </w:p>
    <w:p w14:paraId="07A1AAE0" w14:textId="6DEF357D" w:rsidR="0095537A" w:rsidRDefault="0095537A" w:rsidP="00A96F2F">
      <w:pPr>
        <w:pStyle w:val="BodyText"/>
        <w:contextualSpacing/>
        <w:jc w:val="both"/>
      </w:pPr>
    </w:p>
    <w:p w14:paraId="61765939" w14:textId="3277C228" w:rsidR="002A19BE" w:rsidRPr="008527AF" w:rsidRDefault="002A19BE" w:rsidP="00A96F2F">
      <w:pPr>
        <w:keepNext/>
        <w:contextualSpacing/>
        <w:jc w:val="both"/>
        <w:rPr>
          <w:b/>
          <w:bCs/>
          <w:sz w:val="24"/>
          <w:szCs w:val="24"/>
          <w:u w:val="single"/>
        </w:rPr>
      </w:pPr>
      <w:r>
        <w:rPr>
          <w:b/>
          <w:bCs/>
          <w:sz w:val="24"/>
          <w:szCs w:val="24"/>
          <w:u w:val="single"/>
        </w:rPr>
        <w:t>GENERAL</w:t>
      </w:r>
    </w:p>
    <w:p w14:paraId="1449C696" w14:textId="77777777" w:rsidR="002A19BE" w:rsidRPr="007C370E" w:rsidRDefault="002A19BE" w:rsidP="00A96F2F">
      <w:pPr>
        <w:keepNext/>
        <w:contextualSpacing/>
        <w:jc w:val="both"/>
        <w:rPr>
          <w:bCs/>
          <w:sz w:val="24"/>
          <w:szCs w:val="24"/>
        </w:rPr>
      </w:pPr>
    </w:p>
    <w:p w14:paraId="4C20F5B7" w14:textId="5669896E" w:rsidR="00CB472D" w:rsidRDefault="00497E20" w:rsidP="00A96F2F">
      <w:pPr>
        <w:pStyle w:val="BodyText"/>
        <w:keepNext/>
        <w:ind w:left="1440" w:hanging="1440"/>
        <w:jc w:val="both"/>
      </w:pPr>
      <w:r>
        <w:rPr>
          <w:b/>
        </w:rPr>
        <w:t>3</w:t>
      </w:r>
      <w:r w:rsidR="00D621FF" w:rsidRPr="002A19BE">
        <w:rPr>
          <w:b/>
        </w:rPr>
        <w:t xml:space="preserve">.  </w:t>
      </w:r>
      <w:r w:rsidR="00CB472D" w:rsidRPr="000718DD">
        <w:rPr>
          <w:b/>
        </w:rPr>
        <w:t>VOTE</w:t>
      </w:r>
      <w:r w:rsidR="00CB472D">
        <w:rPr>
          <w:b/>
        </w:rPr>
        <w:t xml:space="preserve">  </w:t>
      </w:r>
      <w:r w:rsidR="00CB472D" w:rsidRPr="000718DD">
        <w:rPr>
          <w:b/>
        </w:rPr>
        <w:t>–</w:t>
      </w:r>
      <w:r w:rsidR="00CB472D">
        <w:rPr>
          <w:b/>
        </w:rPr>
        <w:tab/>
        <w:t>Payroll Services Agreement with ADP, Inc.</w:t>
      </w:r>
    </w:p>
    <w:p w14:paraId="277F3EC8" w14:textId="77777777" w:rsidR="00CB472D" w:rsidRDefault="00CB472D" w:rsidP="00A96F2F">
      <w:pPr>
        <w:pStyle w:val="BodyText"/>
        <w:keepNext/>
        <w:jc w:val="both"/>
      </w:pPr>
    </w:p>
    <w:p w14:paraId="57983534" w14:textId="58F87735" w:rsidR="00CB472D" w:rsidRPr="007E2171" w:rsidRDefault="00F947FD" w:rsidP="00A96F2F">
      <w:pPr>
        <w:pStyle w:val="BodyText"/>
        <w:jc w:val="both"/>
        <w:rPr>
          <w:bCs/>
        </w:rPr>
      </w:pPr>
      <w:r>
        <w:t xml:space="preserve">Announcing </w:t>
      </w:r>
      <w:r w:rsidR="00CB472D">
        <w:t xml:space="preserve">that MassDevelopment’s payroll manager is retiring on May 1, Mr. Gerlin advised that staff wishes to revise the Agency’s payroll services contract so that ADP will provide full outside services.  He confirmed the need for Board approval </w:t>
      </w:r>
      <w:r w:rsidR="0076784C">
        <w:t>because the total amount of this</w:t>
      </w:r>
      <w:r w:rsidR="00CB472D">
        <w:t xml:space="preserve"> contract over time </w:t>
      </w:r>
      <w:r w:rsidR="0076784C">
        <w:t xml:space="preserve">will </w:t>
      </w:r>
      <w:r w:rsidR="00CB472D">
        <w:t>exceed</w:t>
      </w:r>
      <w:r w:rsidR="00353D1C">
        <w:t xml:space="preserve"> the authority delegated to staff by the Board.  A brief discussion ensued when Mr. Vincze asked how payroll services are handled elsewhere.  Mr. Attia said he w</w:t>
      </w:r>
      <w:r>
        <w:t>ill</w:t>
      </w:r>
      <w:r w:rsidR="00353D1C">
        <w:t xml:space="preserve"> check the practice </w:t>
      </w:r>
      <w:r w:rsidR="0076784C">
        <w:t xml:space="preserve">at </w:t>
      </w:r>
      <w:r w:rsidR="00353D1C">
        <w:t xml:space="preserve">the State House.  Mr. Morales suggested </w:t>
      </w:r>
      <w:r w:rsidR="00D45F85">
        <w:t xml:space="preserve">evaluating </w:t>
      </w:r>
      <w:r w:rsidR="00353D1C">
        <w:t xml:space="preserve">other </w:t>
      </w:r>
      <w:r w:rsidR="00D45F85">
        <w:t xml:space="preserve">vendors who provide payroll management services </w:t>
      </w:r>
      <w:r w:rsidR="00353D1C">
        <w:t xml:space="preserve">as well.  Mr. Gerlin advised </w:t>
      </w:r>
      <w:r w:rsidR="00D45F85">
        <w:t xml:space="preserve">that due to </w:t>
      </w:r>
      <w:r w:rsidR="00F24226">
        <w:t>the</w:t>
      </w:r>
      <w:r w:rsidR="00D45F85">
        <w:t xml:space="preserve"> pending retirement, circumstances did not </w:t>
      </w:r>
      <w:r w:rsidR="00BE6A9A">
        <w:t xml:space="preserve">allow </w:t>
      </w:r>
      <w:r>
        <w:t xml:space="preserve">these steps </w:t>
      </w:r>
      <w:r w:rsidR="00D45F85">
        <w:t xml:space="preserve">to be </w:t>
      </w:r>
      <w:r>
        <w:t xml:space="preserve">taken </w:t>
      </w:r>
      <w:r w:rsidR="00353D1C">
        <w:t xml:space="preserve">in this instance, but staff will investigate this matter in the coming year.  </w:t>
      </w:r>
      <w:r w:rsidR="00CB472D">
        <w:t>The Chair asked for a vote</w:t>
      </w:r>
      <w:r w:rsidR="00CB472D" w:rsidRPr="007E2171">
        <w:t xml:space="preserve"> and, </w:t>
      </w:r>
      <w:r w:rsidR="00CB472D">
        <w:t>upon motion duly made and seconded, by a roll call of the directors on the videoconference, it was, unanimously</w:t>
      </w:r>
    </w:p>
    <w:p w14:paraId="053DEEBA" w14:textId="77777777" w:rsidR="00CB472D" w:rsidRPr="007E2171" w:rsidRDefault="00CB472D" w:rsidP="00A96F2F">
      <w:pPr>
        <w:jc w:val="both"/>
        <w:rPr>
          <w:sz w:val="24"/>
          <w:szCs w:val="24"/>
        </w:rPr>
      </w:pPr>
    </w:p>
    <w:p w14:paraId="33FBF916" w14:textId="061118BC" w:rsidR="00CB472D" w:rsidRDefault="00CB472D" w:rsidP="00A96F2F">
      <w:pPr>
        <w:pStyle w:val="BodyText"/>
        <w:jc w:val="both"/>
      </w:pPr>
      <w:r w:rsidRPr="007E2171">
        <w:rPr>
          <w:b/>
        </w:rPr>
        <w:t>VOTED:</w:t>
      </w:r>
      <w:r w:rsidRPr="007E2171">
        <w:t xml:space="preserve">  </w:t>
      </w:r>
      <w:r>
        <w:t xml:space="preserve">That the </w:t>
      </w:r>
      <w:r w:rsidRPr="007E2171">
        <w:t>Board of Directors of Mass</w:t>
      </w:r>
      <w:r>
        <w:t xml:space="preserve">Development </w:t>
      </w:r>
      <w:r w:rsidR="0076784C">
        <w:t>authorizes the request to revise the payroll services contract with ADP, Inc.</w:t>
      </w:r>
      <w:r>
        <w:t xml:space="preserve">, as outlined in </w:t>
      </w:r>
      <w:r w:rsidRPr="00A545AB">
        <w:t xml:space="preserve">the </w:t>
      </w:r>
      <w:r>
        <w:t xml:space="preserve">memorandum and vote dated January 14, 2021, that are </w:t>
      </w:r>
      <w:r w:rsidRPr="007E2171">
        <w:t>attached and part of the minutes of this meeti</w:t>
      </w:r>
      <w:r>
        <w:t>ng.</w:t>
      </w:r>
    </w:p>
    <w:p w14:paraId="648F9E93" w14:textId="77777777" w:rsidR="00CB472D" w:rsidRDefault="00CB472D" w:rsidP="00A96F2F">
      <w:pPr>
        <w:pStyle w:val="BodyText"/>
        <w:jc w:val="both"/>
      </w:pPr>
    </w:p>
    <w:p w14:paraId="6752F85B" w14:textId="06AC14E4" w:rsidR="00272AC5" w:rsidRDefault="00272AC5" w:rsidP="00A96F2F">
      <w:pPr>
        <w:pStyle w:val="BodyText"/>
        <w:contextualSpacing/>
        <w:jc w:val="both"/>
      </w:pPr>
    </w:p>
    <w:p w14:paraId="01DDA512" w14:textId="147339A9" w:rsidR="00DA03E4" w:rsidRPr="008527AF" w:rsidRDefault="00DA03E4" w:rsidP="00A96F2F">
      <w:pPr>
        <w:keepNext/>
        <w:contextualSpacing/>
        <w:jc w:val="both"/>
        <w:rPr>
          <w:b/>
          <w:bCs/>
          <w:sz w:val="24"/>
          <w:szCs w:val="24"/>
          <w:u w:val="single"/>
        </w:rPr>
      </w:pPr>
      <w:r>
        <w:rPr>
          <w:b/>
          <w:bCs/>
          <w:sz w:val="24"/>
          <w:szCs w:val="24"/>
          <w:u w:val="single"/>
        </w:rPr>
        <w:t>STRATEGIC PLANNING</w:t>
      </w:r>
    </w:p>
    <w:p w14:paraId="2F125F68" w14:textId="77777777" w:rsidR="00DA03E4" w:rsidRPr="007C370E" w:rsidRDefault="00DA03E4" w:rsidP="00A96F2F">
      <w:pPr>
        <w:keepNext/>
        <w:contextualSpacing/>
        <w:jc w:val="both"/>
        <w:rPr>
          <w:bCs/>
          <w:sz w:val="24"/>
          <w:szCs w:val="24"/>
        </w:rPr>
      </w:pPr>
    </w:p>
    <w:p w14:paraId="41652229" w14:textId="6A2C6CC0" w:rsidR="00771DC1" w:rsidRDefault="00C27BE7" w:rsidP="00A96F2F">
      <w:pPr>
        <w:pStyle w:val="BodyText"/>
        <w:contextualSpacing/>
        <w:jc w:val="both"/>
      </w:pPr>
      <w:r>
        <w:rPr>
          <w:b/>
        </w:rPr>
        <w:t>4</w:t>
      </w:r>
      <w:r w:rsidR="00DA03E4" w:rsidRPr="00DA03E4">
        <w:rPr>
          <w:b/>
        </w:rPr>
        <w:t>.  MassDevelopment FY2021 Agency Business Plan</w:t>
      </w:r>
      <w:r w:rsidR="00DA03E4">
        <w:t xml:space="preserve">.  </w:t>
      </w:r>
      <w:r w:rsidR="00771DC1" w:rsidRPr="00B43FAB">
        <w:t>For information</w:t>
      </w:r>
      <w:r w:rsidR="00771DC1">
        <w:t>al</w:t>
      </w:r>
      <w:r w:rsidR="00771DC1" w:rsidRPr="00B43FAB">
        <w:t xml:space="preserve"> purposes only, the </w:t>
      </w:r>
      <w:r w:rsidR="00771DC1">
        <w:t xml:space="preserve">Agency’s FY2021 Business Plan </w:t>
      </w:r>
      <w:r w:rsidR="001A2F59">
        <w:t>summary</w:t>
      </w:r>
      <w:r w:rsidR="00771DC1">
        <w:t xml:space="preserve"> is attached and made a part of the</w:t>
      </w:r>
      <w:r w:rsidR="00771DC1" w:rsidRPr="00B43FAB">
        <w:t xml:space="preserve"> minutes of this meeting.  No discussion of </w:t>
      </w:r>
      <w:r w:rsidR="00771DC1">
        <w:t xml:space="preserve">this item </w:t>
      </w:r>
      <w:r w:rsidR="00771DC1" w:rsidRPr="00B43FAB">
        <w:t>took place.</w:t>
      </w:r>
    </w:p>
    <w:p w14:paraId="16ABDB65" w14:textId="1A9B591B" w:rsidR="002A19BE" w:rsidRDefault="002A19BE" w:rsidP="00A96F2F">
      <w:pPr>
        <w:pStyle w:val="BodyText"/>
        <w:contextualSpacing/>
        <w:jc w:val="both"/>
      </w:pPr>
    </w:p>
    <w:p w14:paraId="2F6393CF" w14:textId="2512FAAF" w:rsidR="001033CA" w:rsidRDefault="001033CA" w:rsidP="00A96F2F">
      <w:pPr>
        <w:pStyle w:val="BodyText"/>
        <w:contextualSpacing/>
        <w:jc w:val="both"/>
      </w:pPr>
    </w:p>
    <w:p w14:paraId="50D89E0E" w14:textId="77777777" w:rsidR="00DA03E4" w:rsidRPr="00B43FAB" w:rsidRDefault="00DA03E4" w:rsidP="00A96F2F">
      <w:pPr>
        <w:pStyle w:val="BodyText"/>
        <w:keepNext/>
        <w:contextualSpacing/>
        <w:jc w:val="both"/>
        <w:rPr>
          <w:b/>
          <w:bCs/>
          <w:caps/>
          <w:u w:val="single"/>
        </w:rPr>
      </w:pPr>
      <w:r>
        <w:rPr>
          <w:b/>
          <w:bCs/>
          <w:caps/>
          <w:u w:val="single"/>
        </w:rPr>
        <w:t xml:space="preserve">MARKETING / </w:t>
      </w:r>
      <w:r w:rsidRPr="00B43FAB">
        <w:rPr>
          <w:b/>
          <w:bCs/>
          <w:caps/>
          <w:u w:val="single"/>
        </w:rPr>
        <w:t>Communications</w:t>
      </w:r>
    </w:p>
    <w:p w14:paraId="2134672A" w14:textId="77777777" w:rsidR="00DA03E4" w:rsidRPr="00B43FAB" w:rsidRDefault="00DA03E4" w:rsidP="00A96F2F">
      <w:pPr>
        <w:pStyle w:val="BodyText"/>
        <w:keepNext/>
        <w:contextualSpacing/>
        <w:jc w:val="both"/>
        <w:rPr>
          <w:bCs/>
        </w:rPr>
      </w:pPr>
    </w:p>
    <w:p w14:paraId="72667532" w14:textId="0D735F25" w:rsidR="00DA03E4" w:rsidRPr="00B43FAB" w:rsidRDefault="00866E86" w:rsidP="00A96F2F">
      <w:pPr>
        <w:pStyle w:val="BodyText"/>
        <w:tabs>
          <w:tab w:val="left" w:pos="360"/>
        </w:tabs>
        <w:contextualSpacing/>
        <w:jc w:val="both"/>
      </w:pPr>
      <w:r>
        <w:rPr>
          <w:b/>
          <w:bCs/>
        </w:rPr>
        <w:t>5</w:t>
      </w:r>
      <w:r w:rsidR="00DA03E4" w:rsidRPr="00B43FAB">
        <w:rPr>
          <w:b/>
          <w:bCs/>
        </w:rPr>
        <w:t>.</w:t>
      </w:r>
      <w:r w:rsidR="00DA03E4" w:rsidRPr="00B43FAB">
        <w:t xml:space="preserve">  </w:t>
      </w:r>
      <w:r w:rsidR="00DA03E4" w:rsidRPr="00B43FAB">
        <w:rPr>
          <w:b/>
          <w:bCs/>
        </w:rPr>
        <w:t>Media Report (</w:t>
      </w:r>
      <w:r w:rsidR="0076784C">
        <w:rPr>
          <w:b/>
          <w:bCs/>
        </w:rPr>
        <w:t>Dec</w:t>
      </w:r>
      <w:r w:rsidR="00C27BE7">
        <w:rPr>
          <w:b/>
          <w:bCs/>
        </w:rPr>
        <w:t>ember</w:t>
      </w:r>
      <w:r w:rsidR="00771DC1">
        <w:rPr>
          <w:b/>
          <w:bCs/>
        </w:rPr>
        <w:t xml:space="preserve"> </w:t>
      </w:r>
      <w:r w:rsidR="00DA03E4">
        <w:rPr>
          <w:b/>
          <w:bCs/>
        </w:rPr>
        <w:t>2020</w:t>
      </w:r>
      <w:r w:rsidR="00DA03E4" w:rsidRPr="00B43FAB">
        <w:rPr>
          <w:b/>
          <w:bCs/>
        </w:rPr>
        <w:t>)</w:t>
      </w:r>
      <w:r w:rsidR="00DA03E4" w:rsidRPr="00B43FAB">
        <w:t>.  For information</w:t>
      </w:r>
      <w:r w:rsidR="00DA03E4">
        <w:t>al</w:t>
      </w:r>
      <w:r w:rsidR="00DA03E4" w:rsidRPr="00B43FAB">
        <w:t xml:space="preserve"> purposes only, the Selected Press Clips, Media Report, and Web Statistics for </w:t>
      </w:r>
      <w:r w:rsidR="00DA03E4">
        <w:t xml:space="preserve">the previous month </w:t>
      </w:r>
      <w:r w:rsidR="00DA03E4" w:rsidRPr="00B43FAB">
        <w:t xml:space="preserve">are </w:t>
      </w:r>
      <w:r w:rsidR="00DA03E4">
        <w:t>attached and made a part of the</w:t>
      </w:r>
      <w:r w:rsidR="00DA03E4" w:rsidRPr="00B43FAB">
        <w:t xml:space="preserve"> minutes of this meeting.  No discussion of these items took place.</w:t>
      </w:r>
    </w:p>
    <w:p w14:paraId="5FAAEF2E" w14:textId="77777777" w:rsidR="00DA03E4" w:rsidRDefault="00DA03E4" w:rsidP="00A96F2F">
      <w:pPr>
        <w:contextualSpacing/>
        <w:jc w:val="both"/>
        <w:rPr>
          <w:sz w:val="24"/>
          <w:szCs w:val="24"/>
        </w:rPr>
      </w:pPr>
    </w:p>
    <w:p w14:paraId="3BA6A6D5" w14:textId="77777777" w:rsidR="00DA03E4" w:rsidRDefault="00DA03E4" w:rsidP="00A96F2F">
      <w:pPr>
        <w:contextualSpacing/>
        <w:jc w:val="both"/>
        <w:rPr>
          <w:sz w:val="24"/>
          <w:szCs w:val="24"/>
        </w:rPr>
      </w:pPr>
    </w:p>
    <w:p w14:paraId="4698C96A" w14:textId="77777777" w:rsidR="00441B04" w:rsidRPr="00B43FAB" w:rsidRDefault="00441B04" w:rsidP="00A96F2F">
      <w:pPr>
        <w:pStyle w:val="BodyText"/>
        <w:keepNext/>
        <w:contextualSpacing/>
        <w:jc w:val="both"/>
        <w:rPr>
          <w:b/>
          <w:bCs/>
          <w:caps/>
          <w:u w:val="single"/>
        </w:rPr>
      </w:pPr>
      <w:r>
        <w:rPr>
          <w:b/>
          <w:bCs/>
          <w:caps/>
          <w:u w:val="single"/>
        </w:rPr>
        <w:lastRenderedPageBreak/>
        <w:t>Finance programs</w:t>
      </w:r>
    </w:p>
    <w:p w14:paraId="6E73D400" w14:textId="77777777" w:rsidR="00441B04" w:rsidRPr="00B43FAB" w:rsidRDefault="00441B04" w:rsidP="00A96F2F">
      <w:pPr>
        <w:pStyle w:val="BodyText"/>
        <w:keepNext/>
        <w:contextualSpacing/>
        <w:jc w:val="both"/>
        <w:rPr>
          <w:bCs/>
        </w:rPr>
      </w:pPr>
    </w:p>
    <w:p w14:paraId="3DACDEF6" w14:textId="2AF268D0" w:rsidR="00C77B7A" w:rsidRPr="00C77B7A" w:rsidRDefault="003E15A5" w:rsidP="00A96F2F">
      <w:pPr>
        <w:pStyle w:val="BodyText"/>
        <w:contextualSpacing/>
        <w:jc w:val="both"/>
      </w:pPr>
      <w:r>
        <w:rPr>
          <w:b/>
          <w:bCs/>
        </w:rPr>
        <w:t>Update</w:t>
      </w:r>
      <w:r w:rsidR="00441B04" w:rsidRPr="004D5081">
        <w:rPr>
          <w:b/>
          <w:bCs/>
        </w:rPr>
        <w:t xml:space="preserve"> from Executive Vice President, Finance Programs</w:t>
      </w:r>
      <w:r w:rsidR="00C27BE7">
        <w:rPr>
          <w:b/>
          <w:bCs/>
        </w:rPr>
        <w:t>, and Chief Executive Officer</w:t>
      </w:r>
      <w:r w:rsidR="00441B04" w:rsidRPr="004D5081">
        <w:t xml:space="preserve">.  </w:t>
      </w:r>
      <w:r w:rsidR="00AC315C">
        <w:t xml:space="preserve">Ms. Canter </w:t>
      </w:r>
      <w:r w:rsidR="00C27BE7">
        <w:t xml:space="preserve">reported </w:t>
      </w:r>
      <w:r w:rsidR="0076784C">
        <w:t>highlights for December, calling attention to $27.7 million in bond issuance</w:t>
      </w:r>
      <w:r w:rsidR="00810F4A">
        <w:t xml:space="preserve"> closing</w:t>
      </w:r>
      <w:r w:rsidR="0076784C">
        <w:t>s and $27.8 million in loan closings</w:t>
      </w:r>
      <w:r w:rsidR="00C77B7A">
        <w:t xml:space="preserve">.  She briefly discussed housing units and noted staff is near to closing its first </w:t>
      </w:r>
      <w:r w:rsidR="00F92E49">
        <w:t xml:space="preserve">financing </w:t>
      </w:r>
      <w:r w:rsidR="00C77B7A">
        <w:t xml:space="preserve">under the Property Accessed Clean Energy, or PACE, program.  In addition, staff has closed 85 </w:t>
      </w:r>
      <w:r w:rsidR="00810F4A">
        <w:t xml:space="preserve">grants </w:t>
      </w:r>
      <w:r w:rsidR="00C77B7A">
        <w:t xml:space="preserve">under the </w:t>
      </w:r>
      <w:r w:rsidR="00C77B7A" w:rsidRPr="00C77B7A">
        <w:t xml:space="preserve">Transportation Infrastructure Enhancement Fund Taxi &amp; Livery Business Support Grant </w:t>
      </w:r>
      <w:r w:rsidR="00C77B7A">
        <w:t>p</w:t>
      </w:r>
      <w:r w:rsidR="00C77B7A" w:rsidRPr="00C77B7A">
        <w:t>rogram</w:t>
      </w:r>
      <w:r w:rsidR="00F947FD">
        <w:t>, thereby providing $4.4 million to the industry</w:t>
      </w:r>
      <w:r w:rsidR="00C77B7A">
        <w:t>.  Mr. Gerlin advised that a detailed financial review of the first six month of FY2021 will be presented in February.  When asked for comments regarding MassDevelopment’s risk profile, Mr. Gerlin said the Agency is in good shape.  He stated that despite the pandemic, staff expects to exceed budget expectation</w:t>
      </w:r>
      <w:r w:rsidR="00810F4A">
        <w:t>s</w:t>
      </w:r>
      <w:r w:rsidR="00C77B7A">
        <w:t xml:space="preserve">.  Mr. Attia </w:t>
      </w:r>
      <w:r w:rsidR="00810F4A">
        <w:t xml:space="preserve">added </w:t>
      </w:r>
      <w:r w:rsidR="00C77B7A">
        <w:t>that an announcement regarding volume cap is expected to be made at the end of the month.</w:t>
      </w:r>
    </w:p>
    <w:p w14:paraId="6EF44878" w14:textId="77777777" w:rsidR="00BD717F" w:rsidRDefault="00BD717F" w:rsidP="00A96F2F">
      <w:pPr>
        <w:pStyle w:val="BodyText"/>
        <w:contextualSpacing/>
        <w:jc w:val="both"/>
      </w:pPr>
    </w:p>
    <w:p w14:paraId="688C90EF" w14:textId="77777777" w:rsidR="00BD717F" w:rsidRDefault="00BD717F" w:rsidP="00A96F2F">
      <w:pPr>
        <w:pStyle w:val="BodyText"/>
        <w:contextualSpacing/>
        <w:jc w:val="both"/>
      </w:pPr>
    </w:p>
    <w:p w14:paraId="20349F0F" w14:textId="77777777" w:rsidR="004D5CFE" w:rsidRPr="00B43FAB" w:rsidRDefault="004D5CFE" w:rsidP="00A96F2F">
      <w:pPr>
        <w:pStyle w:val="BodyText"/>
        <w:keepNext/>
        <w:contextualSpacing/>
        <w:jc w:val="both"/>
        <w:rPr>
          <w:b/>
          <w:bCs/>
          <w:caps/>
          <w:u w:val="single"/>
        </w:rPr>
      </w:pPr>
      <w:r>
        <w:rPr>
          <w:b/>
          <w:bCs/>
          <w:caps/>
          <w:u w:val="single"/>
        </w:rPr>
        <w:t>BOND TRANSACTIONS</w:t>
      </w:r>
    </w:p>
    <w:p w14:paraId="1DC6D6BF" w14:textId="77777777" w:rsidR="004D5CFE" w:rsidRPr="00B43FAB" w:rsidRDefault="004D5CFE" w:rsidP="00A96F2F">
      <w:pPr>
        <w:pStyle w:val="BodyText"/>
        <w:keepNext/>
        <w:contextualSpacing/>
        <w:jc w:val="both"/>
        <w:rPr>
          <w:b/>
          <w:bCs/>
        </w:rPr>
      </w:pPr>
    </w:p>
    <w:p w14:paraId="048791EF" w14:textId="116A9985" w:rsidR="00BD2D24" w:rsidRDefault="00B41ADB" w:rsidP="00A96F2F">
      <w:pPr>
        <w:contextualSpacing/>
        <w:jc w:val="both"/>
        <w:rPr>
          <w:sz w:val="24"/>
          <w:szCs w:val="24"/>
        </w:rPr>
      </w:pPr>
      <w:r>
        <w:rPr>
          <w:b/>
          <w:bCs/>
          <w:sz w:val="24"/>
          <w:szCs w:val="24"/>
        </w:rPr>
        <w:t>6</w:t>
      </w:r>
      <w:r w:rsidR="004D5CFE">
        <w:rPr>
          <w:b/>
          <w:bCs/>
          <w:sz w:val="24"/>
          <w:szCs w:val="24"/>
        </w:rPr>
        <w:t xml:space="preserve">.  </w:t>
      </w:r>
      <w:r w:rsidR="004D5CFE" w:rsidRPr="00DF79CB">
        <w:rPr>
          <w:b/>
          <w:bCs/>
          <w:sz w:val="24"/>
          <w:szCs w:val="24"/>
        </w:rPr>
        <w:t>Bond Detail Memorandum</w:t>
      </w:r>
      <w:r w:rsidR="004D5CFE" w:rsidRPr="00DF79CB">
        <w:rPr>
          <w:sz w:val="24"/>
          <w:szCs w:val="24"/>
        </w:rPr>
        <w:t>.  For information</w:t>
      </w:r>
      <w:r w:rsidR="004D5CFE">
        <w:rPr>
          <w:sz w:val="24"/>
          <w:szCs w:val="24"/>
        </w:rPr>
        <w:t>al</w:t>
      </w:r>
      <w:r w:rsidR="004D5CFE" w:rsidRPr="00DF79CB">
        <w:rPr>
          <w:sz w:val="24"/>
          <w:szCs w:val="24"/>
        </w:rPr>
        <w:t xml:space="preserve"> purposes</w:t>
      </w:r>
      <w:r w:rsidR="004D5CFE">
        <w:rPr>
          <w:sz w:val="24"/>
          <w:szCs w:val="24"/>
        </w:rPr>
        <w:t>, the</w:t>
      </w:r>
      <w:r w:rsidR="004D5CFE" w:rsidRPr="00DF79CB">
        <w:rPr>
          <w:sz w:val="24"/>
          <w:szCs w:val="24"/>
        </w:rPr>
        <w:t xml:space="preserve"> </w:t>
      </w:r>
      <w:r w:rsidR="004D5CFE">
        <w:rPr>
          <w:sz w:val="24"/>
          <w:szCs w:val="24"/>
        </w:rPr>
        <w:t xml:space="preserve">Bond Memorandum </w:t>
      </w:r>
      <w:r w:rsidR="008D626D">
        <w:rPr>
          <w:sz w:val="24"/>
          <w:szCs w:val="24"/>
        </w:rPr>
        <w:t xml:space="preserve">is </w:t>
      </w:r>
      <w:r w:rsidR="004D5CFE">
        <w:rPr>
          <w:sz w:val="24"/>
          <w:szCs w:val="24"/>
        </w:rPr>
        <w:t>attached and made a part of the</w:t>
      </w:r>
      <w:r w:rsidR="004D5CFE" w:rsidRPr="00DF79CB">
        <w:rPr>
          <w:sz w:val="24"/>
          <w:szCs w:val="24"/>
        </w:rPr>
        <w:t xml:space="preserve"> minutes of this meeting</w:t>
      </w:r>
      <w:r w:rsidR="004D5CFE">
        <w:rPr>
          <w:sz w:val="24"/>
          <w:szCs w:val="24"/>
        </w:rPr>
        <w:t>.</w:t>
      </w:r>
      <w:r w:rsidR="00BF7880">
        <w:rPr>
          <w:sz w:val="24"/>
          <w:szCs w:val="24"/>
        </w:rPr>
        <w:t xml:space="preserve">  </w:t>
      </w:r>
      <w:r w:rsidR="005D15FF">
        <w:rPr>
          <w:sz w:val="24"/>
          <w:szCs w:val="24"/>
        </w:rPr>
        <w:t>M</w:t>
      </w:r>
      <w:r w:rsidR="008D626D">
        <w:rPr>
          <w:sz w:val="24"/>
          <w:szCs w:val="24"/>
        </w:rPr>
        <w:t xml:space="preserve">r. Chilton </w:t>
      </w:r>
      <w:r w:rsidR="001B7186">
        <w:rPr>
          <w:sz w:val="24"/>
          <w:szCs w:val="24"/>
        </w:rPr>
        <w:t>provided a brief summary</w:t>
      </w:r>
      <w:r w:rsidR="00CA3700">
        <w:rPr>
          <w:sz w:val="24"/>
          <w:szCs w:val="24"/>
        </w:rPr>
        <w:t xml:space="preserve">, noting </w:t>
      </w:r>
      <w:r w:rsidR="004C1033">
        <w:rPr>
          <w:sz w:val="24"/>
          <w:szCs w:val="24"/>
        </w:rPr>
        <w:t xml:space="preserve">no changes </w:t>
      </w:r>
      <w:r w:rsidR="00810F4A">
        <w:rPr>
          <w:sz w:val="24"/>
          <w:szCs w:val="24"/>
        </w:rPr>
        <w:t xml:space="preserve">to </w:t>
      </w:r>
      <w:r w:rsidR="004C1033">
        <w:rPr>
          <w:sz w:val="24"/>
          <w:szCs w:val="24"/>
        </w:rPr>
        <w:t xml:space="preserve">the </w:t>
      </w:r>
      <w:r w:rsidR="00810F4A">
        <w:rPr>
          <w:sz w:val="24"/>
          <w:szCs w:val="24"/>
        </w:rPr>
        <w:t xml:space="preserve">January </w:t>
      </w:r>
      <w:r w:rsidR="004C1033">
        <w:rPr>
          <w:sz w:val="24"/>
          <w:szCs w:val="24"/>
        </w:rPr>
        <w:t>Board materials.</w:t>
      </w:r>
    </w:p>
    <w:p w14:paraId="22D52378" w14:textId="77777777" w:rsidR="0051313E" w:rsidRDefault="0051313E" w:rsidP="00A96F2F">
      <w:pPr>
        <w:contextualSpacing/>
        <w:jc w:val="both"/>
        <w:rPr>
          <w:sz w:val="24"/>
          <w:szCs w:val="24"/>
        </w:rPr>
      </w:pPr>
    </w:p>
    <w:p w14:paraId="5C182A1D" w14:textId="189ADDF1" w:rsidR="004D5CFE" w:rsidRDefault="00DA03E4" w:rsidP="00A96F2F">
      <w:pPr>
        <w:pStyle w:val="BodyText"/>
        <w:contextualSpacing/>
        <w:jc w:val="both"/>
      </w:pPr>
      <w:r>
        <w:t xml:space="preserve">The </w:t>
      </w:r>
      <w:r w:rsidR="00B46F2C">
        <w:t>Chair</w:t>
      </w:r>
      <w:r w:rsidR="004D5CFE">
        <w:t xml:space="preserve"> then </w:t>
      </w:r>
      <w:r w:rsidR="004D5CFE" w:rsidRPr="007E2171">
        <w:t xml:space="preserve">advised that the Board would </w:t>
      </w:r>
      <w:r w:rsidR="004D5CFE">
        <w:t xml:space="preserve">vote on the approvals and findings for the matters in </w:t>
      </w:r>
      <w:r w:rsidR="004D5CFE" w:rsidRPr="007E2171">
        <w:t>Tab</w:t>
      </w:r>
      <w:r w:rsidR="004D5CFE">
        <w:t xml:space="preserve">s </w:t>
      </w:r>
      <w:r w:rsidR="00B41ADB">
        <w:t>7</w:t>
      </w:r>
      <w:r w:rsidR="004D5CFE">
        <w:t xml:space="preserve"> – </w:t>
      </w:r>
      <w:r w:rsidR="00157152">
        <w:t>1</w:t>
      </w:r>
      <w:r w:rsidR="00810F4A">
        <w:t>1</w:t>
      </w:r>
      <w:r w:rsidR="004D5CFE">
        <w:t xml:space="preserve">, </w:t>
      </w:r>
      <w:r w:rsidR="004D5CFE" w:rsidRPr="007E2171">
        <w:t>to be considered following the opportunity for discussion, pursuant to Section 8 of Chapter 23G of the General Laws, as amended</w:t>
      </w:r>
      <w:r w:rsidR="004D5CFE">
        <w:t>.</w:t>
      </w:r>
    </w:p>
    <w:p w14:paraId="26148BC1" w14:textId="77777777" w:rsidR="004D5CFE" w:rsidRDefault="004D5CFE" w:rsidP="00A96F2F">
      <w:pPr>
        <w:pStyle w:val="BodyText"/>
        <w:contextualSpacing/>
        <w:jc w:val="both"/>
      </w:pPr>
    </w:p>
    <w:p w14:paraId="7153DF60" w14:textId="1E859E85" w:rsidR="00B41ADB" w:rsidRPr="001C7C2D" w:rsidRDefault="00B41ADB" w:rsidP="00A96F2F">
      <w:pPr>
        <w:keepNext/>
        <w:contextualSpacing/>
        <w:jc w:val="both"/>
        <w:rPr>
          <w:b/>
          <w:sz w:val="24"/>
          <w:szCs w:val="24"/>
          <w:u w:val="single"/>
        </w:rPr>
      </w:pPr>
      <w:r w:rsidRPr="001C7C2D">
        <w:rPr>
          <w:b/>
          <w:sz w:val="24"/>
          <w:szCs w:val="24"/>
          <w:u w:val="single"/>
        </w:rPr>
        <w:t xml:space="preserve">Bonds:  </w:t>
      </w:r>
      <w:r>
        <w:rPr>
          <w:b/>
          <w:sz w:val="24"/>
          <w:szCs w:val="24"/>
          <w:u w:val="single"/>
        </w:rPr>
        <w:t>Official Action</w:t>
      </w:r>
      <w:r w:rsidRPr="001C7C2D">
        <w:rPr>
          <w:b/>
          <w:sz w:val="24"/>
          <w:szCs w:val="24"/>
          <w:u w:val="single"/>
        </w:rPr>
        <w:t xml:space="preserve"> </w:t>
      </w:r>
      <w:r w:rsidR="0095699A">
        <w:rPr>
          <w:b/>
          <w:sz w:val="24"/>
          <w:szCs w:val="24"/>
          <w:u w:val="single"/>
        </w:rPr>
        <w:t>Approvals</w:t>
      </w:r>
    </w:p>
    <w:p w14:paraId="39AD6B9F" w14:textId="77777777" w:rsidR="00B41ADB" w:rsidRDefault="00B41ADB" w:rsidP="00A96F2F">
      <w:pPr>
        <w:keepNext/>
        <w:contextualSpacing/>
        <w:jc w:val="both"/>
        <w:rPr>
          <w:sz w:val="24"/>
          <w:szCs w:val="24"/>
        </w:rPr>
      </w:pPr>
    </w:p>
    <w:p w14:paraId="4D069571" w14:textId="2118F8FE" w:rsidR="00B41ADB" w:rsidRPr="001C7C2D" w:rsidRDefault="00B41ADB" w:rsidP="00A96F2F">
      <w:pPr>
        <w:keepNext/>
        <w:contextualSpacing/>
        <w:jc w:val="both"/>
        <w:rPr>
          <w:b/>
          <w:sz w:val="24"/>
          <w:szCs w:val="24"/>
        </w:rPr>
      </w:pPr>
      <w:r>
        <w:rPr>
          <w:b/>
          <w:sz w:val="24"/>
          <w:szCs w:val="24"/>
        </w:rPr>
        <w:t xml:space="preserve">Official Action </w:t>
      </w:r>
      <w:r w:rsidRPr="001C7C2D">
        <w:rPr>
          <w:b/>
          <w:sz w:val="24"/>
          <w:szCs w:val="24"/>
        </w:rPr>
        <w:t>Projects</w:t>
      </w:r>
      <w:r>
        <w:rPr>
          <w:b/>
          <w:sz w:val="24"/>
          <w:szCs w:val="24"/>
        </w:rPr>
        <w:t xml:space="preserve"> with Volume Cap Requests</w:t>
      </w:r>
    </w:p>
    <w:p w14:paraId="109FF25C" w14:textId="77777777" w:rsidR="00B41ADB" w:rsidRDefault="00B41ADB" w:rsidP="00A96F2F">
      <w:pPr>
        <w:pStyle w:val="BodyText"/>
        <w:keepNext/>
        <w:contextualSpacing/>
        <w:jc w:val="both"/>
      </w:pPr>
    </w:p>
    <w:p w14:paraId="632172E2" w14:textId="6D0E62C3" w:rsidR="00B41ADB" w:rsidRPr="007E2171" w:rsidRDefault="00B41ADB" w:rsidP="00A96F2F">
      <w:pPr>
        <w:pStyle w:val="BodyText"/>
        <w:keepNext/>
        <w:contextualSpacing/>
        <w:jc w:val="both"/>
      </w:pPr>
      <w:r>
        <w:rPr>
          <w:b/>
          <w:bCs/>
        </w:rPr>
        <w:t>7</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1541428A" w14:textId="77777777" w:rsidR="00B41ADB" w:rsidRPr="007E2171" w:rsidRDefault="00B41ADB" w:rsidP="00A96F2F">
      <w:pPr>
        <w:pStyle w:val="BodyText"/>
        <w:keepNext/>
        <w:contextualSpacing/>
        <w:jc w:val="both"/>
      </w:pPr>
    </w:p>
    <w:p w14:paraId="03A253F8" w14:textId="77777777" w:rsidR="00B41ADB" w:rsidRDefault="00B41ADB" w:rsidP="00A96F2F">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057C0E8A" w14:textId="77777777" w:rsidR="00B41ADB" w:rsidRDefault="00B41ADB" w:rsidP="00A96F2F">
      <w:pPr>
        <w:pStyle w:val="BodyText"/>
        <w:contextualSpacing/>
        <w:jc w:val="both"/>
      </w:pPr>
    </w:p>
    <w:p w14:paraId="03467584" w14:textId="09A8D6CF" w:rsidR="00B41ADB" w:rsidRDefault="00B41ADB" w:rsidP="00A96F2F">
      <w:pPr>
        <w:pStyle w:val="BodyText"/>
        <w:ind w:left="720" w:right="720"/>
        <w:contextualSpacing/>
        <w:jc w:val="both"/>
      </w:pPr>
      <w:r w:rsidRPr="007E2171">
        <w:t xml:space="preserve">a project of </w:t>
      </w:r>
      <w:r w:rsidR="00810F4A">
        <w:t>St. Mark’s School of Southborough</w:t>
      </w:r>
      <w:r>
        <w:t xml:space="preserve">, </w:t>
      </w:r>
      <w:r w:rsidR="00810F4A">
        <w:t xml:space="preserve">Inc., </w:t>
      </w:r>
      <w:r>
        <w:t xml:space="preserve">in </w:t>
      </w:r>
      <w:r w:rsidR="00810F4A">
        <w:t>Southborough</w:t>
      </w:r>
      <w:r>
        <w:t xml:space="preserve">, </w:t>
      </w:r>
      <w:r w:rsidRPr="007E2171">
        <w:t>Massachusetts</w:t>
      </w:r>
      <w:r>
        <w:t xml:space="preserve">, for </w:t>
      </w:r>
      <w:r w:rsidRPr="007E2171">
        <w:t xml:space="preserve">the issuance of </w:t>
      </w:r>
      <w:r>
        <w:t xml:space="preserve">a </w:t>
      </w:r>
      <w:r w:rsidR="00810F4A">
        <w:t xml:space="preserve">501(c)(3) </w:t>
      </w:r>
      <w:r>
        <w:t xml:space="preserve">Tax-Exempt Bond to finance such project </w:t>
      </w:r>
      <w:r w:rsidRPr="007E2171">
        <w:t>in an amount not to exceed $</w:t>
      </w:r>
      <w:r w:rsidR="00810F4A">
        <w:t>59,000,000</w:t>
      </w:r>
      <w:r>
        <w:t>.</w:t>
      </w:r>
    </w:p>
    <w:p w14:paraId="4116F0F7" w14:textId="77777777" w:rsidR="00B41ADB" w:rsidRDefault="00B41ADB" w:rsidP="00A96F2F">
      <w:pPr>
        <w:pStyle w:val="BodyText"/>
        <w:contextualSpacing/>
        <w:jc w:val="both"/>
      </w:pPr>
    </w:p>
    <w:p w14:paraId="6E94F5C7" w14:textId="04120CF2" w:rsidR="00810F4A" w:rsidRPr="007E2171" w:rsidRDefault="00810F4A" w:rsidP="00A96F2F">
      <w:pPr>
        <w:pStyle w:val="BodyText"/>
        <w:keepNext/>
        <w:contextualSpacing/>
        <w:jc w:val="both"/>
      </w:pPr>
      <w:r>
        <w:rPr>
          <w:b/>
          <w:bCs/>
        </w:rPr>
        <w:lastRenderedPageBreak/>
        <w:t>8</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63A5C302" w14:textId="77777777" w:rsidR="00810F4A" w:rsidRPr="007E2171" w:rsidRDefault="00810F4A" w:rsidP="00A96F2F">
      <w:pPr>
        <w:pStyle w:val="BodyText"/>
        <w:keepNext/>
        <w:contextualSpacing/>
        <w:jc w:val="both"/>
      </w:pPr>
    </w:p>
    <w:p w14:paraId="69371D55" w14:textId="77777777" w:rsidR="00810F4A" w:rsidRDefault="00810F4A" w:rsidP="00A96F2F">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026D3E84" w14:textId="77777777" w:rsidR="00810F4A" w:rsidRDefault="00810F4A" w:rsidP="00A96F2F">
      <w:pPr>
        <w:pStyle w:val="BodyText"/>
        <w:contextualSpacing/>
        <w:jc w:val="both"/>
      </w:pPr>
    </w:p>
    <w:p w14:paraId="3404125D" w14:textId="28B54514" w:rsidR="00810F4A" w:rsidRDefault="00810F4A" w:rsidP="00A96F2F">
      <w:pPr>
        <w:pStyle w:val="BodyText"/>
        <w:ind w:left="720" w:right="720"/>
        <w:contextualSpacing/>
        <w:jc w:val="both"/>
      </w:pPr>
      <w:r w:rsidRPr="007E2171">
        <w:t xml:space="preserve">a project of </w:t>
      </w:r>
      <w:r>
        <w:t xml:space="preserve">Glenmeadow, Inc., in Longmeadow, </w:t>
      </w:r>
      <w:r w:rsidRPr="007E2171">
        <w:t>Massachusetts</w:t>
      </w:r>
      <w:r>
        <w:t xml:space="preserve">, for </w:t>
      </w:r>
      <w:r w:rsidRPr="007E2171">
        <w:t xml:space="preserve">the issuance of </w:t>
      </w:r>
      <w:r>
        <w:t xml:space="preserve">a Non-Profit Housing Bond to finance such project </w:t>
      </w:r>
      <w:r w:rsidRPr="007E2171">
        <w:t>in an amount not to exceed $</w:t>
      </w:r>
      <w:r>
        <w:t>8,000,000.</w:t>
      </w:r>
    </w:p>
    <w:p w14:paraId="1B414D69" w14:textId="75173E67" w:rsidR="00810F4A" w:rsidRDefault="00810F4A" w:rsidP="00A96F2F">
      <w:pPr>
        <w:pStyle w:val="BodyText"/>
        <w:contextualSpacing/>
        <w:jc w:val="both"/>
      </w:pPr>
    </w:p>
    <w:p w14:paraId="7F37AF07" w14:textId="36DD5420" w:rsidR="00810F4A" w:rsidRPr="001C7C2D" w:rsidRDefault="00810F4A" w:rsidP="00A96F2F">
      <w:pPr>
        <w:keepNext/>
        <w:contextualSpacing/>
        <w:jc w:val="both"/>
        <w:rPr>
          <w:b/>
          <w:sz w:val="24"/>
          <w:szCs w:val="24"/>
        </w:rPr>
      </w:pPr>
      <w:r>
        <w:rPr>
          <w:b/>
          <w:sz w:val="24"/>
          <w:szCs w:val="24"/>
        </w:rPr>
        <w:t xml:space="preserve">Official Action </w:t>
      </w:r>
      <w:r w:rsidRPr="001C7C2D">
        <w:rPr>
          <w:b/>
          <w:sz w:val="24"/>
          <w:szCs w:val="24"/>
        </w:rPr>
        <w:t>Projects</w:t>
      </w:r>
      <w:r>
        <w:rPr>
          <w:b/>
          <w:sz w:val="24"/>
          <w:szCs w:val="24"/>
        </w:rPr>
        <w:t xml:space="preserve"> without Volume Cap Requests</w:t>
      </w:r>
    </w:p>
    <w:p w14:paraId="1642A777" w14:textId="77777777" w:rsidR="00810F4A" w:rsidRDefault="00810F4A" w:rsidP="00A96F2F">
      <w:pPr>
        <w:pStyle w:val="BodyText"/>
        <w:keepNext/>
        <w:contextualSpacing/>
        <w:jc w:val="both"/>
      </w:pPr>
    </w:p>
    <w:p w14:paraId="161F46E4" w14:textId="4B93205C" w:rsidR="00810F4A" w:rsidRPr="007E2171" w:rsidRDefault="00810F4A" w:rsidP="00A96F2F">
      <w:pPr>
        <w:pStyle w:val="BodyText"/>
        <w:keepNext/>
        <w:contextualSpacing/>
        <w:jc w:val="both"/>
      </w:pPr>
      <w:r>
        <w:rPr>
          <w:b/>
          <w:bCs/>
        </w:rPr>
        <w:t>9</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48EF5751" w14:textId="77777777" w:rsidR="00810F4A" w:rsidRPr="007E2171" w:rsidRDefault="00810F4A" w:rsidP="00A96F2F">
      <w:pPr>
        <w:pStyle w:val="BodyText"/>
        <w:keepNext/>
        <w:contextualSpacing/>
        <w:jc w:val="both"/>
      </w:pPr>
    </w:p>
    <w:p w14:paraId="20F5AB00" w14:textId="77777777" w:rsidR="00810F4A" w:rsidRDefault="00810F4A" w:rsidP="00A96F2F">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0BADDA0C" w14:textId="77777777" w:rsidR="00810F4A" w:rsidRDefault="00810F4A" w:rsidP="00A96F2F">
      <w:pPr>
        <w:pStyle w:val="BodyText"/>
        <w:contextualSpacing/>
        <w:jc w:val="both"/>
      </w:pPr>
    </w:p>
    <w:p w14:paraId="2792B6EF" w14:textId="129E3AAC" w:rsidR="00810F4A" w:rsidRDefault="00810F4A" w:rsidP="00A96F2F">
      <w:pPr>
        <w:pStyle w:val="BodyText"/>
        <w:ind w:left="720" w:right="720"/>
        <w:contextualSpacing/>
        <w:jc w:val="both"/>
      </w:pPr>
      <w:r w:rsidRPr="007E2171">
        <w:t xml:space="preserve">a project of </w:t>
      </w:r>
      <w:r>
        <w:t xml:space="preserve">Rodeway LLC, in Brockton, </w:t>
      </w:r>
      <w:r w:rsidRPr="007E2171">
        <w:t>Massachusetts</w:t>
      </w:r>
      <w:r>
        <w:t xml:space="preserve">, for </w:t>
      </w:r>
      <w:r w:rsidRPr="007E2171">
        <w:t xml:space="preserve">the issuance of </w:t>
      </w:r>
      <w:r>
        <w:t xml:space="preserve">a Tax-Exempt Bond to finance such project </w:t>
      </w:r>
      <w:r w:rsidRPr="007E2171">
        <w:t>in an amount not to exceed $</w:t>
      </w:r>
      <w:r>
        <w:t>5,300,000.</w:t>
      </w:r>
    </w:p>
    <w:p w14:paraId="4280A79F" w14:textId="77777777" w:rsidR="00810F4A" w:rsidRDefault="00810F4A" w:rsidP="00A96F2F">
      <w:pPr>
        <w:pStyle w:val="BodyText"/>
        <w:contextualSpacing/>
        <w:jc w:val="both"/>
      </w:pPr>
    </w:p>
    <w:p w14:paraId="17C1E8A9" w14:textId="77777777" w:rsidR="00810F4A" w:rsidRDefault="00810F4A" w:rsidP="00A96F2F">
      <w:pPr>
        <w:pStyle w:val="BodyText"/>
        <w:contextualSpacing/>
        <w:jc w:val="both"/>
      </w:pPr>
    </w:p>
    <w:p w14:paraId="5A5648C3" w14:textId="77777777" w:rsidR="008D626D" w:rsidRPr="001C7C2D" w:rsidRDefault="008D626D" w:rsidP="00A96F2F">
      <w:pPr>
        <w:keepNext/>
        <w:contextualSpacing/>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 xml:space="preserve">Approvals </w:t>
      </w:r>
    </w:p>
    <w:p w14:paraId="3B32373C" w14:textId="77777777" w:rsidR="008D626D" w:rsidRDefault="008D626D" w:rsidP="00A96F2F">
      <w:pPr>
        <w:keepNext/>
        <w:contextualSpacing/>
        <w:jc w:val="both"/>
        <w:rPr>
          <w:sz w:val="24"/>
          <w:szCs w:val="24"/>
        </w:rPr>
      </w:pPr>
    </w:p>
    <w:p w14:paraId="107DBCD6" w14:textId="77777777" w:rsidR="008D626D" w:rsidRPr="001C7C2D" w:rsidRDefault="008D626D" w:rsidP="00A96F2F">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Requests</w:t>
      </w:r>
    </w:p>
    <w:p w14:paraId="42C20E85" w14:textId="77777777" w:rsidR="008D626D" w:rsidRDefault="008D626D" w:rsidP="00A96F2F">
      <w:pPr>
        <w:pStyle w:val="BodyText"/>
        <w:keepNext/>
        <w:contextualSpacing/>
        <w:jc w:val="both"/>
      </w:pPr>
    </w:p>
    <w:p w14:paraId="47ED0686" w14:textId="50C48C7A" w:rsidR="004D5CFE" w:rsidRPr="007E2171" w:rsidRDefault="00143C65" w:rsidP="00A96F2F">
      <w:pPr>
        <w:pStyle w:val="BodyText"/>
        <w:keepNext/>
        <w:contextualSpacing/>
        <w:jc w:val="both"/>
      </w:pPr>
      <w:r>
        <w:rPr>
          <w:b/>
          <w:bCs/>
        </w:rPr>
        <w:t>10</w:t>
      </w:r>
      <w:r w:rsidR="004D5CFE" w:rsidRPr="007E2171">
        <w:rPr>
          <w:b/>
          <w:bCs/>
        </w:rPr>
        <w:t>.</w:t>
      </w:r>
      <w:r w:rsidR="004D5CFE" w:rsidRPr="009249DE">
        <w:rPr>
          <w:bCs/>
        </w:rPr>
        <w:t xml:space="preserve">  </w:t>
      </w:r>
      <w:r w:rsidR="004D5CFE">
        <w:t>U</w:t>
      </w:r>
      <w:r w:rsidR="004D5CFE" w:rsidRPr="007E2171">
        <w:t>pon motion duly made and seconded</w:t>
      </w:r>
      <w:r w:rsidR="004D5CFE">
        <w:t>,</w:t>
      </w:r>
      <w:r w:rsidR="004D5CFE" w:rsidRPr="007E2171">
        <w:t xml:space="preserve"> </w:t>
      </w:r>
      <w:r w:rsidR="004D5CFE">
        <w:t xml:space="preserve">by </w:t>
      </w:r>
      <w:r w:rsidR="00CA2A22">
        <w:t xml:space="preserve">a roll call vote of the </w:t>
      </w:r>
      <w:r w:rsidR="004D5CFE">
        <w:t>directors present</w:t>
      </w:r>
      <w:r w:rsidR="00CA2A22">
        <w:t xml:space="preserve"> on the </w:t>
      </w:r>
      <w:r w:rsidR="00040F0D">
        <w:t>videoconference</w:t>
      </w:r>
      <w:r w:rsidR="004D5CFE">
        <w:t>, it was, unanimously</w:t>
      </w:r>
    </w:p>
    <w:p w14:paraId="6B202FC6" w14:textId="77777777" w:rsidR="004D5CFE" w:rsidRPr="007E2171" w:rsidRDefault="004D5CFE" w:rsidP="00A96F2F">
      <w:pPr>
        <w:pStyle w:val="BodyText"/>
        <w:keepNext/>
        <w:contextualSpacing/>
        <w:jc w:val="both"/>
      </w:pPr>
    </w:p>
    <w:p w14:paraId="4CD5AAC0" w14:textId="485BF31B" w:rsidR="004D5CFE" w:rsidRDefault="004D5CFE" w:rsidP="00A96F2F">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rsidR="0037600D">
        <w:t xml:space="preserve">Official Action / Final Approval (“OA/FA”) </w:t>
      </w:r>
      <w:r w:rsidRPr="007E2171">
        <w:t>resolution</w:t>
      </w:r>
      <w:r w:rsidRPr="00AA0F6F">
        <w:t xml:space="preserve"> </w:t>
      </w:r>
      <w:r>
        <w:t>that is attached and made a part of these minutes</w:t>
      </w:r>
      <w:r w:rsidRPr="007E2171">
        <w:t xml:space="preserve"> regarding</w:t>
      </w:r>
      <w:r>
        <w:t>:</w:t>
      </w:r>
    </w:p>
    <w:p w14:paraId="3C047047" w14:textId="77777777" w:rsidR="004D5CFE" w:rsidRDefault="004D5CFE" w:rsidP="00A96F2F">
      <w:pPr>
        <w:pStyle w:val="BodyText"/>
        <w:contextualSpacing/>
        <w:jc w:val="both"/>
      </w:pPr>
    </w:p>
    <w:p w14:paraId="1154162F" w14:textId="2F848D15" w:rsidR="004D5CFE" w:rsidRDefault="004D5CFE" w:rsidP="00A96F2F">
      <w:pPr>
        <w:pStyle w:val="BodyText"/>
        <w:ind w:left="720" w:right="720"/>
        <w:contextualSpacing/>
        <w:jc w:val="both"/>
      </w:pPr>
      <w:r w:rsidRPr="007E2171">
        <w:t xml:space="preserve">a project of </w:t>
      </w:r>
      <w:r w:rsidR="00143C65">
        <w:t>the President and Trustees of Williams College</w:t>
      </w:r>
      <w:r>
        <w:t xml:space="preserve">, </w:t>
      </w:r>
      <w:r w:rsidR="004649C3">
        <w:t xml:space="preserve">in </w:t>
      </w:r>
      <w:r w:rsidR="003A32F4">
        <w:t>Williamstown</w:t>
      </w:r>
      <w:r w:rsidR="00143C65">
        <w:t xml:space="preserve">, </w:t>
      </w:r>
      <w:r w:rsidRPr="007E2171">
        <w:t>Massachusetts</w:t>
      </w:r>
      <w:r>
        <w:t>,</w:t>
      </w:r>
      <w:r w:rsidRPr="007E2171">
        <w:t xml:space="preserve"> </w:t>
      </w:r>
      <w:r>
        <w:t xml:space="preserve">for </w:t>
      </w:r>
      <w:r w:rsidRPr="007E2171">
        <w:t xml:space="preserve">the issuance of </w:t>
      </w:r>
      <w:r>
        <w:t xml:space="preserve">a </w:t>
      </w:r>
      <w:r w:rsidR="005D15FF">
        <w:t xml:space="preserve">501(c)(3) </w:t>
      </w:r>
      <w:r>
        <w:t xml:space="preserve">Tax-Exempt Bond to finance such project </w:t>
      </w:r>
      <w:r w:rsidRPr="007E2171">
        <w:t>in an amount not to exceed $</w:t>
      </w:r>
      <w:r w:rsidR="00143C65">
        <w:t>28</w:t>
      </w:r>
      <w:r w:rsidR="0095699A">
        <w:t>,0</w:t>
      </w:r>
      <w:r w:rsidR="00397C10">
        <w:t>00</w:t>
      </w:r>
      <w:r w:rsidR="00D16120">
        <w:t>,000</w:t>
      </w:r>
      <w:r>
        <w:t>.</w:t>
      </w:r>
    </w:p>
    <w:p w14:paraId="61E3BA00" w14:textId="5D0B22EF" w:rsidR="004D5CFE" w:rsidRDefault="004D5CFE" w:rsidP="00A96F2F">
      <w:pPr>
        <w:pStyle w:val="BodyText"/>
        <w:contextualSpacing/>
        <w:jc w:val="both"/>
      </w:pPr>
    </w:p>
    <w:p w14:paraId="459FC04C" w14:textId="1D4F559B" w:rsidR="00AB0004" w:rsidRPr="007E2171" w:rsidRDefault="00143C65" w:rsidP="00A96F2F">
      <w:pPr>
        <w:pStyle w:val="BodyText"/>
        <w:keepNext/>
        <w:contextualSpacing/>
        <w:jc w:val="both"/>
      </w:pPr>
      <w:r>
        <w:rPr>
          <w:b/>
          <w:bCs/>
        </w:rPr>
        <w:lastRenderedPageBreak/>
        <w:t>11</w:t>
      </w:r>
      <w:r w:rsidR="00AB0004" w:rsidRPr="007E2171">
        <w:rPr>
          <w:b/>
          <w:bCs/>
        </w:rPr>
        <w:t>.</w:t>
      </w:r>
      <w:r w:rsidR="00AB0004" w:rsidRPr="009249DE">
        <w:rPr>
          <w:bCs/>
        </w:rPr>
        <w:t xml:space="preserve">  </w:t>
      </w:r>
      <w:r w:rsidR="00AB0004">
        <w:t>U</w:t>
      </w:r>
      <w:r w:rsidR="00AB0004" w:rsidRPr="007E2171">
        <w:t>pon motion duly made and seconded</w:t>
      </w:r>
      <w:r w:rsidR="00AB0004">
        <w:t>,</w:t>
      </w:r>
      <w:r w:rsidR="00AB0004" w:rsidRPr="007E2171">
        <w:t xml:space="preserve"> </w:t>
      </w:r>
      <w:r w:rsidR="00AB0004">
        <w:t>by a roll call vote of the directors present on the videoconference, it was, unanimously</w:t>
      </w:r>
    </w:p>
    <w:p w14:paraId="1CA0F369" w14:textId="77777777" w:rsidR="00AB0004" w:rsidRPr="007E2171" w:rsidRDefault="00AB0004" w:rsidP="00A96F2F">
      <w:pPr>
        <w:pStyle w:val="BodyText"/>
        <w:keepNext/>
        <w:contextualSpacing/>
        <w:jc w:val="both"/>
      </w:pPr>
    </w:p>
    <w:p w14:paraId="65A6C7C7" w14:textId="299CC4AA" w:rsidR="00AB0004" w:rsidRDefault="00AB0004" w:rsidP="00A96F2F">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rsidR="000B5AF9">
        <w:t xml:space="preserve">OA/FA </w:t>
      </w:r>
      <w:r w:rsidRPr="007E2171">
        <w:t>resolution</w:t>
      </w:r>
      <w:r w:rsidRPr="00AA0F6F">
        <w:t xml:space="preserve"> </w:t>
      </w:r>
      <w:r>
        <w:t>that is attached and made a part of these minutes</w:t>
      </w:r>
      <w:r w:rsidRPr="007E2171">
        <w:t xml:space="preserve"> regarding</w:t>
      </w:r>
      <w:r>
        <w:t>:</w:t>
      </w:r>
    </w:p>
    <w:p w14:paraId="4A4B05D1" w14:textId="77777777" w:rsidR="00AB0004" w:rsidRDefault="00AB0004" w:rsidP="00A96F2F">
      <w:pPr>
        <w:pStyle w:val="BodyText"/>
        <w:contextualSpacing/>
        <w:jc w:val="both"/>
      </w:pPr>
    </w:p>
    <w:p w14:paraId="3B2B0BAD" w14:textId="1898215E" w:rsidR="00AB0004" w:rsidRDefault="00397C10" w:rsidP="00A96F2F">
      <w:pPr>
        <w:pStyle w:val="BodyText"/>
        <w:ind w:left="720" w:right="720"/>
        <w:contextualSpacing/>
        <w:jc w:val="both"/>
      </w:pPr>
      <w:r>
        <w:t xml:space="preserve">a </w:t>
      </w:r>
      <w:r w:rsidR="00AB0004" w:rsidRPr="007E2171">
        <w:t xml:space="preserve">project of </w:t>
      </w:r>
      <w:r w:rsidR="00143C65">
        <w:t>Lubavitch of Cambridge, Inc.</w:t>
      </w:r>
      <w:r w:rsidR="00157152">
        <w:t>,</w:t>
      </w:r>
      <w:r>
        <w:t xml:space="preserve"> </w:t>
      </w:r>
      <w:r w:rsidR="00543546">
        <w:t xml:space="preserve">in </w:t>
      </w:r>
      <w:r w:rsidR="00143C65">
        <w:t xml:space="preserve">Cambridge and </w:t>
      </w:r>
      <w:r w:rsidR="000B5AF9">
        <w:t>Boston</w:t>
      </w:r>
      <w:r w:rsidR="00157152">
        <w:t xml:space="preserve">, </w:t>
      </w:r>
      <w:r w:rsidR="00326EAB">
        <w:t>Massachusetts</w:t>
      </w:r>
      <w:r w:rsidR="00157152">
        <w:t>,</w:t>
      </w:r>
      <w:r>
        <w:t xml:space="preserve"> </w:t>
      </w:r>
      <w:r w:rsidR="00AB0004">
        <w:t xml:space="preserve">for </w:t>
      </w:r>
      <w:r w:rsidR="00AB0004" w:rsidRPr="007E2171">
        <w:t xml:space="preserve">the issuance of </w:t>
      </w:r>
      <w:r w:rsidR="00AB0004">
        <w:t xml:space="preserve">a </w:t>
      </w:r>
      <w:r w:rsidR="000B5AF9">
        <w:t xml:space="preserve">501(c)(3) </w:t>
      </w:r>
      <w:r w:rsidR="00AB0004">
        <w:t xml:space="preserve">Tax-Exempt Bond to finance such project </w:t>
      </w:r>
      <w:r w:rsidR="00AB0004" w:rsidRPr="007E2171">
        <w:t>in an amount not to exceed $</w:t>
      </w:r>
      <w:r w:rsidR="00143C65">
        <w:t>11,635</w:t>
      </w:r>
      <w:r w:rsidR="00D5177C">
        <w:t>,000</w:t>
      </w:r>
      <w:r w:rsidR="00AB0004">
        <w:t>.</w:t>
      </w:r>
    </w:p>
    <w:p w14:paraId="7D6BC323" w14:textId="78CAFADA" w:rsidR="00AB0004" w:rsidRDefault="00AB0004" w:rsidP="00A96F2F">
      <w:pPr>
        <w:pStyle w:val="BodyText"/>
        <w:contextualSpacing/>
        <w:jc w:val="both"/>
      </w:pPr>
    </w:p>
    <w:p w14:paraId="71B77B0C" w14:textId="02DFC350" w:rsidR="004D5CFE" w:rsidRDefault="004D5CFE" w:rsidP="00A96F2F">
      <w:pPr>
        <w:pStyle w:val="BodyText"/>
        <w:contextualSpacing/>
        <w:jc w:val="both"/>
      </w:pPr>
    </w:p>
    <w:p w14:paraId="238CAD60" w14:textId="77777777" w:rsidR="004D5CFE" w:rsidRPr="00FD4412" w:rsidRDefault="004D5CFE" w:rsidP="00A96F2F">
      <w:pPr>
        <w:keepNext/>
        <w:contextualSpacing/>
        <w:jc w:val="both"/>
        <w:rPr>
          <w:b/>
          <w:bCs/>
          <w:caps/>
          <w:sz w:val="24"/>
          <w:szCs w:val="24"/>
          <w:u w:val="single"/>
        </w:rPr>
      </w:pPr>
      <w:r w:rsidRPr="00FD4412">
        <w:rPr>
          <w:b/>
          <w:bCs/>
          <w:caps/>
          <w:sz w:val="24"/>
          <w:szCs w:val="24"/>
          <w:u w:val="single"/>
        </w:rPr>
        <w:t>Standing Board Committee Reports</w:t>
      </w:r>
    </w:p>
    <w:p w14:paraId="66E3FD5C" w14:textId="77777777" w:rsidR="004D5CFE" w:rsidRDefault="004D5CFE" w:rsidP="00A96F2F">
      <w:pPr>
        <w:pStyle w:val="BodyText"/>
        <w:keepNext/>
        <w:contextualSpacing/>
        <w:jc w:val="both"/>
      </w:pPr>
    </w:p>
    <w:p w14:paraId="537BA92F" w14:textId="77777777" w:rsidR="004D5CFE" w:rsidRPr="005E5D1A" w:rsidRDefault="004D5CFE" w:rsidP="00A96F2F">
      <w:pPr>
        <w:pStyle w:val="BodyText"/>
        <w:keepNext/>
        <w:contextualSpacing/>
        <w:jc w:val="both"/>
        <w:rPr>
          <w:b/>
          <w:i/>
          <w:u w:val="single"/>
        </w:rPr>
      </w:pPr>
      <w:r w:rsidRPr="005E5D1A">
        <w:rPr>
          <w:b/>
          <w:i/>
          <w:u w:val="single"/>
        </w:rPr>
        <w:t>Origination &amp; Credit Committee</w:t>
      </w:r>
    </w:p>
    <w:p w14:paraId="4A164617" w14:textId="77777777" w:rsidR="004D5CFE" w:rsidRDefault="004D5CFE" w:rsidP="00A96F2F">
      <w:pPr>
        <w:pStyle w:val="BodyText"/>
        <w:keepNext/>
        <w:contextualSpacing/>
        <w:jc w:val="both"/>
      </w:pPr>
    </w:p>
    <w:p w14:paraId="538BCE46" w14:textId="6E35EFDB" w:rsidR="004D5CFE" w:rsidRDefault="008B15E1" w:rsidP="00A96F2F">
      <w:pPr>
        <w:pStyle w:val="BodyText"/>
        <w:tabs>
          <w:tab w:val="left" w:pos="7538"/>
        </w:tabs>
        <w:contextualSpacing/>
        <w:jc w:val="both"/>
        <w:rPr>
          <w:bCs/>
        </w:rPr>
      </w:pPr>
      <w:r>
        <w:rPr>
          <w:bCs/>
        </w:rPr>
        <w:t xml:space="preserve">Mr. </w:t>
      </w:r>
      <w:r w:rsidR="00143C65">
        <w:rPr>
          <w:bCs/>
        </w:rPr>
        <w:t xml:space="preserve">Kavoogian </w:t>
      </w:r>
      <w:r w:rsidR="00481B88">
        <w:rPr>
          <w:bCs/>
        </w:rPr>
        <w:t>reported that</w:t>
      </w:r>
      <w:r w:rsidR="003E6FEF">
        <w:rPr>
          <w:bCs/>
        </w:rPr>
        <w:t xml:space="preserve"> </w:t>
      </w:r>
      <w:r w:rsidR="00481B88">
        <w:rPr>
          <w:bCs/>
        </w:rPr>
        <w:t xml:space="preserve">the </w:t>
      </w:r>
      <w:r w:rsidR="00CA5A34">
        <w:rPr>
          <w:bCs/>
        </w:rPr>
        <w:t xml:space="preserve">Origination &amp; Credit </w:t>
      </w:r>
      <w:r w:rsidR="002B549C">
        <w:rPr>
          <w:bCs/>
        </w:rPr>
        <w:t xml:space="preserve">Committee </w:t>
      </w:r>
      <w:r w:rsidR="003C2823">
        <w:rPr>
          <w:bCs/>
        </w:rPr>
        <w:t xml:space="preserve">met on Tuesday, </w:t>
      </w:r>
      <w:r w:rsidR="00143C65">
        <w:rPr>
          <w:bCs/>
        </w:rPr>
        <w:t>January 12, 2021.</w:t>
      </w:r>
    </w:p>
    <w:p w14:paraId="0986EBA3" w14:textId="59D91C36" w:rsidR="002A2E7E" w:rsidRDefault="002A2E7E" w:rsidP="00A96F2F">
      <w:pPr>
        <w:pStyle w:val="BodyText"/>
        <w:contextualSpacing/>
        <w:jc w:val="both"/>
        <w:rPr>
          <w:bCs/>
        </w:rPr>
      </w:pPr>
    </w:p>
    <w:p w14:paraId="791C3C79" w14:textId="0FC22DF5" w:rsidR="002B549C" w:rsidRDefault="002B549C" w:rsidP="00A96F2F">
      <w:pPr>
        <w:pStyle w:val="BodyText"/>
        <w:contextualSpacing/>
        <w:jc w:val="both"/>
      </w:pPr>
      <w:r w:rsidRPr="002B549C">
        <w:rPr>
          <w:b/>
          <w:bCs/>
        </w:rPr>
        <w:t>1</w:t>
      </w:r>
      <w:r w:rsidR="00143C65">
        <w:rPr>
          <w:b/>
          <w:bCs/>
        </w:rPr>
        <w:t>2</w:t>
      </w:r>
      <w:r w:rsidRPr="002B549C">
        <w:rPr>
          <w:b/>
          <w:bCs/>
        </w:rPr>
        <w:t xml:space="preserve">.  </w:t>
      </w:r>
      <w:r w:rsidRPr="007E2171">
        <w:rPr>
          <w:b/>
          <w:bCs/>
        </w:rPr>
        <w:t xml:space="preserve">Minutes of </w:t>
      </w:r>
      <w:r>
        <w:rPr>
          <w:b/>
          <w:bCs/>
        </w:rPr>
        <w:t>P</w:t>
      </w:r>
      <w:r w:rsidRPr="007E2171">
        <w:rPr>
          <w:b/>
          <w:bCs/>
        </w:rPr>
        <w:t xml:space="preserve">rior </w:t>
      </w:r>
      <w:r>
        <w:rPr>
          <w:b/>
          <w:bCs/>
        </w:rPr>
        <w:t>M</w:t>
      </w:r>
      <w:r w:rsidRPr="007E2171">
        <w:rPr>
          <w:b/>
          <w:bCs/>
        </w:rPr>
        <w:t>eeting</w:t>
      </w:r>
      <w:r>
        <w:t xml:space="preserve">.  For informational </w:t>
      </w:r>
      <w:r w:rsidRPr="007E2171">
        <w:t xml:space="preserve">purposes only, the minutes of </w:t>
      </w:r>
      <w:r>
        <w:t xml:space="preserve">the </w:t>
      </w:r>
      <w:r w:rsidR="00143C65">
        <w:t>Dec</w:t>
      </w:r>
      <w:r w:rsidR="007B3E76">
        <w:t>ember </w:t>
      </w:r>
      <w:r w:rsidR="00143C65">
        <w:t>8</w:t>
      </w:r>
      <w:r>
        <w:t xml:space="preserve">, 2020 Origination &amp; Credit </w:t>
      </w:r>
      <w:r w:rsidRPr="007E2171">
        <w:t xml:space="preserve">Committee </w:t>
      </w:r>
      <w:r>
        <w:t>M</w:t>
      </w:r>
      <w:r w:rsidRPr="007E2171">
        <w:t>eeting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14:paraId="4F3068F8" w14:textId="77777777" w:rsidR="002B549C" w:rsidRDefault="002B549C" w:rsidP="00A96F2F">
      <w:pPr>
        <w:pStyle w:val="BodyText"/>
        <w:contextualSpacing/>
        <w:jc w:val="both"/>
        <w:rPr>
          <w:bCs/>
        </w:rPr>
      </w:pPr>
    </w:p>
    <w:p w14:paraId="6E0582D4" w14:textId="77777777" w:rsidR="004D5CFE" w:rsidRPr="005E5D1A" w:rsidRDefault="004D5CFE" w:rsidP="00A96F2F">
      <w:pPr>
        <w:pStyle w:val="BodyText"/>
        <w:keepNext/>
        <w:ind w:right="720"/>
        <w:contextualSpacing/>
        <w:jc w:val="both"/>
        <w:rPr>
          <w:b/>
          <w:u w:val="single"/>
        </w:rPr>
      </w:pPr>
      <w:r w:rsidRPr="005E5D1A">
        <w:rPr>
          <w:b/>
          <w:u w:val="single"/>
        </w:rPr>
        <w:t>Lending</w:t>
      </w:r>
    </w:p>
    <w:p w14:paraId="6478E4EB" w14:textId="77777777" w:rsidR="004D5CFE" w:rsidRPr="001661E6" w:rsidRDefault="004D5CFE" w:rsidP="00A96F2F">
      <w:pPr>
        <w:pStyle w:val="BodyText"/>
        <w:keepNext/>
        <w:ind w:right="720"/>
        <w:contextualSpacing/>
        <w:jc w:val="both"/>
      </w:pPr>
    </w:p>
    <w:p w14:paraId="49740086" w14:textId="7BDFD7D7" w:rsidR="004D5CFE" w:rsidRDefault="003E6FEF" w:rsidP="00A96F2F">
      <w:pPr>
        <w:pStyle w:val="BodyText"/>
        <w:contextualSpacing/>
        <w:jc w:val="both"/>
      </w:pPr>
      <w:r>
        <w:rPr>
          <w:b/>
          <w:bCs/>
        </w:rPr>
        <w:t>1</w:t>
      </w:r>
      <w:r w:rsidR="00143C65">
        <w:rPr>
          <w:b/>
          <w:bCs/>
        </w:rPr>
        <w:t>3</w:t>
      </w:r>
      <w:r w:rsidR="004D5CFE" w:rsidRPr="007C1E63">
        <w:rPr>
          <w:b/>
          <w:bCs/>
        </w:rPr>
        <w:t>.  Delegated Authority Report</w:t>
      </w:r>
      <w:r w:rsidR="004D5CFE">
        <w:rPr>
          <w:b/>
          <w:bCs/>
        </w:rPr>
        <w:t xml:space="preserve"> for Loan Approvals (</w:t>
      </w:r>
      <w:r w:rsidR="00143C65">
        <w:rPr>
          <w:b/>
          <w:bCs/>
        </w:rPr>
        <w:t>Novem</w:t>
      </w:r>
      <w:r w:rsidR="007B3E76">
        <w:rPr>
          <w:b/>
          <w:bCs/>
        </w:rPr>
        <w:t>ber</w:t>
      </w:r>
      <w:r w:rsidR="000005D8">
        <w:rPr>
          <w:b/>
          <w:bCs/>
        </w:rPr>
        <w:t xml:space="preserve"> </w:t>
      </w:r>
      <w:r w:rsidR="004D5CFE">
        <w:rPr>
          <w:b/>
          <w:bCs/>
        </w:rPr>
        <w:t>2020)</w:t>
      </w:r>
      <w:r w:rsidR="004D5CFE" w:rsidRPr="00D75A6E">
        <w:rPr>
          <w:bCs/>
        </w:rPr>
        <w:t xml:space="preserve">.  </w:t>
      </w:r>
      <w:r w:rsidR="004D5CFE">
        <w:t>F</w:t>
      </w:r>
      <w:r w:rsidR="004D5CFE" w:rsidRPr="007E2171">
        <w:t>or information</w:t>
      </w:r>
      <w:r w:rsidR="004D5CFE">
        <w:t>al</w:t>
      </w:r>
      <w:r w:rsidR="004D5CFE" w:rsidRPr="007E2171">
        <w:t xml:space="preserve"> purposes only, the </w:t>
      </w:r>
      <w:r w:rsidR="004D5CFE">
        <w:t>Delegated Authority Report regarding Loan Approvals is attached and made a part of the</w:t>
      </w:r>
      <w:r w:rsidR="007B3E76">
        <w:t xml:space="preserve"> minutes of this meeting.  There was no discussion of this report.</w:t>
      </w:r>
    </w:p>
    <w:p w14:paraId="0244E8E7" w14:textId="2C9B3232" w:rsidR="004D5CFE" w:rsidRDefault="004D5CFE" w:rsidP="00A96F2F">
      <w:pPr>
        <w:pStyle w:val="BodyText"/>
        <w:jc w:val="both"/>
      </w:pPr>
    </w:p>
    <w:p w14:paraId="570D0B95" w14:textId="494B66DC" w:rsidR="00143C65" w:rsidRDefault="00143C65" w:rsidP="00A96F2F">
      <w:pPr>
        <w:pStyle w:val="BodyText"/>
        <w:jc w:val="both"/>
      </w:pPr>
      <w:r>
        <w:rPr>
          <w:b/>
        </w:rPr>
        <w:t>14</w:t>
      </w:r>
      <w:r w:rsidRPr="00C07C40">
        <w:rPr>
          <w:b/>
        </w:rPr>
        <w:t>.</w:t>
      </w:r>
      <w:r>
        <w:t xml:space="preserve">  </w:t>
      </w:r>
      <w:r>
        <w:rPr>
          <w:b/>
        </w:rPr>
        <w:t>Minutes of Emerging Technology Fund Advisory Committee Meeting (December 2, 2020)</w:t>
      </w:r>
      <w:r w:rsidRPr="000C2AC0">
        <w:t xml:space="preserve">.  </w:t>
      </w:r>
      <w:r>
        <w:t xml:space="preserve">For informational </w:t>
      </w:r>
      <w:r w:rsidRPr="007E2171">
        <w:t xml:space="preserve">purposes only, the </w:t>
      </w:r>
      <w:r>
        <w:t xml:space="preserve">approved </w:t>
      </w:r>
      <w:r w:rsidRPr="007E2171">
        <w:t xml:space="preserve">minutes of </w:t>
      </w:r>
      <w:r>
        <w:t>the December 2, 2020 Emerging Technology Fund Advisory Committee m</w:t>
      </w:r>
      <w:r w:rsidRPr="007E2171">
        <w:t>eeting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14:paraId="022B9667" w14:textId="77777777" w:rsidR="00143C65" w:rsidRDefault="00143C65" w:rsidP="00A96F2F">
      <w:pPr>
        <w:pStyle w:val="BodyText"/>
        <w:jc w:val="both"/>
      </w:pPr>
    </w:p>
    <w:p w14:paraId="3CB6565C" w14:textId="382724FB" w:rsidR="007B3E76" w:rsidRDefault="007B3E76" w:rsidP="00A96F2F">
      <w:pPr>
        <w:pStyle w:val="BodyText"/>
        <w:keepNext/>
        <w:ind w:left="1440" w:hanging="1440"/>
        <w:jc w:val="both"/>
      </w:pPr>
      <w:r>
        <w:rPr>
          <w:b/>
          <w:bCs/>
        </w:rPr>
        <w:t xml:space="preserve">15.  </w:t>
      </w:r>
      <w:r w:rsidRPr="000718DD">
        <w:rPr>
          <w:b/>
        </w:rPr>
        <w:t>VOTE</w:t>
      </w:r>
      <w:r>
        <w:rPr>
          <w:b/>
        </w:rPr>
        <w:t xml:space="preserve"> </w:t>
      </w:r>
      <w:r w:rsidR="006D1B5A">
        <w:rPr>
          <w:b/>
        </w:rPr>
        <w:t xml:space="preserve"> </w:t>
      </w:r>
      <w:r w:rsidRPr="000718DD">
        <w:rPr>
          <w:b/>
        </w:rPr>
        <w:t>–</w:t>
      </w:r>
      <w:r>
        <w:rPr>
          <w:b/>
        </w:rPr>
        <w:tab/>
      </w:r>
      <w:r w:rsidR="00143C65">
        <w:rPr>
          <w:b/>
        </w:rPr>
        <w:t>28 Petronelli LLC (Brockton) – $3,153,500 Construction Loan and $3,</w:t>
      </w:r>
      <w:r w:rsidR="00A06014">
        <w:rPr>
          <w:b/>
        </w:rPr>
        <w:t xml:space="preserve">369,713 </w:t>
      </w:r>
      <w:r w:rsidR="00143C65">
        <w:rPr>
          <w:b/>
        </w:rPr>
        <w:t>Bridge Loan</w:t>
      </w:r>
    </w:p>
    <w:p w14:paraId="3A1BD772" w14:textId="77777777" w:rsidR="007B3E76" w:rsidRDefault="007B3E76" w:rsidP="00A96F2F">
      <w:pPr>
        <w:pStyle w:val="BodyText"/>
        <w:keepNext/>
        <w:jc w:val="both"/>
      </w:pPr>
    </w:p>
    <w:p w14:paraId="592509F4" w14:textId="64F266F1" w:rsidR="007B3E76" w:rsidRPr="007E2171" w:rsidRDefault="00F947FD" w:rsidP="00A96F2F">
      <w:pPr>
        <w:pStyle w:val="BodyText"/>
        <w:jc w:val="both"/>
        <w:rPr>
          <w:bCs/>
        </w:rPr>
      </w:pPr>
      <w:r>
        <w:t xml:space="preserve">Noting that a revised memo – addressing a correction pointed out at the Origination &amp; Credit Committee </w:t>
      </w:r>
      <w:r w:rsidR="00A15255">
        <w:t xml:space="preserve">meeting </w:t>
      </w:r>
      <w:r>
        <w:t xml:space="preserve">on Tuesday – has been provided, </w:t>
      </w:r>
      <w:r w:rsidR="00A06014">
        <w:t xml:space="preserve">Mr. Moran described this request for financing in connection with the rehabilitation and conversion of a </w:t>
      </w:r>
      <w:r w:rsidR="006169EE">
        <w:t>property</w:t>
      </w:r>
      <w:r w:rsidR="00A06014">
        <w:t xml:space="preserve"> in Brockton </w:t>
      </w:r>
      <w:r w:rsidR="006169EE">
        <w:t xml:space="preserve">into 18 units of transit oriented, mid-market rental housing.  The blighted building, located </w:t>
      </w:r>
      <w:r w:rsidR="00D17A90">
        <w:t xml:space="preserve">on Petronelli Way, </w:t>
      </w:r>
      <w:r w:rsidR="006169EE">
        <w:t xml:space="preserve">right off Main Street and one block from the train station, </w:t>
      </w:r>
      <w:r w:rsidR="00A06014">
        <w:t xml:space="preserve">was originally constructed </w:t>
      </w:r>
      <w:r w:rsidR="00A06014">
        <w:lastRenderedPageBreak/>
        <w:t xml:space="preserve">in 1890 and </w:t>
      </w:r>
      <w:r w:rsidR="00D45F85">
        <w:t xml:space="preserve">is well known as the former </w:t>
      </w:r>
      <w:r w:rsidR="00A06014">
        <w:t xml:space="preserve">gym </w:t>
      </w:r>
      <w:r w:rsidR="006169EE">
        <w:t xml:space="preserve">for </w:t>
      </w:r>
      <w:r w:rsidR="00A06014">
        <w:t xml:space="preserve">professional </w:t>
      </w:r>
      <w:r w:rsidR="006169EE">
        <w:t xml:space="preserve">champion boxer, </w:t>
      </w:r>
      <w:r w:rsidR="00A06014">
        <w:t>Marvin Hagler</w:t>
      </w:r>
      <w:r w:rsidR="00D45F85">
        <w:t>.</w:t>
      </w:r>
      <w:r w:rsidR="006169EE">
        <w:t xml:space="preserve"> </w:t>
      </w:r>
      <w:r w:rsidR="00BE6A9A">
        <w:t xml:space="preserve"> </w:t>
      </w:r>
      <w:r w:rsidR="00D45F85">
        <w:t>I</w:t>
      </w:r>
      <w:r w:rsidR="006169EE">
        <w:t xml:space="preserve">t </w:t>
      </w:r>
      <w:r w:rsidR="00A06014">
        <w:t>has been vacant since 2010</w:t>
      </w:r>
      <w:r>
        <w:t>, is in need of lots of improvements and is considered a catalyst for future development</w:t>
      </w:r>
      <w:r w:rsidR="00A06014">
        <w:t>.</w:t>
      </w:r>
      <w:r w:rsidR="00D17A90">
        <w:t xml:space="preserve">  </w:t>
      </w:r>
      <w:r w:rsidR="00F92E49">
        <w:t xml:space="preserve">The developer, Ted Carman, is also a well-known local businessperson.  </w:t>
      </w:r>
      <w:r w:rsidR="007B3E76">
        <w:t>The Chair asked for a vote</w:t>
      </w:r>
      <w:r w:rsidR="007B3E76" w:rsidRPr="007E2171">
        <w:t xml:space="preserve"> and, </w:t>
      </w:r>
      <w:r w:rsidR="007B3E76">
        <w:t>upon motion duly made and seconded, by a roll call of the directors on the videoconference, it was, unanimously</w:t>
      </w:r>
    </w:p>
    <w:p w14:paraId="7CFBB1CD" w14:textId="77777777" w:rsidR="007B3E76" w:rsidRPr="007E2171" w:rsidRDefault="007B3E76" w:rsidP="00A96F2F">
      <w:pPr>
        <w:jc w:val="both"/>
        <w:rPr>
          <w:sz w:val="24"/>
          <w:szCs w:val="24"/>
        </w:rPr>
      </w:pPr>
    </w:p>
    <w:p w14:paraId="5EE0EF58" w14:textId="2EBFCB84" w:rsidR="007B3E76" w:rsidRDefault="007B3E76" w:rsidP="00A96F2F">
      <w:pPr>
        <w:pStyle w:val="BodyText"/>
        <w:jc w:val="both"/>
      </w:pPr>
      <w:r w:rsidRPr="007E2171">
        <w:rPr>
          <w:b/>
        </w:rPr>
        <w:t>VOTED:</w:t>
      </w:r>
      <w:r w:rsidRPr="007E2171">
        <w:t xml:space="preserve">  </w:t>
      </w:r>
      <w:r>
        <w:t xml:space="preserve">That the </w:t>
      </w:r>
      <w:r w:rsidRPr="007E2171">
        <w:t>Board of Directors of Mass</w:t>
      </w:r>
      <w:r>
        <w:t xml:space="preserve">Development approves </w:t>
      </w:r>
      <w:r w:rsidR="00A778DA">
        <w:t xml:space="preserve">the </w:t>
      </w:r>
      <w:r w:rsidR="00D17A90">
        <w:t>loans to 28 Petronelli LLC</w:t>
      </w:r>
      <w:r>
        <w:t xml:space="preserve">, as outlined in </w:t>
      </w:r>
      <w:r w:rsidRPr="00A545AB">
        <w:t xml:space="preserve">the </w:t>
      </w:r>
      <w:r w:rsidR="00D17A90">
        <w:t xml:space="preserve">revised </w:t>
      </w:r>
      <w:r>
        <w:t xml:space="preserve">memorandum and vote </w:t>
      </w:r>
      <w:r w:rsidR="00C459AE">
        <w:t>dated January 14, 2021</w:t>
      </w:r>
      <w:r>
        <w:t xml:space="preserve">, that are </w:t>
      </w:r>
      <w:r w:rsidRPr="007E2171">
        <w:t>attached and part of the minutes of this meeti</w:t>
      </w:r>
      <w:r>
        <w:t>ng.</w:t>
      </w:r>
    </w:p>
    <w:p w14:paraId="764AF621" w14:textId="6A747A0A" w:rsidR="007B3E76" w:rsidRDefault="007B3E76" w:rsidP="00A96F2F">
      <w:pPr>
        <w:pStyle w:val="BodyText"/>
        <w:jc w:val="both"/>
      </w:pPr>
    </w:p>
    <w:p w14:paraId="3F5EF19A" w14:textId="75964110" w:rsidR="00C054FD" w:rsidRPr="005E5D1A" w:rsidRDefault="00C054FD" w:rsidP="00A96F2F">
      <w:pPr>
        <w:pStyle w:val="BodyText"/>
        <w:keepNext/>
        <w:ind w:right="720"/>
        <w:contextualSpacing/>
        <w:jc w:val="both"/>
        <w:rPr>
          <w:b/>
          <w:u w:val="single"/>
        </w:rPr>
      </w:pPr>
      <w:r>
        <w:rPr>
          <w:b/>
          <w:u w:val="single"/>
        </w:rPr>
        <w:t>Community Development</w:t>
      </w:r>
    </w:p>
    <w:p w14:paraId="38677072" w14:textId="77777777" w:rsidR="00C054FD" w:rsidRPr="001661E6" w:rsidRDefault="00C054FD" w:rsidP="00A96F2F">
      <w:pPr>
        <w:pStyle w:val="BodyText"/>
        <w:keepNext/>
        <w:ind w:right="720"/>
        <w:contextualSpacing/>
        <w:jc w:val="both"/>
      </w:pPr>
    </w:p>
    <w:p w14:paraId="73519489" w14:textId="4BA0F017" w:rsidR="00C054FD" w:rsidRDefault="00C054FD" w:rsidP="00A96F2F">
      <w:pPr>
        <w:pStyle w:val="BodyText"/>
        <w:contextualSpacing/>
        <w:jc w:val="both"/>
      </w:pPr>
      <w:r>
        <w:rPr>
          <w:b/>
          <w:bCs/>
        </w:rPr>
        <w:t>1</w:t>
      </w:r>
      <w:r w:rsidR="00D17A90">
        <w:rPr>
          <w:b/>
          <w:bCs/>
        </w:rPr>
        <w:t>6</w:t>
      </w:r>
      <w:r w:rsidRPr="007C1E63">
        <w:rPr>
          <w:b/>
          <w:bCs/>
        </w:rPr>
        <w:t>.  Delegated Authority Report</w:t>
      </w:r>
      <w:r>
        <w:rPr>
          <w:b/>
          <w:bCs/>
        </w:rPr>
        <w:t xml:space="preserve"> for Community Development Approvals (</w:t>
      </w:r>
      <w:r w:rsidR="00D17A90">
        <w:rPr>
          <w:b/>
          <w:bCs/>
        </w:rPr>
        <w:t xml:space="preserve">November </w:t>
      </w:r>
      <w:r>
        <w:rPr>
          <w:b/>
          <w:bCs/>
        </w:rPr>
        <w:t>2020)</w:t>
      </w:r>
      <w:r w:rsidRPr="00D75A6E">
        <w:rPr>
          <w:bCs/>
        </w:rPr>
        <w:t xml:space="preserve">.  </w:t>
      </w:r>
      <w:r>
        <w:t>F</w:t>
      </w:r>
      <w:r w:rsidRPr="007E2171">
        <w:t>or information</w:t>
      </w:r>
      <w:r>
        <w:t>al</w:t>
      </w:r>
      <w:r w:rsidRPr="007E2171">
        <w:t xml:space="preserve"> purposes only, the </w:t>
      </w:r>
      <w:r>
        <w:t xml:space="preserve">Delegated Authority Report regarding </w:t>
      </w:r>
      <w:r w:rsidR="0076535B">
        <w:t xml:space="preserve">Community Development </w:t>
      </w:r>
      <w:r>
        <w:t>Approvals is attached and made a part of the</w:t>
      </w:r>
      <w:r w:rsidRPr="007E2171">
        <w:t xml:space="preserve"> minutes of this meeting.  No discussion </w:t>
      </w:r>
      <w:r>
        <w:t>of</w:t>
      </w:r>
      <w:r w:rsidRPr="007E2171">
        <w:t xml:space="preserve"> the </w:t>
      </w:r>
      <w:r w:rsidR="00A15255">
        <w:t>r</w:t>
      </w:r>
      <w:r>
        <w:t xml:space="preserve">eport </w:t>
      </w:r>
      <w:r w:rsidRPr="007E2171">
        <w:t>took place</w:t>
      </w:r>
      <w:r>
        <w:t>.</w:t>
      </w:r>
    </w:p>
    <w:p w14:paraId="1BBC44C8" w14:textId="77777777" w:rsidR="00C054FD" w:rsidRDefault="00C054FD" w:rsidP="00A96F2F">
      <w:pPr>
        <w:pStyle w:val="BodyText"/>
        <w:jc w:val="both"/>
      </w:pPr>
    </w:p>
    <w:p w14:paraId="671CA467" w14:textId="77777777" w:rsidR="004D5CFE" w:rsidRPr="005E5D1A" w:rsidRDefault="004D5CFE" w:rsidP="00A96F2F">
      <w:pPr>
        <w:pStyle w:val="BodyText"/>
        <w:keepNext/>
        <w:contextualSpacing/>
        <w:jc w:val="both"/>
        <w:rPr>
          <w:b/>
          <w:i/>
          <w:u w:val="single"/>
        </w:rPr>
      </w:pPr>
      <w:r w:rsidRPr="005E5D1A">
        <w:rPr>
          <w:b/>
          <w:i/>
          <w:u w:val="single"/>
        </w:rPr>
        <w:t>Real Estate Development &amp; Operations Committee</w:t>
      </w:r>
    </w:p>
    <w:p w14:paraId="50DBE19A" w14:textId="77777777" w:rsidR="004D5CFE" w:rsidRDefault="004D5CFE" w:rsidP="00A96F2F">
      <w:pPr>
        <w:pStyle w:val="BodyText"/>
        <w:keepNext/>
        <w:contextualSpacing/>
        <w:jc w:val="both"/>
      </w:pPr>
    </w:p>
    <w:p w14:paraId="562A56D8" w14:textId="6D86767E" w:rsidR="00686FB7" w:rsidRDefault="00686FB7" w:rsidP="00A96F2F">
      <w:pPr>
        <w:pStyle w:val="BodyText"/>
        <w:tabs>
          <w:tab w:val="left" w:pos="7538"/>
        </w:tabs>
        <w:contextualSpacing/>
        <w:jc w:val="both"/>
        <w:rPr>
          <w:bCs/>
        </w:rPr>
      </w:pPr>
      <w:r>
        <w:rPr>
          <w:bCs/>
        </w:rPr>
        <w:t xml:space="preserve">Mr. Kavoogian </w:t>
      </w:r>
      <w:r w:rsidR="00481B88">
        <w:rPr>
          <w:bCs/>
        </w:rPr>
        <w:t xml:space="preserve">reported </w:t>
      </w:r>
      <w:r>
        <w:rPr>
          <w:bCs/>
        </w:rPr>
        <w:t xml:space="preserve">that </w:t>
      </w:r>
      <w:r w:rsidR="00A816B9">
        <w:rPr>
          <w:bCs/>
        </w:rPr>
        <w:t xml:space="preserve">the </w:t>
      </w:r>
      <w:r>
        <w:rPr>
          <w:bCs/>
        </w:rPr>
        <w:t>Real Estate Development</w:t>
      </w:r>
      <w:r w:rsidR="00481B88">
        <w:rPr>
          <w:bCs/>
        </w:rPr>
        <w:t xml:space="preserve"> &amp; Operations Committee met </w:t>
      </w:r>
      <w:r w:rsidR="006674E7">
        <w:rPr>
          <w:bCs/>
        </w:rPr>
        <w:t xml:space="preserve">on Tuesday, </w:t>
      </w:r>
      <w:r w:rsidR="00D17A90">
        <w:rPr>
          <w:bCs/>
        </w:rPr>
        <w:t>January 12, 2021</w:t>
      </w:r>
      <w:r w:rsidR="006674E7">
        <w:rPr>
          <w:bCs/>
        </w:rPr>
        <w:t>.</w:t>
      </w:r>
    </w:p>
    <w:p w14:paraId="315273E9" w14:textId="59D9064E" w:rsidR="00686FB7" w:rsidRDefault="00686FB7" w:rsidP="00A96F2F">
      <w:pPr>
        <w:pStyle w:val="BodyText"/>
        <w:tabs>
          <w:tab w:val="left" w:pos="360"/>
        </w:tabs>
        <w:contextualSpacing/>
        <w:jc w:val="both"/>
        <w:rPr>
          <w:bCs/>
        </w:rPr>
      </w:pPr>
    </w:p>
    <w:p w14:paraId="7D16B6EF" w14:textId="33FA4F04" w:rsidR="006674E7" w:rsidRDefault="0073201D" w:rsidP="00A96F2F">
      <w:pPr>
        <w:pStyle w:val="BodyText"/>
        <w:contextualSpacing/>
        <w:jc w:val="both"/>
      </w:pPr>
      <w:r>
        <w:rPr>
          <w:b/>
          <w:bCs/>
        </w:rPr>
        <w:t>1</w:t>
      </w:r>
      <w:r w:rsidR="00D17A90">
        <w:rPr>
          <w:b/>
          <w:bCs/>
        </w:rPr>
        <w:t>7</w:t>
      </w:r>
      <w:r w:rsidR="006674E7" w:rsidRPr="002B549C">
        <w:rPr>
          <w:b/>
          <w:bCs/>
        </w:rPr>
        <w:t xml:space="preserve">.  </w:t>
      </w:r>
      <w:r w:rsidR="006674E7" w:rsidRPr="007E2171">
        <w:rPr>
          <w:b/>
          <w:bCs/>
        </w:rPr>
        <w:t xml:space="preserve">Minutes of </w:t>
      </w:r>
      <w:r w:rsidR="006674E7">
        <w:rPr>
          <w:b/>
          <w:bCs/>
        </w:rPr>
        <w:t>P</w:t>
      </w:r>
      <w:r w:rsidR="006674E7" w:rsidRPr="007E2171">
        <w:rPr>
          <w:b/>
          <w:bCs/>
        </w:rPr>
        <w:t xml:space="preserve">rior </w:t>
      </w:r>
      <w:r w:rsidR="006674E7">
        <w:rPr>
          <w:b/>
          <w:bCs/>
        </w:rPr>
        <w:t>M</w:t>
      </w:r>
      <w:r w:rsidR="006674E7" w:rsidRPr="007E2171">
        <w:rPr>
          <w:b/>
          <w:bCs/>
        </w:rPr>
        <w:t>eeting</w:t>
      </w:r>
      <w:r w:rsidR="006674E7">
        <w:t xml:space="preserve">.  For informational </w:t>
      </w:r>
      <w:r w:rsidR="006674E7" w:rsidRPr="007E2171">
        <w:t xml:space="preserve">purposes only, the minutes of </w:t>
      </w:r>
      <w:r w:rsidR="006674E7">
        <w:t xml:space="preserve">the </w:t>
      </w:r>
      <w:r w:rsidR="00D17A90">
        <w:t>December 8</w:t>
      </w:r>
      <w:r w:rsidR="006674E7">
        <w:t xml:space="preserve">, 2020 Real Estate Development &amp; Operations </w:t>
      </w:r>
      <w:r w:rsidR="006674E7" w:rsidRPr="007E2171">
        <w:t xml:space="preserve">Committee </w:t>
      </w:r>
      <w:r w:rsidR="006674E7">
        <w:t>M</w:t>
      </w:r>
      <w:r w:rsidR="006674E7" w:rsidRPr="007E2171">
        <w:t>eeting</w:t>
      </w:r>
      <w:r w:rsidR="006674E7">
        <w:t xml:space="preserve"> are attached </w:t>
      </w:r>
      <w:r w:rsidR="006674E7" w:rsidRPr="007E2171">
        <w:t xml:space="preserve">and </w:t>
      </w:r>
      <w:r w:rsidR="006674E7">
        <w:t xml:space="preserve">made a </w:t>
      </w:r>
      <w:r w:rsidR="006674E7" w:rsidRPr="007E2171">
        <w:t xml:space="preserve">part of the minutes of this meeting.  No discussion </w:t>
      </w:r>
      <w:r w:rsidR="006674E7">
        <w:t>of</w:t>
      </w:r>
      <w:r w:rsidR="006674E7" w:rsidRPr="007E2171">
        <w:t xml:space="preserve"> the</w:t>
      </w:r>
      <w:r w:rsidR="006674E7">
        <w:t>se</w:t>
      </w:r>
      <w:r w:rsidR="006674E7" w:rsidRPr="007E2171">
        <w:t xml:space="preserve"> minutes took place.</w:t>
      </w:r>
    </w:p>
    <w:p w14:paraId="48F67C93" w14:textId="45F0108F" w:rsidR="006674E7" w:rsidRDefault="006674E7" w:rsidP="00A96F2F">
      <w:pPr>
        <w:pStyle w:val="BodyText"/>
        <w:tabs>
          <w:tab w:val="left" w:pos="360"/>
        </w:tabs>
        <w:contextualSpacing/>
        <w:jc w:val="both"/>
        <w:rPr>
          <w:bCs/>
        </w:rPr>
      </w:pPr>
    </w:p>
    <w:p w14:paraId="1B8FC823" w14:textId="5F9156E0" w:rsidR="0073201D" w:rsidRPr="00946AF1" w:rsidRDefault="00D17A90" w:rsidP="00A96F2F">
      <w:pPr>
        <w:pStyle w:val="BodyText"/>
        <w:keepNext/>
        <w:ind w:left="1440" w:hanging="1440"/>
        <w:contextualSpacing/>
        <w:jc w:val="both"/>
        <w:rPr>
          <w:b/>
          <w:bCs/>
        </w:rPr>
      </w:pPr>
      <w:r>
        <w:rPr>
          <w:b/>
          <w:bCs/>
        </w:rPr>
        <w:t>18</w:t>
      </w:r>
      <w:r w:rsidR="0073201D" w:rsidRPr="00946AF1">
        <w:rPr>
          <w:b/>
          <w:bCs/>
        </w:rPr>
        <w:t xml:space="preserve"> – VOTE –</w:t>
      </w:r>
      <w:r w:rsidR="0073201D">
        <w:rPr>
          <w:b/>
          <w:bCs/>
        </w:rPr>
        <w:tab/>
        <w:t xml:space="preserve">Devens – </w:t>
      </w:r>
      <w:r>
        <w:rPr>
          <w:b/>
          <w:bCs/>
        </w:rPr>
        <w:t>Wright-Pierce Contract Extension and Increase in Value</w:t>
      </w:r>
    </w:p>
    <w:p w14:paraId="75FDB8FC" w14:textId="77777777" w:rsidR="0073201D" w:rsidRDefault="0073201D" w:rsidP="00A96F2F">
      <w:pPr>
        <w:pStyle w:val="BodyText"/>
        <w:keepNext/>
        <w:ind w:left="1440" w:hanging="1440"/>
        <w:contextualSpacing/>
        <w:jc w:val="both"/>
        <w:rPr>
          <w:bCs/>
        </w:rPr>
      </w:pPr>
    </w:p>
    <w:p w14:paraId="21AE8652" w14:textId="4EA04CB4" w:rsidR="0073201D" w:rsidRPr="00A220BD" w:rsidRDefault="00D17A90" w:rsidP="00A96F2F">
      <w:pPr>
        <w:pStyle w:val="BodyText"/>
        <w:tabs>
          <w:tab w:val="left" w:pos="360"/>
        </w:tabs>
        <w:contextualSpacing/>
        <w:jc w:val="both"/>
      </w:pPr>
      <w:r>
        <w:rPr>
          <w:bCs/>
        </w:rPr>
        <w:t xml:space="preserve">The Chair asked if there were any questions or comments regarding this request to increase and extend the contract with Wright-Pierce in connection with the water and wastewater utility systems in Devens, and there were none; accordingly, there was no discussion of this matter.  </w:t>
      </w:r>
      <w:r w:rsidR="0073201D">
        <w:t>The Chair asked for a vote</w:t>
      </w:r>
      <w:r w:rsidR="0073201D" w:rsidRPr="007E2171">
        <w:t xml:space="preserve"> and, </w:t>
      </w:r>
      <w:r w:rsidR="0073201D">
        <w:t>upon motion duly made and seconded, by a roll call of the directors on the videoconference, it was, unanimously</w:t>
      </w:r>
    </w:p>
    <w:p w14:paraId="3F63CB7C" w14:textId="77777777" w:rsidR="0073201D" w:rsidRDefault="0073201D" w:rsidP="00A96F2F">
      <w:pPr>
        <w:jc w:val="both"/>
        <w:rPr>
          <w:sz w:val="24"/>
          <w:szCs w:val="24"/>
        </w:rPr>
      </w:pPr>
    </w:p>
    <w:p w14:paraId="728229C3" w14:textId="081E305B" w:rsidR="0073201D" w:rsidRDefault="0073201D" w:rsidP="00A96F2F">
      <w:pPr>
        <w:pStyle w:val="BodyText"/>
        <w:jc w:val="both"/>
      </w:pPr>
      <w:r w:rsidRPr="007E2171">
        <w:rPr>
          <w:b/>
        </w:rPr>
        <w:t>VOTED:</w:t>
      </w:r>
      <w:r w:rsidRPr="007E2171">
        <w:t xml:space="preserve">  That the Board of Directors of Mass</w:t>
      </w:r>
      <w:r>
        <w:t xml:space="preserve">Development </w:t>
      </w:r>
      <w:r w:rsidR="00F81813">
        <w:t xml:space="preserve">authorizes the Agency to </w:t>
      </w:r>
      <w:r w:rsidR="00D17A90">
        <w:t>extend and increase its contract with Wright-Pierce</w:t>
      </w:r>
      <w:r>
        <w:t xml:space="preserve">, as outlined in </w:t>
      </w:r>
      <w:r w:rsidRPr="00A545AB">
        <w:t xml:space="preserve">the </w:t>
      </w:r>
      <w:r>
        <w:t xml:space="preserve">memorandum and </w:t>
      </w:r>
      <w:r w:rsidR="00DF3146">
        <w:t xml:space="preserve">revised </w:t>
      </w:r>
      <w:r>
        <w:t xml:space="preserve">vote </w:t>
      </w:r>
      <w:r w:rsidR="00C459AE">
        <w:t>dated January 14, 2021</w:t>
      </w:r>
      <w:r>
        <w:t>, that are attached and made a part of</w:t>
      </w:r>
      <w:r w:rsidRPr="007E2171">
        <w:t xml:space="preserve"> the minutes of this meeti</w:t>
      </w:r>
      <w:r>
        <w:t>ng.</w:t>
      </w:r>
    </w:p>
    <w:p w14:paraId="06891641" w14:textId="77777777" w:rsidR="0073201D" w:rsidRDefault="0073201D" w:rsidP="00A96F2F">
      <w:pPr>
        <w:pStyle w:val="BodyText"/>
        <w:jc w:val="both"/>
      </w:pPr>
    </w:p>
    <w:p w14:paraId="53D5CA41" w14:textId="5301F9B7" w:rsidR="00D17A90" w:rsidRPr="00946AF1" w:rsidRDefault="00D17A90" w:rsidP="00A96F2F">
      <w:pPr>
        <w:pStyle w:val="BodyText"/>
        <w:keepNext/>
        <w:ind w:left="1440" w:hanging="1440"/>
        <w:contextualSpacing/>
        <w:jc w:val="both"/>
        <w:rPr>
          <w:b/>
          <w:bCs/>
        </w:rPr>
      </w:pPr>
      <w:r>
        <w:rPr>
          <w:b/>
          <w:bCs/>
        </w:rPr>
        <w:lastRenderedPageBreak/>
        <w:t>19</w:t>
      </w:r>
      <w:r w:rsidRPr="00946AF1">
        <w:rPr>
          <w:b/>
          <w:bCs/>
        </w:rPr>
        <w:t xml:space="preserve"> – VOTE –</w:t>
      </w:r>
      <w:r>
        <w:rPr>
          <w:b/>
          <w:bCs/>
        </w:rPr>
        <w:tab/>
        <w:t>Devens – Surveying Consultant Contract</w:t>
      </w:r>
    </w:p>
    <w:p w14:paraId="4BBCF0AF" w14:textId="77777777" w:rsidR="00D17A90" w:rsidRDefault="00D17A90" w:rsidP="00A96F2F">
      <w:pPr>
        <w:pStyle w:val="BodyText"/>
        <w:keepNext/>
        <w:ind w:left="1440" w:hanging="1440"/>
        <w:contextualSpacing/>
        <w:jc w:val="both"/>
        <w:rPr>
          <w:bCs/>
        </w:rPr>
      </w:pPr>
    </w:p>
    <w:p w14:paraId="2A6A57F2" w14:textId="2E66A59A" w:rsidR="00D17A90" w:rsidRPr="00A220BD" w:rsidRDefault="00D17A90" w:rsidP="00A96F2F">
      <w:pPr>
        <w:pStyle w:val="BodyText"/>
        <w:tabs>
          <w:tab w:val="left" w:pos="360"/>
        </w:tabs>
        <w:contextualSpacing/>
        <w:jc w:val="both"/>
      </w:pPr>
      <w:r>
        <w:rPr>
          <w:bCs/>
        </w:rPr>
        <w:t>The Chair asked if there were any questions or comments regarding this request to approve a contract</w:t>
      </w:r>
      <w:r w:rsidRPr="00D17A90">
        <w:rPr>
          <w:bCs/>
        </w:rPr>
        <w:t xml:space="preserve"> </w:t>
      </w:r>
      <w:r>
        <w:rPr>
          <w:bCs/>
        </w:rPr>
        <w:t xml:space="preserve">for a surveying consultant and associated services related to Devens, and there were none; accordingly, there was no discussion of this matter.  </w:t>
      </w:r>
      <w:r>
        <w:t>The Chair asked for a vote</w:t>
      </w:r>
      <w:r w:rsidRPr="007E2171">
        <w:t xml:space="preserve"> and, </w:t>
      </w:r>
      <w:r>
        <w:t>upon motion duly made and seconded, by a roll call of the directors on the videoconference, it was, unanimously</w:t>
      </w:r>
    </w:p>
    <w:p w14:paraId="4CBCA7BE" w14:textId="77777777" w:rsidR="00D17A90" w:rsidRDefault="00D17A90" w:rsidP="00A96F2F">
      <w:pPr>
        <w:jc w:val="both"/>
        <w:rPr>
          <w:sz w:val="24"/>
          <w:szCs w:val="24"/>
        </w:rPr>
      </w:pPr>
    </w:p>
    <w:p w14:paraId="7C7C1324" w14:textId="2DA2A371" w:rsidR="00D17A90" w:rsidRDefault="00D17A90" w:rsidP="00A96F2F">
      <w:pPr>
        <w:pStyle w:val="BodyText"/>
        <w:jc w:val="both"/>
      </w:pPr>
      <w:r w:rsidRPr="007E2171">
        <w:rPr>
          <w:b/>
        </w:rPr>
        <w:t>VOTED:</w:t>
      </w:r>
      <w:r w:rsidRPr="007E2171">
        <w:t xml:space="preserve">  That the Board of Directors of Mass</w:t>
      </w:r>
      <w:r>
        <w:t>Development authorizes the Agency to award a contract for land surveying and associated services to WSP USA, Inc.</w:t>
      </w:r>
      <w:r w:rsidR="00F947FD">
        <w:t>,</w:t>
      </w:r>
      <w:r>
        <w:t xml:space="preserve"> of Worcester, MA, as outlined in </w:t>
      </w:r>
      <w:r w:rsidRPr="00A545AB">
        <w:t xml:space="preserve">the </w:t>
      </w:r>
      <w:r>
        <w:t>memorandum and vote dated January 14, 2021, that are attached and made a part of</w:t>
      </w:r>
      <w:r w:rsidRPr="007E2171">
        <w:t xml:space="preserve"> the minutes of this meeti</w:t>
      </w:r>
      <w:r>
        <w:t>ng.</w:t>
      </w:r>
    </w:p>
    <w:p w14:paraId="3EF7343B" w14:textId="60D63713" w:rsidR="00D17A90" w:rsidRDefault="00D17A90" w:rsidP="00A96F2F">
      <w:pPr>
        <w:pStyle w:val="BodyText"/>
        <w:jc w:val="both"/>
      </w:pPr>
    </w:p>
    <w:p w14:paraId="1AE4FED1" w14:textId="77777777" w:rsidR="00D17A90" w:rsidRDefault="004210DA" w:rsidP="00A96F2F">
      <w:pPr>
        <w:pStyle w:val="BodyText"/>
        <w:keepNext/>
        <w:ind w:left="1440" w:hanging="1440"/>
        <w:jc w:val="both"/>
        <w:rPr>
          <w:b/>
        </w:rPr>
      </w:pPr>
      <w:r>
        <w:rPr>
          <w:b/>
          <w:bCs/>
        </w:rPr>
        <w:t>2</w:t>
      </w:r>
      <w:r w:rsidR="00D17A90">
        <w:rPr>
          <w:b/>
          <w:bCs/>
        </w:rPr>
        <w:t>0</w:t>
      </w:r>
      <w:r w:rsidRPr="00946AF1">
        <w:rPr>
          <w:b/>
          <w:bCs/>
        </w:rPr>
        <w:t xml:space="preserve"> – VOTE</w:t>
      </w:r>
      <w:r w:rsidR="00F51F8C">
        <w:rPr>
          <w:b/>
          <w:bCs/>
        </w:rPr>
        <w:t xml:space="preserve"> </w:t>
      </w:r>
      <w:r w:rsidRPr="00946AF1">
        <w:rPr>
          <w:b/>
          <w:bCs/>
        </w:rPr>
        <w:t xml:space="preserve"> –</w:t>
      </w:r>
      <w:r w:rsidR="00F51F8C">
        <w:rPr>
          <w:b/>
          <w:bCs/>
        </w:rPr>
        <w:tab/>
      </w:r>
      <w:r w:rsidR="001C1DC3">
        <w:rPr>
          <w:b/>
          <w:bCs/>
        </w:rPr>
        <w:t xml:space="preserve">Devens – </w:t>
      </w:r>
      <w:r w:rsidR="00D17A90">
        <w:rPr>
          <w:b/>
        </w:rPr>
        <w:t>16 Bulge Road – Tax Increment Financing Agreement</w:t>
      </w:r>
    </w:p>
    <w:p w14:paraId="5E1069AC" w14:textId="77777777" w:rsidR="00D17A90" w:rsidRPr="00CC52B4" w:rsidRDefault="00D17A90" w:rsidP="00A96F2F">
      <w:pPr>
        <w:pStyle w:val="BodyText"/>
        <w:keepNext/>
        <w:ind w:left="1440" w:hanging="1440"/>
        <w:jc w:val="both"/>
      </w:pPr>
    </w:p>
    <w:p w14:paraId="690DF1D5" w14:textId="47312956" w:rsidR="004210DA" w:rsidRPr="00A220BD" w:rsidRDefault="00D17A90" w:rsidP="00A96F2F">
      <w:pPr>
        <w:pStyle w:val="BodyText"/>
        <w:contextualSpacing/>
        <w:jc w:val="both"/>
      </w:pPr>
      <w:r>
        <w:t xml:space="preserve">Mr. Gerlin explained this request for approval of a Tax Increment Financing </w:t>
      </w:r>
      <w:r w:rsidR="00A15255">
        <w:t xml:space="preserve">(“TIF”) </w:t>
      </w:r>
      <w:r>
        <w:t>Agreement with Scannell Properties, the developer of a project at 16 Bulge Road, Devens, for the benefit of Watson-Marlow, a U.K.-based manufacturer of advanced equipment for the biotech and pharmaceutical industries, which is planning to expand its business in the United States.  This project will involve an investment of $74 million by the company</w:t>
      </w:r>
      <w:r w:rsidRPr="00D17A90">
        <w:t xml:space="preserve"> </w:t>
      </w:r>
      <w:r>
        <w:t>and the promise of 150 new jobs, and will include construction of a 139,000 square foot facility.  Mr. Gerlin provided certain details of the TIF and confirmed the company will save 50 percent, or approximately $1.5 million, of real estate taxes over the life of the Agreement.  He made comparisons to similar agreements:  a 20-year TIF for Bristol-Myers Squibb (which brought 650 jobs to Devens)</w:t>
      </w:r>
      <w:r w:rsidR="00D45F85">
        <w:t>, which</w:t>
      </w:r>
      <w:r>
        <w:t xml:space="preserve"> will expire in 2028; a 10-year TIF for SMC (which currently has more than 100 job openings) </w:t>
      </w:r>
      <w:r w:rsidR="00BE6A9A">
        <w:t xml:space="preserve">that </w:t>
      </w:r>
      <w:r>
        <w:t xml:space="preserve">will </w:t>
      </w:r>
      <w:r w:rsidR="00D45F85">
        <w:t xml:space="preserve">end </w:t>
      </w:r>
      <w:r>
        <w:t xml:space="preserve">in </w:t>
      </w:r>
      <w:r w:rsidRPr="002E1CB0">
        <w:t>2026</w:t>
      </w:r>
      <w:r>
        <w:t xml:space="preserve">; and other smaller TIFs approved by local communities for greater amounts and fewer expected job numbers.  A brief discussion of the approval process ensued and Board members were reminded that the MassDevelopment Board acts as the Devens town government for taxes and certain other purposes.  Ms. Strunkin advised, with respect to assessing a TIF, that an internal committee considered the following criteria, among others:  number of new jobs; range of jobs; overall investment in the region/area; synergy with Devens; and whether the company is expanding and adding new jobs or simply relocating. </w:t>
      </w:r>
      <w:r w:rsidR="00B00B0F">
        <w:t xml:space="preserve"> </w:t>
      </w:r>
      <w:r w:rsidR="004210DA">
        <w:t>The Chair asked for a vote</w:t>
      </w:r>
      <w:r w:rsidR="004210DA" w:rsidRPr="007E2171">
        <w:t xml:space="preserve"> and, </w:t>
      </w:r>
      <w:r w:rsidR="004210DA">
        <w:t>upon motion duly made and seconded, by a roll call of the directors on the videoconference, it was, unanimously</w:t>
      </w:r>
    </w:p>
    <w:p w14:paraId="57037223" w14:textId="77777777" w:rsidR="004210DA" w:rsidRDefault="004210DA" w:rsidP="00A96F2F">
      <w:pPr>
        <w:jc w:val="both"/>
        <w:rPr>
          <w:sz w:val="24"/>
          <w:szCs w:val="24"/>
        </w:rPr>
      </w:pPr>
    </w:p>
    <w:p w14:paraId="3A3E88EC" w14:textId="786E2D98" w:rsidR="004210DA" w:rsidRDefault="004210DA" w:rsidP="00A96F2F">
      <w:pPr>
        <w:pStyle w:val="BodyText"/>
        <w:jc w:val="both"/>
      </w:pPr>
      <w:r w:rsidRPr="007E2171">
        <w:rPr>
          <w:b/>
        </w:rPr>
        <w:t>VOTED:</w:t>
      </w:r>
      <w:r w:rsidRPr="007E2171">
        <w:t xml:space="preserve">  That the Board of Directors of Mass</w:t>
      </w:r>
      <w:r>
        <w:t xml:space="preserve">Development </w:t>
      </w:r>
      <w:r w:rsidR="00D17A90">
        <w:t xml:space="preserve">approves the Tax Increment Financing Agreement with Scannell Properties #460 LLC, </w:t>
      </w:r>
      <w:r>
        <w:t xml:space="preserve">as outlined in </w:t>
      </w:r>
      <w:r w:rsidRPr="00A545AB">
        <w:t xml:space="preserve">the </w:t>
      </w:r>
      <w:r>
        <w:t xml:space="preserve">memorandum and vote </w:t>
      </w:r>
      <w:r w:rsidR="00C459AE">
        <w:t>dated January 14, 2021</w:t>
      </w:r>
      <w:r>
        <w:t>, that are attached and made a part of</w:t>
      </w:r>
      <w:r w:rsidRPr="007E2171">
        <w:t xml:space="preserve"> the minutes of this meeti</w:t>
      </w:r>
      <w:r>
        <w:t>ng.</w:t>
      </w:r>
    </w:p>
    <w:p w14:paraId="0C17A845" w14:textId="09C36539" w:rsidR="004210DA" w:rsidRDefault="004210DA" w:rsidP="00A96F2F">
      <w:pPr>
        <w:pStyle w:val="BodyText"/>
        <w:jc w:val="both"/>
      </w:pPr>
    </w:p>
    <w:p w14:paraId="0E2E82E8" w14:textId="72B6550D" w:rsidR="004F647C" w:rsidRDefault="004F647C" w:rsidP="00A96F2F">
      <w:pPr>
        <w:pStyle w:val="BodyText"/>
        <w:jc w:val="both"/>
      </w:pPr>
      <w:r>
        <w:t>Mr. Rivera suggested then that there should be some type of “strategy document” associated with this matter that explains or outlines why the Agency is taking this action at this time</w:t>
      </w:r>
      <w:r w:rsidR="00BB0F49">
        <w:t>, and a brief discussion followed</w:t>
      </w:r>
      <w:r>
        <w:t xml:space="preserve">.  </w:t>
      </w:r>
      <w:r w:rsidR="00BB0F49">
        <w:t xml:space="preserve">It was noted </w:t>
      </w:r>
      <w:r w:rsidR="00BB0F49">
        <w:lastRenderedPageBreak/>
        <w:t xml:space="preserve">these are “weighty issues,” likely to differ from community to community, and the Agency’s actions, as well as the thinking behind them, </w:t>
      </w:r>
      <w:r w:rsidR="00D45F85">
        <w:t xml:space="preserve">should </w:t>
      </w:r>
      <w:r w:rsidR="00BB0F49">
        <w:t xml:space="preserve">be </w:t>
      </w:r>
      <w:r w:rsidR="00D45F85">
        <w:t xml:space="preserve">open </w:t>
      </w:r>
      <w:r w:rsidR="00BB0F49">
        <w:t>and transparent.</w:t>
      </w:r>
    </w:p>
    <w:p w14:paraId="280F00B8" w14:textId="77777777" w:rsidR="004F647C" w:rsidRDefault="004F647C" w:rsidP="00A96F2F">
      <w:pPr>
        <w:pStyle w:val="BodyText"/>
        <w:jc w:val="both"/>
      </w:pPr>
    </w:p>
    <w:p w14:paraId="2D928BA0" w14:textId="78600ECD" w:rsidR="00D17A90" w:rsidRPr="00946AF1" w:rsidRDefault="00D17A90" w:rsidP="00A96F2F">
      <w:pPr>
        <w:pStyle w:val="BodyText"/>
        <w:keepNext/>
        <w:ind w:left="1440" w:hanging="1440"/>
        <w:contextualSpacing/>
        <w:jc w:val="both"/>
        <w:rPr>
          <w:b/>
          <w:bCs/>
        </w:rPr>
      </w:pPr>
      <w:r>
        <w:rPr>
          <w:b/>
          <w:bCs/>
        </w:rPr>
        <w:t>21</w:t>
      </w:r>
      <w:r w:rsidRPr="00946AF1">
        <w:rPr>
          <w:b/>
          <w:bCs/>
        </w:rPr>
        <w:t xml:space="preserve"> – VOTE –</w:t>
      </w:r>
      <w:r>
        <w:rPr>
          <w:b/>
          <w:bCs/>
        </w:rPr>
        <w:tab/>
        <w:t>Springfield – 1550 Main Street – Janitorial Services Contract</w:t>
      </w:r>
    </w:p>
    <w:p w14:paraId="6A03512A" w14:textId="77777777" w:rsidR="00D17A90" w:rsidRDefault="00D17A90" w:rsidP="00A96F2F">
      <w:pPr>
        <w:pStyle w:val="BodyText"/>
        <w:keepNext/>
        <w:ind w:left="1440" w:hanging="1440"/>
        <w:contextualSpacing/>
        <w:jc w:val="both"/>
        <w:rPr>
          <w:bCs/>
        </w:rPr>
      </w:pPr>
    </w:p>
    <w:p w14:paraId="1C4DA282" w14:textId="6A992901" w:rsidR="00D17A90" w:rsidRPr="00A220BD" w:rsidRDefault="00D17A90" w:rsidP="00A96F2F">
      <w:pPr>
        <w:pStyle w:val="BodyText"/>
        <w:tabs>
          <w:tab w:val="left" w:pos="360"/>
        </w:tabs>
        <w:contextualSpacing/>
        <w:jc w:val="both"/>
      </w:pPr>
      <w:r>
        <w:rPr>
          <w:bCs/>
        </w:rPr>
        <w:t>The Chair asked if there were any questions or comments regarding this request to approve a contract</w:t>
      </w:r>
      <w:r w:rsidRPr="00D17A90">
        <w:rPr>
          <w:bCs/>
        </w:rPr>
        <w:t xml:space="preserve"> </w:t>
      </w:r>
      <w:r>
        <w:rPr>
          <w:bCs/>
        </w:rPr>
        <w:t xml:space="preserve">for a janitorial services at 1550 Main Street, Springfield, and there were none; accordingly, there was no discussion of this matter.  </w:t>
      </w:r>
      <w:r>
        <w:t>The Chair asked for a vote</w:t>
      </w:r>
      <w:r w:rsidRPr="007E2171">
        <w:t xml:space="preserve"> and, </w:t>
      </w:r>
      <w:r>
        <w:t>upon motion duly made and seconded, by a roll call of the directors on the videoconference, it was, unanimously</w:t>
      </w:r>
    </w:p>
    <w:p w14:paraId="69601E6E" w14:textId="77777777" w:rsidR="00D17A90" w:rsidRDefault="00D17A90" w:rsidP="00A96F2F">
      <w:pPr>
        <w:jc w:val="both"/>
        <w:rPr>
          <w:sz w:val="24"/>
          <w:szCs w:val="24"/>
        </w:rPr>
      </w:pPr>
    </w:p>
    <w:p w14:paraId="277C4D8F" w14:textId="08F010D7" w:rsidR="00D17A90" w:rsidRDefault="00D17A90" w:rsidP="00A96F2F">
      <w:pPr>
        <w:pStyle w:val="BodyText"/>
        <w:jc w:val="both"/>
      </w:pPr>
      <w:r w:rsidRPr="007E2171">
        <w:rPr>
          <w:b/>
        </w:rPr>
        <w:t>VOTED:</w:t>
      </w:r>
      <w:r w:rsidRPr="007E2171">
        <w:t xml:space="preserve">  That the Board of Directors of Mass</w:t>
      </w:r>
      <w:r>
        <w:t xml:space="preserve">Development authorizes the Agency to award a contract for janitorial services to AffinEco LLC, as outlined in </w:t>
      </w:r>
      <w:r w:rsidRPr="00A545AB">
        <w:t xml:space="preserve">the </w:t>
      </w:r>
      <w:r>
        <w:t>memorandum and vote dated January 14, 2021, that are attached and made a part of</w:t>
      </w:r>
      <w:r w:rsidRPr="007E2171">
        <w:t xml:space="preserve"> the minutes of this meeti</w:t>
      </w:r>
      <w:r>
        <w:t>ng.</w:t>
      </w:r>
    </w:p>
    <w:p w14:paraId="66B83A7E" w14:textId="56C8FED3" w:rsidR="00D17A90" w:rsidRDefault="00D17A90" w:rsidP="00A96F2F">
      <w:pPr>
        <w:pStyle w:val="BodyText"/>
        <w:jc w:val="both"/>
      </w:pPr>
    </w:p>
    <w:p w14:paraId="7CAA6028" w14:textId="07BA2B93" w:rsidR="00D17A90" w:rsidRDefault="00D17A90" w:rsidP="00A96F2F">
      <w:pPr>
        <w:pStyle w:val="BodyText"/>
        <w:keepNext/>
        <w:ind w:left="1440" w:hanging="1440"/>
        <w:jc w:val="both"/>
        <w:rPr>
          <w:b/>
        </w:rPr>
      </w:pPr>
      <w:r>
        <w:rPr>
          <w:b/>
          <w:bCs/>
        </w:rPr>
        <w:t>22</w:t>
      </w:r>
      <w:r w:rsidRPr="00946AF1">
        <w:rPr>
          <w:b/>
          <w:bCs/>
        </w:rPr>
        <w:t xml:space="preserve"> – VOTE</w:t>
      </w:r>
      <w:r>
        <w:rPr>
          <w:b/>
          <w:bCs/>
        </w:rPr>
        <w:t xml:space="preserve"> </w:t>
      </w:r>
      <w:r w:rsidRPr="00946AF1">
        <w:rPr>
          <w:b/>
          <w:bCs/>
        </w:rPr>
        <w:t xml:space="preserve"> –</w:t>
      </w:r>
      <w:r>
        <w:rPr>
          <w:b/>
          <w:bCs/>
        </w:rPr>
        <w:tab/>
        <w:t>Site Readiness Program – FY2021 Program Awards (excluding land acquisition applications)</w:t>
      </w:r>
    </w:p>
    <w:p w14:paraId="2F37EBEC" w14:textId="77777777" w:rsidR="00D17A90" w:rsidRPr="00CC52B4" w:rsidRDefault="00D17A90" w:rsidP="00A96F2F">
      <w:pPr>
        <w:pStyle w:val="BodyText"/>
        <w:keepNext/>
        <w:ind w:left="1440" w:hanging="1440"/>
        <w:jc w:val="both"/>
      </w:pPr>
    </w:p>
    <w:p w14:paraId="0F628D49" w14:textId="2438C3F8" w:rsidR="00D17A90" w:rsidRPr="00A220BD" w:rsidRDefault="00D17A90" w:rsidP="00A96F2F">
      <w:pPr>
        <w:pStyle w:val="BodyText"/>
        <w:contextualSpacing/>
        <w:jc w:val="both"/>
      </w:pPr>
      <w:r>
        <w:t>Mr. Starzec</w:t>
      </w:r>
      <w:r w:rsidR="005E2653">
        <w:t xml:space="preserve"> briefly described this request for 9 grants – totaling $2,608,200 – selected from a pool of 29 applications for a variety of purposes, as follows:  </w:t>
      </w:r>
      <w:r w:rsidR="005E2653">
        <w:rPr>
          <w:i/>
        </w:rPr>
        <w:t xml:space="preserve">Millbrook Industrial Park </w:t>
      </w:r>
      <w:r w:rsidR="005E2653">
        <w:t>(</w:t>
      </w:r>
      <w:r w:rsidR="005E2653">
        <w:rPr>
          <w:b/>
          <w:i/>
        </w:rPr>
        <w:t>Leicester</w:t>
      </w:r>
      <w:r w:rsidR="005E2653">
        <w:t xml:space="preserve">):  $50,000 to undertake due diligence studies and market analysis for a largely undeveloped 116-acre site with frontage on Huntoon Memorial Highway; </w:t>
      </w:r>
      <w:r w:rsidR="005E2653" w:rsidRPr="00673088">
        <w:rPr>
          <w:i/>
        </w:rPr>
        <w:t>Hudson Drive/Sam West Road Industrial Park Expansion</w:t>
      </w:r>
      <w:r w:rsidR="005E2653">
        <w:t xml:space="preserve"> (</w:t>
      </w:r>
      <w:r w:rsidR="005E2653" w:rsidRPr="005E2653">
        <w:rPr>
          <w:b/>
          <w:i/>
        </w:rPr>
        <w:t>Southwick</w:t>
      </w:r>
      <w:r w:rsidR="005E2653">
        <w:t>):  $105,000 to evaluate the feasibility of extending a road connection between existing industrial a</w:t>
      </w:r>
      <w:r w:rsidR="00B00B0F">
        <w:t>reas along Hudson Drive and Sam</w:t>
      </w:r>
      <w:r w:rsidR="005E2653">
        <w:t xml:space="preserve"> West Road, thereby creating new development sites for industrial use; </w:t>
      </w:r>
      <w:r w:rsidR="005E2653" w:rsidRPr="00C5727F">
        <w:rPr>
          <w:i/>
        </w:rPr>
        <w:t>Carriage Grove Power Plant Demolition</w:t>
      </w:r>
      <w:r w:rsidR="005E2653">
        <w:t xml:space="preserve"> (</w:t>
      </w:r>
      <w:r w:rsidR="005E2653" w:rsidRPr="005E2653">
        <w:rPr>
          <w:b/>
          <w:i/>
        </w:rPr>
        <w:t>Belchertown</w:t>
      </w:r>
      <w:r w:rsidR="005E2653">
        <w:t xml:space="preserve">):  $804,000 for the abatement and demolition of a disused power plant; </w:t>
      </w:r>
      <w:r w:rsidR="005E2653" w:rsidRPr="00C5727F">
        <w:rPr>
          <w:i/>
        </w:rPr>
        <w:t>Frederick Douglass Avenue Development Site</w:t>
      </w:r>
      <w:r w:rsidR="005E2653">
        <w:t xml:space="preserve"> (</w:t>
      </w:r>
      <w:r w:rsidR="005E2653" w:rsidRPr="005E2653">
        <w:rPr>
          <w:b/>
          <w:i/>
        </w:rPr>
        <w:t>Brockton</w:t>
      </w:r>
      <w:r w:rsidR="005E2653">
        <w:t xml:space="preserve">):  $70,000 for due diligence to support the transformation of a key downtown site into a 300-space public parking garage, workforce housing and a vertical farm; </w:t>
      </w:r>
      <w:r w:rsidR="005E2653" w:rsidRPr="00C5727F">
        <w:rPr>
          <w:i/>
        </w:rPr>
        <w:t>Marriner Building</w:t>
      </w:r>
      <w:r w:rsidR="005E2653">
        <w:t xml:space="preserve"> (</w:t>
      </w:r>
      <w:r w:rsidR="005E2653" w:rsidRPr="005E2653">
        <w:rPr>
          <w:b/>
          <w:i/>
        </w:rPr>
        <w:t>Lawrence</w:t>
      </w:r>
      <w:r w:rsidR="005E2653">
        <w:t xml:space="preserve">):  $135,000 to complete the process of bringing the first floor of this historic building up to code; </w:t>
      </w:r>
      <w:r w:rsidR="005E2653" w:rsidRPr="00C5727F">
        <w:rPr>
          <w:i/>
        </w:rPr>
        <w:t>Church Street Bridge</w:t>
      </w:r>
      <w:r w:rsidR="005E2653">
        <w:t xml:space="preserve"> (</w:t>
      </w:r>
      <w:r w:rsidR="005E2653" w:rsidRPr="005E2653">
        <w:rPr>
          <w:b/>
          <w:i/>
        </w:rPr>
        <w:t>Palmer</w:t>
      </w:r>
      <w:r w:rsidR="005E2653">
        <w:t xml:space="preserve">):  $280,000 to design the replacement bridge over the Ware River; </w:t>
      </w:r>
      <w:r w:rsidR="005E2653" w:rsidRPr="00E449EC">
        <w:rPr>
          <w:i/>
        </w:rPr>
        <w:t>Site 9</w:t>
      </w:r>
      <w:r w:rsidR="005E2653">
        <w:t xml:space="preserve"> (</w:t>
      </w:r>
      <w:r w:rsidR="005E2653" w:rsidRPr="005E2653">
        <w:rPr>
          <w:b/>
          <w:i/>
        </w:rPr>
        <w:t>Pittsfield</w:t>
      </w:r>
      <w:r w:rsidR="005E2653">
        <w:t xml:space="preserve">):  $880,000 for engineering and design services related to the construction of an internal site roadway, utilities and stormwater facilities; </w:t>
      </w:r>
      <w:r w:rsidR="005E2653" w:rsidRPr="00E449EC">
        <w:rPr>
          <w:i/>
        </w:rPr>
        <w:t>Route 6/Route 240 Redevelopment Study</w:t>
      </w:r>
      <w:r w:rsidR="005E2653">
        <w:t xml:space="preserve"> (</w:t>
      </w:r>
      <w:r w:rsidR="005E2653" w:rsidRPr="005E2653">
        <w:rPr>
          <w:b/>
          <w:i/>
        </w:rPr>
        <w:t>Fairhaven</w:t>
      </w:r>
      <w:r w:rsidR="005E2653">
        <w:t>):  $75,000 for technical work in support of a redevelopment study of properties in the vicinity of the interchange of Route</w:t>
      </w:r>
      <w:r w:rsidR="00F947FD">
        <w:t>s</w:t>
      </w:r>
      <w:r w:rsidR="005E2653">
        <w:t xml:space="preserve"> 6 and 240; </w:t>
      </w:r>
      <w:r w:rsidR="005E2653" w:rsidRPr="00E449EC">
        <w:rPr>
          <w:i/>
        </w:rPr>
        <w:t>Burlington Mall Road Corridor Strategic Plan</w:t>
      </w:r>
      <w:r w:rsidR="005E2653">
        <w:t xml:space="preserve"> (</w:t>
      </w:r>
      <w:r w:rsidR="005E2653" w:rsidRPr="005E2653">
        <w:rPr>
          <w:b/>
          <w:i/>
        </w:rPr>
        <w:t>Burlington</w:t>
      </w:r>
      <w:r w:rsidR="005E2653">
        <w:t xml:space="preserve">):  $85,000 to prepare a district master plan with vision and implementation strategy.  </w:t>
      </w:r>
      <w:r>
        <w:t>The Chair asked for a vote</w:t>
      </w:r>
      <w:r w:rsidRPr="007E2171">
        <w:t xml:space="preserve"> and, </w:t>
      </w:r>
      <w:r>
        <w:t>upon motion duly made and seconded, by a roll call of the directors on the videoconference, it was, unanimously</w:t>
      </w:r>
    </w:p>
    <w:p w14:paraId="52D2E71C" w14:textId="77777777" w:rsidR="00D17A90" w:rsidRDefault="00D17A90" w:rsidP="00A96F2F">
      <w:pPr>
        <w:jc w:val="both"/>
        <w:rPr>
          <w:sz w:val="24"/>
          <w:szCs w:val="24"/>
        </w:rPr>
      </w:pPr>
    </w:p>
    <w:p w14:paraId="7FF902D9" w14:textId="48FB9F85" w:rsidR="00D17A90" w:rsidRDefault="00D17A90" w:rsidP="00A96F2F">
      <w:pPr>
        <w:pStyle w:val="BodyText"/>
        <w:jc w:val="both"/>
      </w:pPr>
      <w:r w:rsidRPr="007E2171">
        <w:rPr>
          <w:b/>
        </w:rPr>
        <w:t>VOTED:</w:t>
      </w:r>
      <w:r w:rsidRPr="007E2171">
        <w:t xml:space="preserve">  That the Board of Directors of Mass</w:t>
      </w:r>
      <w:r>
        <w:t xml:space="preserve">Development approves </w:t>
      </w:r>
      <w:r w:rsidR="005E2653">
        <w:t>the 9 recommended Site Readiness Program grants for the FY2021 round</w:t>
      </w:r>
      <w:r>
        <w:t xml:space="preserve">, as outlined in </w:t>
      </w:r>
      <w:r w:rsidRPr="00A545AB">
        <w:t xml:space="preserve">the </w:t>
      </w:r>
      <w:r>
        <w:t>memorandum and vote dated January 14, 2021, that are attached and made a part of</w:t>
      </w:r>
      <w:r w:rsidRPr="007E2171">
        <w:t xml:space="preserve"> the minutes of this meeti</w:t>
      </w:r>
      <w:r>
        <w:t>ng.</w:t>
      </w:r>
    </w:p>
    <w:p w14:paraId="0EEF2B55" w14:textId="77777777" w:rsidR="00D17A90" w:rsidRDefault="00D17A90" w:rsidP="00A96F2F">
      <w:pPr>
        <w:pStyle w:val="BodyText"/>
        <w:jc w:val="both"/>
      </w:pPr>
    </w:p>
    <w:p w14:paraId="4CC59498" w14:textId="365CCDD7" w:rsidR="00D17A90" w:rsidRDefault="005E2653" w:rsidP="00A96F2F">
      <w:pPr>
        <w:pStyle w:val="BodyText"/>
        <w:jc w:val="both"/>
      </w:pPr>
      <w:r>
        <w:t>[</w:t>
      </w:r>
      <w:r w:rsidRPr="00DA5564">
        <w:rPr>
          <w:i/>
        </w:rPr>
        <w:t>Secretary’s Note:</w:t>
      </w:r>
      <w:r>
        <w:t xml:space="preserve">  </w:t>
      </w:r>
      <w:r>
        <w:rPr>
          <w:i/>
        </w:rPr>
        <w:t>Mr. Kavoogian advised the Board that his company owns large amounts of adjacent property on Mall Road, Burlington.  He, therefore, recused himself from the consideration of the Site Readiness Program grants above</w:t>
      </w:r>
      <w:r w:rsidR="004F647C">
        <w:rPr>
          <w:i/>
        </w:rPr>
        <w:t>, noting the grant to the Town of Burlington, in particular</w:t>
      </w:r>
      <w:r>
        <w:rPr>
          <w:i/>
        </w:rPr>
        <w:t xml:space="preserve">.  At the time the roll call vote was taken (later in the meeting), he withdrew from the videoconference and did not </w:t>
      </w:r>
      <w:r w:rsidRPr="00484ACE">
        <w:rPr>
          <w:i/>
        </w:rPr>
        <w:t>participate in any discussi</w:t>
      </w:r>
      <w:r>
        <w:rPr>
          <w:i/>
        </w:rPr>
        <w:t xml:space="preserve">on, deliberation, or vote on the </w:t>
      </w:r>
      <w:r w:rsidRPr="00484ACE">
        <w:rPr>
          <w:i/>
        </w:rPr>
        <w:t>matter.</w:t>
      </w:r>
      <w:r>
        <w:rPr>
          <w:i/>
        </w:rPr>
        <w:t xml:space="preserve">  He returned to the videoconference after completion of the above vote.</w:t>
      </w:r>
      <w:r>
        <w:t>]</w:t>
      </w:r>
    </w:p>
    <w:p w14:paraId="11673B01" w14:textId="77777777" w:rsidR="00D17A90" w:rsidRDefault="00D17A90" w:rsidP="00A96F2F">
      <w:pPr>
        <w:pStyle w:val="BodyText"/>
        <w:jc w:val="both"/>
      </w:pPr>
    </w:p>
    <w:p w14:paraId="1FC1FE43" w14:textId="107159A1" w:rsidR="0042078E" w:rsidRDefault="002A374A" w:rsidP="00A96F2F">
      <w:pPr>
        <w:pStyle w:val="BodyText"/>
        <w:jc w:val="both"/>
      </w:pPr>
      <w:r>
        <w:rPr>
          <w:b/>
          <w:bCs/>
        </w:rPr>
        <w:t>2</w:t>
      </w:r>
      <w:r w:rsidR="004F647C">
        <w:rPr>
          <w:b/>
          <w:bCs/>
        </w:rPr>
        <w:t>3</w:t>
      </w:r>
      <w:r w:rsidR="006F3597" w:rsidRPr="00193513">
        <w:rPr>
          <w:b/>
          <w:bCs/>
        </w:rPr>
        <w:t>.  Devens and Devens Environmental Updates</w:t>
      </w:r>
      <w:r w:rsidR="006F3597" w:rsidRPr="00193513">
        <w:rPr>
          <w:bCs/>
        </w:rPr>
        <w:t xml:space="preserve">.  </w:t>
      </w:r>
      <w:r w:rsidR="006F3597">
        <w:t>For informational pu</w:t>
      </w:r>
      <w:r w:rsidR="006F3597" w:rsidRPr="00193513">
        <w:t xml:space="preserve">rposes, the Devens Updates are attached and made a part of the minutes of this meeting.  </w:t>
      </w:r>
      <w:r w:rsidR="00F3490C">
        <w:t xml:space="preserve">Ms. Strunkin </w:t>
      </w:r>
      <w:r w:rsidR="00E760C9">
        <w:t>reported</w:t>
      </w:r>
      <w:r w:rsidR="00870786">
        <w:t xml:space="preserve"> </w:t>
      </w:r>
      <w:r w:rsidR="004F647C">
        <w:t xml:space="preserve">three </w:t>
      </w:r>
      <w:r w:rsidR="00CB765D">
        <w:t xml:space="preserve">new cases of COVID-19 in Devens, confirming that efforts in connection with the pandemic </w:t>
      </w:r>
      <w:r w:rsidR="004F647C">
        <w:t xml:space="preserve">continue to </w:t>
      </w:r>
      <w:r w:rsidR="00CB765D">
        <w:t>be</w:t>
      </w:r>
      <w:r w:rsidR="004F647C">
        <w:t xml:space="preserve"> </w:t>
      </w:r>
      <w:r w:rsidR="00CB765D">
        <w:t xml:space="preserve">coordinated with the Devens Enterprise Commission </w:t>
      </w:r>
      <w:r w:rsidR="009737EF">
        <w:t xml:space="preserve">as </w:t>
      </w:r>
      <w:r w:rsidR="00CB765D">
        <w:t xml:space="preserve">the local Board of Health.  She </w:t>
      </w:r>
      <w:r w:rsidR="004F647C">
        <w:t xml:space="preserve">noted, too, that efforts to track positive cases and share information are also being coordinated with the Devens Fire Department and local businesses in the surrounding communities.  </w:t>
      </w:r>
      <w:r w:rsidR="00E41AA6">
        <w:t xml:space="preserve">Despite the ongoing pandemic, </w:t>
      </w:r>
      <w:r w:rsidR="009737EF">
        <w:t xml:space="preserve">there will be a </w:t>
      </w:r>
      <w:r w:rsidR="004F647C">
        <w:t>recreation calendar for 2021.</w:t>
      </w:r>
      <w:r w:rsidR="00CB765D">
        <w:t xml:space="preserve">  Elections </w:t>
      </w:r>
      <w:r w:rsidR="004F647C">
        <w:t xml:space="preserve">took </w:t>
      </w:r>
      <w:r w:rsidR="00CB765D">
        <w:t xml:space="preserve">place </w:t>
      </w:r>
      <w:r w:rsidR="004F647C">
        <w:t xml:space="preserve">in December </w:t>
      </w:r>
      <w:r w:rsidR="00CB765D">
        <w:t>for two seats each on the Devens Committee and the Devens Education Advisory Committee</w:t>
      </w:r>
      <w:r w:rsidR="004F647C">
        <w:t xml:space="preserve">; incumbents </w:t>
      </w:r>
      <w:r w:rsidR="00AD7465">
        <w:t>retained their seats in both elections.</w:t>
      </w:r>
      <w:r w:rsidR="00CB765D">
        <w:t xml:space="preserve"> </w:t>
      </w:r>
      <w:r w:rsidR="00AD7465">
        <w:t xml:space="preserve"> Grant Road has reopened (after being closed for two years) and staff is monitoring traffic.  The Lovell Road Bridge </w:t>
      </w:r>
      <w:r w:rsidR="009737EF">
        <w:t xml:space="preserve">will </w:t>
      </w:r>
      <w:r w:rsidR="00AD7465">
        <w:t xml:space="preserve">need significant repairs and </w:t>
      </w:r>
      <w:r w:rsidR="009737EF">
        <w:t xml:space="preserve">planning is </w:t>
      </w:r>
      <w:r w:rsidR="00AD7465">
        <w:t>being coordinated with the bridge’s sole user, the U.S. Army.</w:t>
      </w:r>
      <w:r w:rsidR="00E41AA6">
        <w:t xml:space="preserve">  </w:t>
      </w:r>
      <w:r w:rsidR="009737EF">
        <w:t>She touched on certain e</w:t>
      </w:r>
      <w:r w:rsidR="00E41AA6">
        <w:t>nvironmental issue</w:t>
      </w:r>
      <w:r w:rsidR="008F04E7">
        <w:t>s</w:t>
      </w:r>
      <w:r w:rsidR="009737EF">
        <w:t>, including</w:t>
      </w:r>
      <w:r w:rsidR="008647DE">
        <w:t xml:space="preserve">: </w:t>
      </w:r>
      <w:r w:rsidR="009737EF">
        <w:t xml:space="preserve"> </w:t>
      </w:r>
      <w:r w:rsidR="00E41AA6">
        <w:t>ongoing tracking</w:t>
      </w:r>
      <w:r w:rsidR="008F04E7">
        <w:t xml:space="preserve"> and treatment</w:t>
      </w:r>
      <w:r w:rsidR="00E41AA6">
        <w:t xml:space="preserve"> of PFAS contamination</w:t>
      </w:r>
      <w:r w:rsidR="008F04E7">
        <w:t xml:space="preserve"> </w:t>
      </w:r>
      <w:r w:rsidR="009737EF">
        <w:t xml:space="preserve">in cooperation </w:t>
      </w:r>
      <w:r w:rsidR="008F04E7">
        <w:t xml:space="preserve">with the Massachusetts Department of Environmental Protection and the U.S. Environmental Protection Agency on permanent solutions; working with the Army’s Base Realignment and Closure, or BRAC, Clean-up Team.  SMC </w:t>
      </w:r>
      <w:r w:rsidR="00F6132D">
        <w:t xml:space="preserve">Corp. </w:t>
      </w:r>
      <w:r w:rsidR="008F04E7">
        <w:t xml:space="preserve">has advised that it has constructed two new “clean rooms” and it has one hundred </w:t>
      </w:r>
      <w:r w:rsidR="00F947FD">
        <w:t xml:space="preserve">open </w:t>
      </w:r>
      <w:r w:rsidR="008F04E7">
        <w:t>jobs to fill.</w:t>
      </w:r>
    </w:p>
    <w:p w14:paraId="1359FAA8" w14:textId="0C0A5E34" w:rsidR="002A374A" w:rsidRDefault="002A374A" w:rsidP="00A96F2F">
      <w:pPr>
        <w:pStyle w:val="BodyText"/>
        <w:jc w:val="both"/>
      </w:pPr>
    </w:p>
    <w:p w14:paraId="7AE573A5" w14:textId="26D3FB4B" w:rsidR="003D5429" w:rsidRDefault="006C4216" w:rsidP="00A96F2F">
      <w:pPr>
        <w:jc w:val="both"/>
        <w:rPr>
          <w:sz w:val="24"/>
          <w:szCs w:val="24"/>
        </w:rPr>
      </w:pPr>
      <w:r>
        <w:rPr>
          <w:b/>
          <w:bCs/>
          <w:sz w:val="24"/>
          <w:szCs w:val="24"/>
        </w:rPr>
        <w:t>2</w:t>
      </w:r>
      <w:r w:rsidR="00F6132D">
        <w:rPr>
          <w:b/>
          <w:bCs/>
          <w:sz w:val="24"/>
          <w:szCs w:val="24"/>
        </w:rPr>
        <w:t>4</w:t>
      </w:r>
      <w:r w:rsidR="006F3597" w:rsidRPr="00193513">
        <w:rPr>
          <w:b/>
          <w:bCs/>
          <w:sz w:val="24"/>
          <w:szCs w:val="24"/>
        </w:rPr>
        <w:t>.  Statewide Real Estate Projects Updates</w:t>
      </w:r>
      <w:r w:rsidR="006F3597" w:rsidRPr="00193513">
        <w:rPr>
          <w:bCs/>
          <w:sz w:val="24"/>
          <w:szCs w:val="24"/>
        </w:rPr>
        <w:t xml:space="preserve">.  </w:t>
      </w:r>
      <w:r w:rsidR="006F3597" w:rsidRPr="00193513">
        <w:rPr>
          <w:sz w:val="24"/>
          <w:szCs w:val="24"/>
        </w:rPr>
        <w:t>For informational purposes, the Statewide Updates are attached and made a part of the minutes of this meeting.</w:t>
      </w:r>
      <w:r w:rsidR="006F3597">
        <w:rPr>
          <w:sz w:val="24"/>
          <w:szCs w:val="24"/>
        </w:rPr>
        <w:t xml:space="preserve">  </w:t>
      </w:r>
      <w:r w:rsidR="00EA3421">
        <w:rPr>
          <w:sz w:val="24"/>
          <w:szCs w:val="24"/>
        </w:rPr>
        <w:t xml:space="preserve">Ms. McKenzie </w:t>
      </w:r>
      <w:r w:rsidR="00F6132D">
        <w:rPr>
          <w:sz w:val="24"/>
          <w:szCs w:val="24"/>
        </w:rPr>
        <w:t xml:space="preserve">reported that staff continues to work with the developers of </w:t>
      </w:r>
      <w:r w:rsidR="00F6132D" w:rsidRPr="001C3F67">
        <w:rPr>
          <w:sz w:val="24"/>
          <w:szCs w:val="24"/>
        </w:rPr>
        <w:t>Emerson Green</w:t>
      </w:r>
      <w:r w:rsidR="001C3F67" w:rsidRPr="001C3F67">
        <w:rPr>
          <w:sz w:val="24"/>
          <w:szCs w:val="24"/>
        </w:rPr>
        <w:t>,</w:t>
      </w:r>
      <w:r w:rsidR="001C3F67" w:rsidRPr="001C3F67">
        <w:rPr>
          <w:i/>
          <w:sz w:val="24"/>
          <w:szCs w:val="24"/>
        </w:rPr>
        <w:t xml:space="preserve"> </w:t>
      </w:r>
      <w:r w:rsidR="001C3F67" w:rsidRPr="001C3F67">
        <w:rPr>
          <w:b/>
          <w:i/>
          <w:sz w:val="24"/>
          <w:szCs w:val="24"/>
        </w:rPr>
        <w:t>Devens</w:t>
      </w:r>
      <w:r w:rsidR="001C3F67">
        <w:rPr>
          <w:sz w:val="24"/>
          <w:szCs w:val="24"/>
        </w:rPr>
        <w:t>,</w:t>
      </w:r>
      <w:r w:rsidR="00F6132D">
        <w:rPr>
          <w:sz w:val="24"/>
          <w:szCs w:val="24"/>
        </w:rPr>
        <w:t xml:space="preserve"> on the multi-tenant building </w:t>
      </w:r>
      <w:r w:rsidR="001C3F67">
        <w:rPr>
          <w:sz w:val="24"/>
          <w:szCs w:val="24"/>
        </w:rPr>
        <w:t xml:space="preserve">required as part of its project; </w:t>
      </w:r>
      <w:r w:rsidR="004B6AFC">
        <w:rPr>
          <w:sz w:val="24"/>
          <w:szCs w:val="24"/>
        </w:rPr>
        <w:t xml:space="preserve">a review of </w:t>
      </w:r>
      <w:r w:rsidR="001C3F67">
        <w:rPr>
          <w:sz w:val="24"/>
          <w:szCs w:val="24"/>
        </w:rPr>
        <w:t xml:space="preserve">paperwork regarding investments is </w:t>
      </w:r>
      <w:r w:rsidR="004B6AFC">
        <w:rPr>
          <w:sz w:val="24"/>
          <w:szCs w:val="24"/>
        </w:rPr>
        <w:t>underway</w:t>
      </w:r>
      <w:r w:rsidR="001C3F67">
        <w:rPr>
          <w:sz w:val="24"/>
          <w:szCs w:val="24"/>
        </w:rPr>
        <w:t xml:space="preserve">.  An Owners Project Manager has been selected for the </w:t>
      </w:r>
      <w:r w:rsidR="004B6AFC">
        <w:rPr>
          <w:sz w:val="24"/>
          <w:szCs w:val="24"/>
        </w:rPr>
        <w:t>Deve</w:t>
      </w:r>
      <w:r w:rsidR="001C3F67">
        <w:rPr>
          <w:sz w:val="24"/>
          <w:szCs w:val="24"/>
        </w:rPr>
        <w:t>n</w:t>
      </w:r>
      <w:r w:rsidR="004B6AFC">
        <w:rPr>
          <w:sz w:val="24"/>
          <w:szCs w:val="24"/>
        </w:rPr>
        <w:t>s</w:t>
      </w:r>
      <w:r w:rsidR="001C3F67">
        <w:rPr>
          <w:sz w:val="24"/>
          <w:szCs w:val="24"/>
        </w:rPr>
        <w:t xml:space="preserve"> Public Safety Facility project.</w:t>
      </w:r>
      <w:r w:rsidR="004B6AFC">
        <w:rPr>
          <w:sz w:val="24"/>
          <w:szCs w:val="24"/>
        </w:rPr>
        <w:t xml:space="preserve">  Staff is being advised of design and cost estimates related to the </w:t>
      </w:r>
      <w:r w:rsidR="004B6AFC" w:rsidRPr="004B6AFC">
        <w:rPr>
          <w:b/>
          <w:i/>
          <w:sz w:val="24"/>
          <w:szCs w:val="24"/>
        </w:rPr>
        <w:t>New Bedford State Pier</w:t>
      </w:r>
      <w:r w:rsidR="004B6AFC">
        <w:rPr>
          <w:sz w:val="24"/>
          <w:szCs w:val="24"/>
        </w:rPr>
        <w:t xml:space="preserve"> while the need for immediate repairs to the Pier is being addressed; a Request for Interest (“RFI”) is being considered in connection with the State Piers and staff is working with the Massachusetts Department of Conservation &amp; Recreation to identify funding sources.  There were numerous responses to a recent RFI related to </w:t>
      </w:r>
      <w:r w:rsidR="004B6AFC" w:rsidRPr="008647DE">
        <w:rPr>
          <w:b/>
          <w:i/>
          <w:sz w:val="24"/>
          <w:szCs w:val="24"/>
        </w:rPr>
        <w:t>Belchertown</w:t>
      </w:r>
      <w:r w:rsidR="004B6AFC">
        <w:rPr>
          <w:sz w:val="24"/>
          <w:szCs w:val="24"/>
        </w:rPr>
        <w:t xml:space="preserve"> and internal meetings are occurring.</w:t>
      </w:r>
    </w:p>
    <w:p w14:paraId="26419EE4" w14:textId="77777777" w:rsidR="008C6B96" w:rsidRDefault="008C6B96" w:rsidP="00A96F2F">
      <w:pPr>
        <w:pStyle w:val="BodyText"/>
        <w:jc w:val="both"/>
      </w:pPr>
    </w:p>
    <w:p w14:paraId="5E87E22C" w14:textId="352CBBD7" w:rsidR="00FD6B50" w:rsidRPr="00CB42B8" w:rsidRDefault="00FD6B50" w:rsidP="00A96F2F">
      <w:pPr>
        <w:pStyle w:val="BodyText"/>
        <w:tabs>
          <w:tab w:val="left" w:pos="360"/>
        </w:tabs>
        <w:contextualSpacing/>
        <w:jc w:val="both"/>
        <w:rPr>
          <w:bCs/>
          <w:i/>
        </w:rPr>
      </w:pPr>
      <w:r>
        <w:rPr>
          <w:bCs/>
        </w:rPr>
        <w:t>[</w:t>
      </w:r>
      <w:r w:rsidRPr="00A25F57">
        <w:rPr>
          <w:bCs/>
          <w:i/>
        </w:rPr>
        <w:t xml:space="preserve">Secretary’s Note:  </w:t>
      </w:r>
      <w:r w:rsidR="00014DB9">
        <w:rPr>
          <w:bCs/>
          <w:i/>
        </w:rPr>
        <w:t>A</w:t>
      </w:r>
      <w:r w:rsidRPr="00A25F57">
        <w:rPr>
          <w:bCs/>
          <w:i/>
        </w:rPr>
        <w:t>t this time</w:t>
      </w:r>
      <w:r w:rsidR="00A25F57" w:rsidRPr="00A25F57">
        <w:rPr>
          <w:bCs/>
          <w:i/>
        </w:rPr>
        <w:t xml:space="preserve"> in the meeting </w:t>
      </w:r>
      <w:r w:rsidR="007F638D">
        <w:rPr>
          <w:bCs/>
          <w:i/>
        </w:rPr>
        <w:t>t</w:t>
      </w:r>
      <w:r w:rsidR="00DA03E4">
        <w:rPr>
          <w:bCs/>
          <w:i/>
        </w:rPr>
        <w:t xml:space="preserve">he </w:t>
      </w:r>
      <w:r w:rsidR="00B46F2C">
        <w:rPr>
          <w:bCs/>
          <w:i/>
        </w:rPr>
        <w:t>Chair</w:t>
      </w:r>
      <w:r w:rsidR="00A25F57" w:rsidRPr="00A25F57">
        <w:rPr>
          <w:bCs/>
          <w:i/>
        </w:rPr>
        <w:t xml:space="preserve"> </w:t>
      </w:r>
      <w:r w:rsidR="00A25F57" w:rsidRPr="00A25F57">
        <w:rPr>
          <w:i/>
        </w:rPr>
        <w:t>asked for</w:t>
      </w:r>
      <w:r w:rsidR="00A25F57" w:rsidRPr="002C6D83">
        <w:rPr>
          <w:i/>
        </w:rPr>
        <w:t xml:space="preserve"> one </w:t>
      </w:r>
      <w:r w:rsidR="0020253A">
        <w:rPr>
          <w:i/>
        </w:rPr>
        <w:t xml:space="preserve">roll call </w:t>
      </w:r>
      <w:r w:rsidR="00A25F57" w:rsidRPr="002C6D83">
        <w:rPr>
          <w:i/>
        </w:rPr>
        <w:t>vote</w:t>
      </w:r>
      <w:r w:rsidR="00CD768F">
        <w:rPr>
          <w:i/>
        </w:rPr>
        <w:t xml:space="preserve">, upon motion duly made and seconded, </w:t>
      </w:r>
      <w:r w:rsidR="00A25F57" w:rsidRPr="002C6D83">
        <w:rPr>
          <w:i/>
        </w:rPr>
        <w:t xml:space="preserve">to approve the </w:t>
      </w:r>
      <w:r w:rsidR="00CB42B8" w:rsidRPr="002C6D83">
        <w:rPr>
          <w:i/>
        </w:rPr>
        <w:t xml:space="preserve">following:  </w:t>
      </w:r>
      <w:r w:rsidR="00C82DE4" w:rsidRPr="00C82DE4">
        <w:rPr>
          <w:i/>
        </w:rPr>
        <w:t>the minutes (Tab</w:t>
      </w:r>
      <w:r w:rsidR="00F0572B">
        <w:rPr>
          <w:i/>
        </w:rPr>
        <w:t>s</w:t>
      </w:r>
      <w:r w:rsidR="00C82DE4" w:rsidRPr="00C82DE4">
        <w:rPr>
          <w:i/>
        </w:rPr>
        <w:t xml:space="preserve"> 1</w:t>
      </w:r>
      <w:r w:rsidR="00F0572B">
        <w:rPr>
          <w:i/>
        </w:rPr>
        <w:t xml:space="preserve"> and 2</w:t>
      </w:r>
      <w:r w:rsidR="00C82DE4" w:rsidRPr="00C82DE4">
        <w:rPr>
          <w:i/>
        </w:rPr>
        <w:t xml:space="preserve">); </w:t>
      </w:r>
      <w:r w:rsidR="00DB5D09">
        <w:rPr>
          <w:i/>
        </w:rPr>
        <w:t xml:space="preserve">the payroll services contract (Tab 3); </w:t>
      </w:r>
      <w:r w:rsidR="00C82DE4" w:rsidRPr="00C82DE4">
        <w:rPr>
          <w:i/>
        </w:rPr>
        <w:t xml:space="preserve">the bond transactions (Tabs </w:t>
      </w:r>
      <w:r w:rsidR="008255C1">
        <w:rPr>
          <w:i/>
        </w:rPr>
        <w:t>7</w:t>
      </w:r>
      <w:r w:rsidR="00C82DE4" w:rsidRPr="00C82DE4">
        <w:rPr>
          <w:i/>
        </w:rPr>
        <w:t xml:space="preserve"> through </w:t>
      </w:r>
      <w:r w:rsidR="00FD5F76">
        <w:rPr>
          <w:i/>
        </w:rPr>
        <w:t>1</w:t>
      </w:r>
      <w:r w:rsidR="00DB5D09">
        <w:rPr>
          <w:i/>
        </w:rPr>
        <w:t>1</w:t>
      </w:r>
      <w:r w:rsidR="00C82DE4" w:rsidRPr="00C82DE4">
        <w:rPr>
          <w:i/>
        </w:rPr>
        <w:t xml:space="preserve">); the </w:t>
      </w:r>
      <w:r w:rsidR="00DB5D09">
        <w:rPr>
          <w:i/>
        </w:rPr>
        <w:t>Lending request</w:t>
      </w:r>
      <w:r w:rsidR="009130B5">
        <w:rPr>
          <w:i/>
        </w:rPr>
        <w:t xml:space="preserve"> </w:t>
      </w:r>
      <w:r w:rsidR="00C82DE4" w:rsidRPr="00C82DE4">
        <w:rPr>
          <w:i/>
        </w:rPr>
        <w:t xml:space="preserve">(Tab </w:t>
      </w:r>
      <w:r w:rsidR="009130B5">
        <w:rPr>
          <w:i/>
        </w:rPr>
        <w:t>15</w:t>
      </w:r>
      <w:r w:rsidR="00C82DE4" w:rsidRPr="00C82DE4">
        <w:rPr>
          <w:i/>
        </w:rPr>
        <w:t xml:space="preserve">), </w:t>
      </w:r>
      <w:r w:rsidR="00DB5D09">
        <w:rPr>
          <w:i/>
        </w:rPr>
        <w:t xml:space="preserve">and all Real Estate and </w:t>
      </w:r>
      <w:r w:rsidR="005F3714">
        <w:rPr>
          <w:i/>
        </w:rPr>
        <w:t>Devens</w:t>
      </w:r>
      <w:r w:rsidR="009130B5">
        <w:rPr>
          <w:i/>
        </w:rPr>
        <w:t xml:space="preserve">-related requests </w:t>
      </w:r>
      <w:r w:rsidR="00C82DE4" w:rsidRPr="00C82DE4">
        <w:rPr>
          <w:i/>
        </w:rPr>
        <w:t>(Tab</w:t>
      </w:r>
      <w:r w:rsidR="009130B5">
        <w:rPr>
          <w:i/>
        </w:rPr>
        <w:t>s</w:t>
      </w:r>
      <w:r w:rsidR="00C82DE4" w:rsidRPr="00C82DE4">
        <w:rPr>
          <w:i/>
        </w:rPr>
        <w:t xml:space="preserve"> </w:t>
      </w:r>
      <w:r w:rsidR="00DB5D09">
        <w:rPr>
          <w:i/>
        </w:rPr>
        <w:t xml:space="preserve">18 </w:t>
      </w:r>
      <w:r w:rsidR="009130B5">
        <w:rPr>
          <w:i/>
        </w:rPr>
        <w:t>through 2</w:t>
      </w:r>
      <w:r w:rsidR="00DB5D09">
        <w:rPr>
          <w:i/>
        </w:rPr>
        <w:t>1</w:t>
      </w:r>
      <w:r w:rsidR="00C82DE4" w:rsidRPr="00C82DE4">
        <w:rPr>
          <w:i/>
        </w:rPr>
        <w:t>)</w:t>
      </w:r>
      <w:r w:rsidR="009130B5">
        <w:rPr>
          <w:i/>
        </w:rPr>
        <w:t xml:space="preserve">. </w:t>
      </w:r>
      <w:r w:rsidR="00BC3F2D">
        <w:rPr>
          <w:i/>
        </w:rPr>
        <w:t xml:space="preserve"> </w:t>
      </w:r>
      <w:r w:rsidR="00DB5D09">
        <w:rPr>
          <w:i/>
        </w:rPr>
        <w:t>An individual vote was</w:t>
      </w:r>
      <w:r w:rsidR="00DB5D09" w:rsidRPr="00A25F57">
        <w:rPr>
          <w:i/>
        </w:rPr>
        <w:t xml:space="preserve"> taken for the </w:t>
      </w:r>
      <w:r w:rsidR="00DB5D09">
        <w:rPr>
          <w:i/>
        </w:rPr>
        <w:t xml:space="preserve">Site Readiness Program grants </w:t>
      </w:r>
      <w:r w:rsidR="00DB5D09" w:rsidRPr="00A25F57">
        <w:rPr>
          <w:i/>
        </w:rPr>
        <w:t>(Tab</w:t>
      </w:r>
      <w:r w:rsidR="00DB5D09">
        <w:rPr>
          <w:i/>
        </w:rPr>
        <w:t> 22</w:t>
      </w:r>
      <w:r w:rsidR="00DB5D09" w:rsidRPr="00A25F57">
        <w:rPr>
          <w:i/>
        </w:rPr>
        <w:t>)</w:t>
      </w:r>
      <w:r w:rsidR="00DB5D09">
        <w:rPr>
          <w:i/>
        </w:rPr>
        <w:t>, due to the recusal</w:t>
      </w:r>
      <w:r w:rsidR="00DB5D09" w:rsidRPr="00A25F57">
        <w:rPr>
          <w:i/>
        </w:rPr>
        <w:t xml:space="preserve"> identified above.</w:t>
      </w:r>
      <w:r w:rsidR="00DB5D09">
        <w:rPr>
          <w:i/>
        </w:rPr>
        <w:t xml:space="preserve">  Accordingly, all items were approved as indicated above.</w:t>
      </w:r>
      <w:r w:rsidR="00A25F57">
        <w:t>]</w:t>
      </w:r>
    </w:p>
    <w:p w14:paraId="376CF679" w14:textId="246464C1" w:rsidR="00FD6B50" w:rsidRDefault="00FD6B50" w:rsidP="00A96F2F">
      <w:pPr>
        <w:pStyle w:val="BodyText"/>
        <w:tabs>
          <w:tab w:val="left" w:pos="360"/>
        </w:tabs>
        <w:contextualSpacing/>
        <w:jc w:val="both"/>
        <w:rPr>
          <w:bCs/>
        </w:rPr>
      </w:pPr>
    </w:p>
    <w:p w14:paraId="3A79F41D" w14:textId="1DB83189" w:rsidR="00C82DE4" w:rsidRDefault="00C82DE4" w:rsidP="00A96F2F">
      <w:pPr>
        <w:pStyle w:val="BodyText"/>
        <w:tabs>
          <w:tab w:val="left" w:pos="360"/>
        </w:tabs>
        <w:contextualSpacing/>
        <w:jc w:val="both"/>
        <w:rPr>
          <w:bCs/>
        </w:rPr>
      </w:pPr>
    </w:p>
    <w:p w14:paraId="5F6868C8" w14:textId="77777777" w:rsidR="004D5CFE" w:rsidRPr="00CA0A2A" w:rsidRDefault="004D5CFE" w:rsidP="00A96F2F">
      <w:pPr>
        <w:keepNext/>
        <w:tabs>
          <w:tab w:val="left" w:pos="2700"/>
        </w:tabs>
        <w:jc w:val="both"/>
        <w:rPr>
          <w:b/>
          <w:smallCaps/>
          <w:sz w:val="24"/>
          <w:szCs w:val="24"/>
          <w:u w:val="single"/>
        </w:rPr>
      </w:pPr>
      <w:r>
        <w:rPr>
          <w:b/>
          <w:smallCaps/>
          <w:sz w:val="24"/>
          <w:szCs w:val="24"/>
          <w:u w:val="single"/>
        </w:rPr>
        <w:t>Miscellaneous:  Old Business / New Business</w:t>
      </w:r>
    </w:p>
    <w:p w14:paraId="4388B997" w14:textId="77777777" w:rsidR="004D5CFE" w:rsidRPr="00CA0A2A" w:rsidRDefault="004D5CFE" w:rsidP="00A96F2F">
      <w:pPr>
        <w:keepNext/>
        <w:tabs>
          <w:tab w:val="left" w:pos="2700"/>
        </w:tabs>
        <w:jc w:val="both"/>
        <w:rPr>
          <w:sz w:val="24"/>
          <w:szCs w:val="24"/>
        </w:rPr>
      </w:pPr>
    </w:p>
    <w:p w14:paraId="6F44B623" w14:textId="3D8DA5EA" w:rsidR="004D5CFE" w:rsidRDefault="00DA03E4" w:rsidP="00A96F2F">
      <w:pPr>
        <w:pStyle w:val="BodyText"/>
        <w:contextualSpacing/>
        <w:jc w:val="both"/>
      </w:pPr>
      <w:r>
        <w:t xml:space="preserve">The </w:t>
      </w:r>
      <w:r w:rsidR="00B46F2C">
        <w:t>Chair</w:t>
      </w:r>
      <w:r w:rsidR="004D5CFE">
        <w:t xml:space="preserve"> asked if there was any new or old business to consider, and there was none.</w:t>
      </w:r>
      <w:r w:rsidR="008255C1">
        <w:t xml:space="preserve">  </w:t>
      </w:r>
      <w:r w:rsidR="00DB5D09">
        <w:t>T</w:t>
      </w:r>
      <w:r w:rsidR="008255C1">
        <w:t xml:space="preserve">he Chair </w:t>
      </w:r>
      <w:r w:rsidR="00DB5D09">
        <w:t xml:space="preserve">was pleased to note that the Economic Development Bill passed the state legislature last week and is expected to </w:t>
      </w:r>
      <w:r w:rsidR="003A32F4">
        <w:t xml:space="preserve">be </w:t>
      </w:r>
      <w:r w:rsidR="00DB5D09">
        <w:t xml:space="preserve">signed into law by Gov. Baker </w:t>
      </w:r>
      <w:r w:rsidR="003A32F4">
        <w:t>within days</w:t>
      </w:r>
      <w:r w:rsidR="00DB5D09">
        <w:t xml:space="preserve">.  In addition to federal support, which is expected to come soon, this Bill will increase much needed small business support and eviction </w:t>
      </w:r>
      <w:r w:rsidR="003A32F4">
        <w:t>assistance.</w:t>
      </w:r>
    </w:p>
    <w:p w14:paraId="3A0C4637" w14:textId="77777777" w:rsidR="004D5CFE" w:rsidRDefault="004D5CFE" w:rsidP="00A96F2F">
      <w:pPr>
        <w:pStyle w:val="BodyText"/>
        <w:contextualSpacing/>
        <w:jc w:val="both"/>
      </w:pPr>
    </w:p>
    <w:p w14:paraId="21018E69" w14:textId="77777777" w:rsidR="00D57FA4" w:rsidRPr="00CA0A2A" w:rsidRDefault="00D57FA4" w:rsidP="00A96F2F">
      <w:pPr>
        <w:keepNext/>
        <w:tabs>
          <w:tab w:val="left" w:pos="2700"/>
        </w:tabs>
        <w:jc w:val="both"/>
        <w:rPr>
          <w:b/>
          <w:smallCaps/>
          <w:sz w:val="24"/>
          <w:szCs w:val="24"/>
          <w:u w:val="single"/>
        </w:rPr>
      </w:pPr>
      <w:r>
        <w:rPr>
          <w:b/>
          <w:smallCaps/>
          <w:sz w:val="24"/>
          <w:szCs w:val="24"/>
          <w:u w:val="single"/>
        </w:rPr>
        <w:t>Executive Session</w:t>
      </w:r>
    </w:p>
    <w:p w14:paraId="53C12012" w14:textId="7F647589" w:rsidR="00D57FA4" w:rsidRDefault="00D57FA4" w:rsidP="00A96F2F">
      <w:pPr>
        <w:keepNext/>
        <w:tabs>
          <w:tab w:val="left" w:pos="2700"/>
        </w:tabs>
        <w:jc w:val="both"/>
        <w:rPr>
          <w:sz w:val="24"/>
          <w:szCs w:val="24"/>
        </w:rPr>
      </w:pPr>
    </w:p>
    <w:p w14:paraId="21DEA03D" w14:textId="71CEBF2F" w:rsidR="009130B5" w:rsidRPr="00946AF1" w:rsidRDefault="009130B5" w:rsidP="00A96F2F">
      <w:pPr>
        <w:pStyle w:val="BodyText"/>
        <w:keepNext/>
        <w:ind w:left="1440" w:hanging="1440"/>
        <w:contextualSpacing/>
        <w:jc w:val="both"/>
        <w:rPr>
          <w:b/>
          <w:bCs/>
        </w:rPr>
      </w:pPr>
      <w:r>
        <w:rPr>
          <w:b/>
          <w:bCs/>
        </w:rPr>
        <w:t>2</w:t>
      </w:r>
      <w:r w:rsidR="003A32F4">
        <w:rPr>
          <w:b/>
          <w:bCs/>
        </w:rPr>
        <w:t>5</w:t>
      </w:r>
      <w:r w:rsidRPr="00946AF1">
        <w:rPr>
          <w:b/>
          <w:bCs/>
        </w:rPr>
        <w:t xml:space="preserve"> – VOTE –</w:t>
      </w:r>
      <w:r>
        <w:rPr>
          <w:b/>
          <w:bCs/>
        </w:rPr>
        <w:tab/>
      </w:r>
      <w:r w:rsidR="003A32F4">
        <w:rPr>
          <w:b/>
        </w:rPr>
        <w:t>Site Readiness Program – FY2021 Program Awards (land acquisition applications only)</w:t>
      </w:r>
    </w:p>
    <w:p w14:paraId="74B60A37" w14:textId="77777777" w:rsidR="009130B5" w:rsidRDefault="009130B5" w:rsidP="00A96F2F">
      <w:pPr>
        <w:pStyle w:val="BodyText"/>
        <w:keepNext/>
        <w:ind w:left="1440" w:hanging="1440"/>
        <w:contextualSpacing/>
        <w:jc w:val="both"/>
        <w:rPr>
          <w:bCs/>
        </w:rPr>
      </w:pPr>
    </w:p>
    <w:p w14:paraId="06B2D9D1" w14:textId="09E6037C" w:rsidR="009130B5" w:rsidRDefault="000D48D5" w:rsidP="00A96F2F">
      <w:pPr>
        <w:pStyle w:val="BodyText"/>
        <w:contextualSpacing/>
        <w:jc w:val="both"/>
      </w:pPr>
      <w:r w:rsidRPr="00405EA8">
        <w:t xml:space="preserve">Due to components involving the value of real property in </w:t>
      </w:r>
      <w:r w:rsidR="003A32F4">
        <w:t>Gloucester</w:t>
      </w:r>
      <w:r w:rsidRPr="00405EA8">
        <w:t>, the discussion of this item was reserved for Executive Session.</w:t>
      </w:r>
    </w:p>
    <w:p w14:paraId="6659EA95" w14:textId="77777777" w:rsidR="009130B5" w:rsidRDefault="009130B5" w:rsidP="00A96F2F">
      <w:pPr>
        <w:pStyle w:val="BodyText"/>
        <w:contextualSpacing/>
        <w:jc w:val="both"/>
      </w:pPr>
    </w:p>
    <w:p w14:paraId="61233B46" w14:textId="77777777" w:rsidR="003A32F4" w:rsidRDefault="003A32F4" w:rsidP="00A96F2F">
      <w:pPr>
        <w:pStyle w:val="BodyText"/>
        <w:keepNext/>
        <w:ind w:left="1440" w:hanging="1440"/>
        <w:jc w:val="both"/>
        <w:rPr>
          <w:b/>
        </w:rPr>
      </w:pPr>
      <w:r>
        <w:rPr>
          <w:b/>
        </w:rPr>
        <w:t>11</w:t>
      </w:r>
      <w:r w:rsidRPr="00CC52B4">
        <w:rPr>
          <w:b/>
        </w:rPr>
        <w:t xml:space="preserve">.  VOTE </w:t>
      </w:r>
      <w:r>
        <w:rPr>
          <w:b/>
        </w:rPr>
        <w:t xml:space="preserve"> </w:t>
      </w:r>
      <w:r w:rsidRPr="00CC52B4">
        <w:rPr>
          <w:b/>
        </w:rPr>
        <w:t>–</w:t>
      </w:r>
      <w:r>
        <w:rPr>
          <w:b/>
        </w:rPr>
        <w:t xml:space="preserve">  Devens – 111 Hospital Road – Proposed Land Sale</w:t>
      </w:r>
    </w:p>
    <w:p w14:paraId="1FA5C705" w14:textId="77777777" w:rsidR="003A32F4" w:rsidRPr="00CC52B4" w:rsidRDefault="003A32F4" w:rsidP="00A96F2F">
      <w:pPr>
        <w:pStyle w:val="BodyText"/>
        <w:keepNext/>
        <w:ind w:left="1440" w:hanging="1440"/>
        <w:jc w:val="both"/>
      </w:pPr>
    </w:p>
    <w:p w14:paraId="4CEED7A9" w14:textId="02685190" w:rsidR="003A32F4" w:rsidRDefault="003A32F4" w:rsidP="00A96F2F">
      <w:pPr>
        <w:pStyle w:val="BodyText"/>
        <w:contextualSpacing/>
        <w:jc w:val="both"/>
      </w:pPr>
      <w:r w:rsidRPr="00405EA8">
        <w:t xml:space="preserve">Due to components involving the value of real property in </w:t>
      </w:r>
      <w:r w:rsidR="00F947FD">
        <w:t>Devens</w:t>
      </w:r>
      <w:r w:rsidRPr="00405EA8">
        <w:t>, the discussion of this item was reserved for Executive Session.</w:t>
      </w:r>
    </w:p>
    <w:p w14:paraId="01D452F4" w14:textId="77777777" w:rsidR="003A32F4" w:rsidRDefault="003A32F4" w:rsidP="00A96F2F">
      <w:pPr>
        <w:pStyle w:val="BodyText"/>
        <w:contextualSpacing/>
        <w:jc w:val="both"/>
      </w:pPr>
    </w:p>
    <w:p w14:paraId="53FBD527" w14:textId="5101359D" w:rsidR="00D57FA4" w:rsidRDefault="00D57FA4" w:rsidP="00A96F2F">
      <w:pPr>
        <w:pStyle w:val="BodyText"/>
        <w:contextualSpacing/>
        <w:jc w:val="both"/>
      </w:pPr>
      <w:r>
        <w:t>The Chair adv</w:t>
      </w:r>
      <w:r w:rsidRPr="00271512">
        <w:t>ised</w:t>
      </w:r>
      <w:r>
        <w:t>, at 1</w:t>
      </w:r>
      <w:r w:rsidR="003A32F4">
        <w:t>0:5</w:t>
      </w:r>
      <w:r w:rsidR="000D48D5">
        <w:t>3</w:t>
      </w:r>
      <w:r>
        <w:t xml:space="preserve"> </w:t>
      </w:r>
      <w:r w:rsidRPr="00231963">
        <w:t xml:space="preserve">a.m., that, </w:t>
      </w:r>
      <w:r>
        <w:t>pursuant to Mass. General Laws Chapter 23G, Section 2(l), and Chapter 30A, Sections 21 &amp; 22, t</w:t>
      </w:r>
      <w:r w:rsidRPr="00271512">
        <w:t xml:space="preserve">he Board of Directors of MassDevelopment </w:t>
      </w:r>
      <w:r>
        <w:t xml:space="preserve">was </w:t>
      </w:r>
      <w:r w:rsidRPr="00271512">
        <w:t xml:space="preserve">going into Executive Session, following a roll call vote, which was taken and unanimously voted in favor, </w:t>
      </w:r>
      <w:r w:rsidR="00154388">
        <w:t>for discussion and vote on real property transaction</w:t>
      </w:r>
      <w:r w:rsidR="003A32F4">
        <w:t>s</w:t>
      </w:r>
      <w:r w:rsidR="00154388">
        <w:t xml:space="preserve"> in Devens </w:t>
      </w:r>
      <w:r w:rsidR="003A32F4">
        <w:t>and Gloucester</w:t>
      </w:r>
      <w:r w:rsidR="000D48D5">
        <w:t xml:space="preserve">.  </w:t>
      </w:r>
      <w:r>
        <w:t>The Chair advised</w:t>
      </w:r>
      <w:r w:rsidRPr="003B66A9">
        <w:t xml:space="preserve"> </w:t>
      </w:r>
      <w:r>
        <w:t xml:space="preserve">that the Open Meeting portion of the Board meeting would adjourn at this time; </w:t>
      </w:r>
      <w:r w:rsidRPr="003B66A9">
        <w:t>Board m</w:t>
      </w:r>
      <w:r>
        <w:t>embers and staff involved in the discussion(s) were instructed to remain on the videoconference while all others disconnected</w:t>
      </w:r>
      <w:r w:rsidRPr="003B66A9">
        <w:t>.  He noted that the Board w</w:t>
      </w:r>
      <w:r>
        <w:t>ill</w:t>
      </w:r>
      <w:r w:rsidRPr="003B66A9">
        <w:t xml:space="preserve"> </w:t>
      </w:r>
      <w:r>
        <w:t xml:space="preserve">not </w:t>
      </w:r>
      <w:r w:rsidRPr="003B66A9">
        <w:t>reconvene in Open Session following Executive Session.</w:t>
      </w:r>
    </w:p>
    <w:p w14:paraId="7F2D2EA7" w14:textId="77777777" w:rsidR="00D57FA4" w:rsidRDefault="00D57FA4" w:rsidP="00A96F2F">
      <w:pPr>
        <w:pStyle w:val="BodyText"/>
        <w:contextualSpacing/>
        <w:jc w:val="both"/>
      </w:pPr>
    </w:p>
    <w:p w14:paraId="0363B5AE" w14:textId="77777777" w:rsidR="00D57FA4" w:rsidRDefault="00D57FA4" w:rsidP="00A96F2F">
      <w:pPr>
        <w:pStyle w:val="BodyText"/>
        <w:contextualSpacing/>
        <w:jc w:val="both"/>
      </w:pPr>
      <w:r>
        <w:t>[</w:t>
      </w:r>
      <w:r w:rsidRPr="002D3396">
        <w:rPr>
          <w:i/>
        </w:rPr>
        <w:t>Executive Session held</w:t>
      </w:r>
      <w:r>
        <w:t>]</w:t>
      </w:r>
    </w:p>
    <w:p w14:paraId="233D952D" w14:textId="77777777" w:rsidR="00D57FA4" w:rsidRDefault="00D57FA4" w:rsidP="00A96F2F">
      <w:pPr>
        <w:pStyle w:val="BodyText"/>
        <w:contextualSpacing/>
        <w:jc w:val="both"/>
      </w:pPr>
    </w:p>
    <w:p w14:paraId="0C90A556" w14:textId="77777777" w:rsidR="00D57FA4" w:rsidRDefault="00D57FA4" w:rsidP="00A96F2F">
      <w:pPr>
        <w:pStyle w:val="BodyText"/>
        <w:jc w:val="both"/>
      </w:pPr>
    </w:p>
    <w:p w14:paraId="24237A62" w14:textId="0B933327" w:rsidR="00D57FA4" w:rsidRDefault="00ED0765" w:rsidP="00A96F2F">
      <w:pPr>
        <w:pStyle w:val="BodyText"/>
        <w:contextualSpacing/>
        <w:jc w:val="both"/>
      </w:pPr>
      <w:r>
        <w:rPr>
          <w:iCs/>
        </w:rPr>
        <w:t xml:space="preserve">There being no further discussion or business </w:t>
      </w:r>
      <w:r w:rsidR="00D57FA4">
        <w:t xml:space="preserve">before the Board of MassDevelopment, the Board Meeting </w:t>
      </w:r>
      <w:r w:rsidR="00D57FA4" w:rsidRPr="003E2ECD">
        <w:rPr>
          <w:b/>
          <w:i/>
        </w:rPr>
        <w:t>and</w:t>
      </w:r>
      <w:r w:rsidR="00D57FA4">
        <w:t xml:space="preserve"> the Executive Session were adjourned in Executive Session at 11:</w:t>
      </w:r>
      <w:r w:rsidR="003A32F4">
        <w:t>16</w:t>
      </w:r>
      <w:r>
        <w:t> </w:t>
      </w:r>
      <w:r w:rsidR="00D57FA4">
        <w:t>a.m.</w:t>
      </w:r>
    </w:p>
    <w:sectPr w:rsidR="00D57FA4" w:rsidSect="000D3B5E">
      <w:headerReference w:type="default" r:id="rId8"/>
      <w:footerReference w:type="default" r:id="rId9"/>
      <w:pgSz w:w="12240" w:h="15840" w:code="1"/>
      <w:pgMar w:top="1440" w:right="1800" w:bottom="0" w:left="1800" w:header="720"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87428" w14:textId="77777777" w:rsidR="00C54E77" w:rsidRDefault="00C54E77">
      <w:r>
        <w:separator/>
      </w:r>
    </w:p>
  </w:endnote>
  <w:endnote w:type="continuationSeparator" w:id="0">
    <w:p w14:paraId="60F1272C" w14:textId="77777777" w:rsidR="00C54E77" w:rsidRDefault="00C5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AA1DC" w14:textId="77777777" w:rsidR="0002349F" w:rsidRDefault="0002349F" w:rsidP="00B27316">
    <w:pPr>
      <w:pStyle w:val="Footer"/>
      <w:rPr>
        <w:sz w:val="22"/>
        <w:szCs w:val="22"/>
      </w:rPr>
    </w:pPr>
  </w:p>
  <w:p w14:paraId="25702E9E" w14:textId="5816B8F2" w:rsidR="0002349F" w:rsidRDefault="0002349F" w:rsidP="00B27316">
    <w:pPr>
      <w:pStyle w:val="Footer"/>
      <w:rPr>
        <w:rStyle w:val="PageNumber"/>
        <w:sz w:val="22"/>
        <w:szCs w:val="22"/>
      </w:rPr>
    </w:pPr>
    <w:r>
      <w:rPr>
        <w:sz w:val="22"/>
        <w:szCs w:val="22"/>
      </w:rPr>
      <w:t>MassDevelopment Board Meeting/Minutes</w:t>
    </w:r>
    <w:r>
      <w:rPr>
        <w:sz w:val="22"/>
        <w:szCs w:val="22"/>
      </w:rPr>
      <w:tab/>
    </w:r>
    <w:r>
      <w:rPr>
        <w:rStyle w:val="PageNumber"/>
        <w:sz w:val="22"/>
        <w:szCs w:val="22"/>
      </w:rPr>
      <w:tab/>
    </w:r>
    <w:r w:rsidR="00A279D3">
      <w:rPr>
        <w:rStyle w:val="PageNumber"/>
        <w:sz w:val="22"/>
        <w:szCs w:val="22"/>
      </w:rPr>
      <w:t>Jan. 14, 2021</w:t>
    </w:r>
  </w:p>
  <w:p w14:paraId="5BB937FE" w14:textId="2160CA3A" w:rsidR="0002349F" w:rsidRPr="00BB4687" w:rsidRDefault="0002349F" w:rsidP="008F1391">
    <w:pPr>
      <w:pStyle w:val="Footer"/>
      <w:tabs>
        <w:tab w:val="left" w:pos="5384"/>
        <w:tab w:val="left" w:pos="7789"/>
      </w:tabs>
      <w:rPr>
        <w:rStyle w:val="PageNumber"/>
        <w:noProof/>
        <w:sz w:val="14"/>
        <w:szCs w:val="14"/>
      </w:rPr>
    </w:pPr>
    <w:r w:rsidRPr="00BB4687">
      <w:rPr>
        <w:rStyle w:val="PageNumber"/>
        <w:noProof/>
        <w:sz w:val="14"/>
        <w:szCs w:val="14"/>
      </w:rPr>
      <w:fldChar w:fldCharType="begin"/>
    </w:r>
    <w:r w:rsidRPr="00BB4687">
      <w:rPr>
        <w:rStyle w:val="PageNumber"/>
        <w:noProof/>
        <w:sz w:val="14"/>
        <w:szCs w:val="14"/>
      </w:rPr>
      <w:instrText xml:space="preserve"> FILENAME  \p  \* MERGEFORMAT </w:instrText>
    </w:r>
    <w:r w:rsidRPr="00BB4687">
      <w:rPr>
        <w:rStyle w:val="PageNumber"/>
        <w:noProof/>
        <w:sz w:val="14"/>
        <w:szCs w:val="14"/>
      </w:rPr>
      <w:fldChar w:fldCharType="separate"/>
    </w:r>
    <w:r w:rsidR="00780DEB">
      <w:rPr>
        <w:rStyle w:val="PageNumber"/>
        <w:noProof/>
        <w:sz w:val="14"/>
        <w:szCs w:val="14"/>
      </w:rPr>
      <w:t>\\Massdevelopment.com\mdfa\BosGroups\Legal\Agency General Operating Files\Board Book\2021 Bd Meetings\2-11-21\General\1-14-21 Minutes (final)(approved).docx</w:t>
    </w:r>
    <w:r w:rsidRPr="00BB4687">
      <w:rPr>
        <w:rStyle w:val="PageNumber"/>
        <w:noProof/>
        <w:sz w:val="14"/>
        <w:szCs w:val="14"/>
      </w:rPr>
      <w:fldChar w:fldCharType="end"/>
    </w:r>
  </w:p>
  <w:p w14:paraId="6BA5E7E2" w14:textId="4511A771" w:rsidR="0002349F" w:rsidRPr="00530960" w:rsidRDefault="0002349F"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D61691">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2661B" w14:textId="77777777" w:rsidR="00C54E77" w:rsidRDefault="00C54E77">
      <w:r>
        <w:separator/>
      </w:r>
    </w:p>
  </w:footnote>
  <w:footnote w:type="continuationSeparator" w:id="0">
    <w:p w14:paraId="387F9283" w14:textId="77777777" w:rsidR="00C54E77" w:rsidRDefault="00C54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5F17A" w14:textId="36FADA62" w:rsidR="00780DEB" w:rsidRPr="00780DEB" w:rsidRDefault="00780DEB" w:rsidP="00780DEB">
    <w:pPr>
      <w:pStyle w:val="Header"/>
      <w:jc w:val="right"/>
      <w:rPr>
        <w:b/>
        <w:i/>
      </w:rPr>
    </w:pPr>
    <w:r w:rsidRPr="00780DEB">
      <w:rPr>
        <w:b/>
        <w:i/>
      </w:rPr>
      <w:t>Approved:</w:t>
    </w:r>
  </w:p>
  <w:p w14:paraId="5098B752" w14:textId="693028C7" w:rsidR="00780DEB" w:rsidRPr="00780DEB" w:rsidRDefault="00780DEB" w:rsidP="00780DEB">
    <w:pPr>
      <w:pStyle w:val="Header"/>
      <w:jc w:val="right"/>
      <w:rPr>
        <w:b/>
        <w:i/>
      </w:rPr>
    </w:pPr>
    <w:r w:rsidRPr="00780DEB">
      <w:rPr>
        <w:b/>
        <w:i/>
      </w:rPr>
      <w:t>February 11,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0ED5"/>
    <w:multiLevelType w:val="hybridMultilevel"/>
    <w:tmpl w:val="814CD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8F43F6"/>
    <w:multiLevelType w:val="hybridMultilevel"/>
    <w:tmpl w:val="C982379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60842B3"/>
    <w:multiLevelType w:val="hybridMultilevel"/>
    <w:tmpl w:val="C394B54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125658"/>
    <w:multiLevelType w:val="hybridMultilevel"/>
    <w:tmpl w:val="5A8C1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11" w15:restartNumberingAfterBreak="0">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4A38E3"/>
    <w:multiLevelType w:val="hybridMultilevel"/>
    <w:tmpl w:val="E19CC51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14" w15:restartNumberingAfterBreak="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15:restartNumberingAfterBreak="0">
    <w:nsid w:val="4D7F45CD"/>
    <w:multiLevelType w:val="hybridMultilevel"/>
    <w:tmpl w:val="A238D8D2"/>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7037DD"/>
    <w:multiLevelType w:val="hybridMultilevel"/>
    <w:tmpl w:val="CFF45B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512B3668"/>
    <w:multiLevelType w:val="hybridMultilevel"/>
    <w:tmpl w:val="E1B0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6" w15:restartNumberingAfterBreak="0">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7" w15:restartNumberingAfterBreak="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2214B0E"/>
    <w:multiLevelType w:val="hybridMultilevel"/>
    <w:tmpl w:val="618802B6"/>
    <w:lvl w:ilvl="0" w:tplc="EF3A4A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5F257C"/>
    <w:multiLevelType w:val="hybridMultilevel"/>
    <w:tmpl w:val="687A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F36427F"/>
    <w:multiLevelType w:val="hybridMultilevel"/>
    <w:tmpl w:val="D7FE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0B5948"/>
    <w:multiLevelType w:val="hybridMultilevel"/>
    <w:tmpl w:val="8CB6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1720DC"/>
    <w:multiLevelType w:val="hybridMultilevel"/>
    <w:tmpl w:val="4C84C6D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6" w15:restartNumberingAfterBreak="0">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13"/>
  </w:num>
  <w:num w:numId="3">
    <w:abstractNumId w:val="36"/>
  </w:num>
  <w:num w:numId="4">
    <w:abstractNumId w:val="5"/>
  </w:num>
  <w:num w:numId="5">
    <w:abstractNumId w:val="22"/>
  </w:num>
  <w:num w:numId="6">
    <w:abstractNumId w:val="3"/>
  </w:num>
  <w:num w:numId="7">
    <w:abstractNumId w:val="18"/>
  </w:num>
  <w:num w:numId="8">
    <w:abstractNumId w:val="26"/>
  </w:num>
  <w:num w:numId="9">
    <w:abstractNumId w:val="25"/>
  </w:num>
  <w:num w:numId="10">
    <w:abstractNumId w:val="35"/>
  </w:num>
  <w:num w:numId="11">
    <w:abstractNumId w:val="31"/>
  </w:num>
  <w:num w:numId="12">
    <w:abstractNumId w:val="14"/>
  </w:num>
  <w:num w:numId="13">
    <w:abstractNumId w:val="30"/>
  </w:num>
  <w:num w:numId="14">
    <w:abstractNumId w:val="27"/>
  </w:num>
  <w:num w:numId="15">
    <w:abstractNumId w:val="24"/>
  </w:num>
  <w:num w:numId="16">
    <w:abstractNumId w:val="1"/>
  </w:num>
  <w:num w:numId="17">
    <w:abstractNumId w:val="16"/>
  </w:num>
  <w:num w:numId="18">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5"/>
  </w:num>
  <w:num w:numId="21">
    <w:abstractNumId w:val="23"/>
  </w:num>
  <w:num w:numId="22">
    <w:abstractNumId w:val="4"/>
  </w:num>
  <w:num w:numId="23">
    <w:abstractNumId w:val="2"/>
  </w:num>
  <w:num w:numId="24">
    <w:abstractNumId w:val="8"/>
  </w:num>
  <w:num w:numId="25">
    <w:abstractNumId w:val="21"/>
  </w:num>
  <w:num w:numId="26">
    <w:abstractNumId w:val="32"/>
  </w:num>
  <w:num w:numId="27">
    <w:abstractNumId w:val="28"/>
  </w:num>
  <w:num w:numId="28">
    <w:abstractNumId w:val="33"/>
  </w:num>
  <w:num w:numId="29">
    <w:abstractNumId w:val="7"/>
  </w:num>
  <w:num w:numId="30">
    <w:abstractNumId w:val="0"/>
  </w:num>
  <w:num w:numId="31">
    <w:abstractNumId w:val="19"/>
  </w:num>
  <w:num w:numId="32">
    <w:abstractNumId w:val="12"/>
  </w:num>
  <w:num w:numId="33">
    <w:abstractNumId w:val="34"/>
  </w:num>
  <w:num w:numId="34">
    <w:abstractNumId w:val="9"/>
  </w:num>
  <w:num w:numId="35">
    <w:abstractNumId w:val="6"/>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8NuDR6R5vzz95DzYraCdOhNl4VnzuZxgrvfgSoDb9r31W4PK6y5oZuZtPFBh8S2Prv4q/fr8tASiq+mrcAWN0A==" w:salt="H3CDfchZEO1UwX2xLcJKiw=="/>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005D8"/>
    <w:rsid w:val="0000065C"/>
    <w:rsid w:val="0000117F"/>
    <w:rsid w:val="000016E6"/>
    <w:rsid w:val="0000197B"/>
    <w:rsid w:val="00001D2F"/>
    <w:rsid w:val="00001DEF"/>
    <w:rsid w:val="00002509"/>
    <w:rsid w:val="00002F92"/>
    <w:rsid w:val="00003733"/>
    <w:rsid w:val="000037E0"/>
    <w:rsid w:val="000038D0"/>
    <w:rsid w:val="00004583"/>
    <w:rsid w:val="00004C3D"/>
    <w:rsid w:val="00004DFB"/>
    <w:rsid w:val="00004EC1"/>
    <w:rsid w:val="00005E81"/>
    <w:rsid w:val="00006034"/>
    <w:rsid w:val="000068F0"/>
    <w:rsid w:val="000072B3"/>
    <w:rsid w:val="00007A66"/>
    <w:rsid w:val="00007E57"/>
    <w:rsid w:val="0001023A"/>
    <w:rsid w:val="00010DE8"/>
    <w:rsid w:val="000110B8"/>
    <w:rsid w:val="0001110D"/>
    <w:rsid w:val="000111AF"/>
    <w:rsid w:val="00011498"/>
    <w:rsid w:val="000118A2"/>
    <w:rsid w:val="00011BE7"/>
    <w:rsid w:val="000128B3"/>
    <w:rsid w:val="00013219"/>
    <w:rsid w:val="00013409"/>
    <w:rsid w:val="000137A3"/>
    <w:rsid w:val="00013801"/>
    <w:rsid w:val="00013810"/>
    <w:rsid w:val="0001386C"/>
    <w:rsid w:val="000138DA"/>
    <w:rsid w:val="00014276"/>
    <w:rsid w:val="00014297"/>
    <w:rsid w:val="000144FE"/>
    <w:rsid w:val="00014DB9"/>
    <w:rsid w:val="00014DCA"/>
    <w:rsid w:val="00014DCD"/>
    <w:rsid w:val="00014E3F"/>
    <w:rsid w:val="00014E75"/>
    <w:rsid w:val="000153D5"/>
    <w:rsid w:val="000155EC"/>
    <w:rsid w:val="000156E4"/>
    <w:rsid w:val="00015EC1"/>
    <w:rsid w:val="000160C8"/>
    <w:rsid w:val="00016C63"/>
    <w:rsid w:val="00016CED"/>
    <w:rsid w:val="00017E2F"/>
    <w:rsid w:val="00017ED1"/>
    <w:rsid w:val="000204BD"/>
    <w:rsid w:val="000214AD"/>
    <w:rsid w:val="00021B86"/>
    <w:rsid w:val="0002208E"/>
    <w:rsid w:val="00022C74"/>
    <w:rsid w:val="00023074"/>
    <w:rsid w:val="000230B6"/>
    <w:rsid w:val="00023299"/>
    <w:rsid w:val="0002349F"/>
    <w:rsid w:val="000238DC"/>
    <w:rsid w:val="00023A65"/>
    <w:rsid w:val="00023DBF"/>
    <w:rsid w:val="00023E64"/>
    <w:rsid w:val="000240EB"/>
    <w:rsid w:val="00024DB4"/>
    <w:rsid w:val="00024E05"/>
    <w:rsid w:val="0002532D"/>
    <w:rsid w:val="00025C0F"/>
    <w:rsid w:val="000265FA"/>
    <w:rsid w:val="00026683"/>
    <w:rsid w:val="0002669B"/>
    <w:rsid w:val="00026C6C"/>
    <w:rsid w:val="00026EFC"/>
    <w:rsid w:val="000271E6"/>
    <w:rsid w:val="00030870"/>
    <w:rsid w:val="000308B7"/>
    <w:rsid w:val="00030ADD"/>
    <w:rsid w:val="00031117"/>
    <w:rsid w:val="00031EDB"/>
    <w:rsid w:val="00032132"/>
    <w:rsid w:val="0003215B"/>
    <w:rsid w:val="000337ED"/>
    <w:rsid w:val="00033A33"/>
    <w:rsid w:val="00033B8F"/>
    <w:rsid w:val="00034D05"/>
    <w:rsid w:val="00035178"/>
    <w:rsid w:val="000357EC"/>
    <w:rsid w:val="00036312"/>
    <w:rsid w:val="000367CB"/>
    <w:rsid w:val="00037027"/>
    <w:rsid w:val="00037372"/>
    <w:rsid w:val="000379E8"/>
    <w:rsid w:val="00037B13"/>
    <w:rsid w:val="0004036C"/>
    <w:rsid w:val="00040EB2"/>
    <w:rsid w:val="00040F0D"/>
    <w:rsid w:val="00041284"/>
    <w:rsid w:val="000414B3"/>
    <w:rsid w:val="000416F7"/>
    <w:rsid w:val="00042149"/>
    <w:rsid w:val="0004236D"/>
    <w:rsid w:val="0004278F"/>
    <w:rsid w:val="00043248"/>
    <w:rsid w:val="000439AE"/>
    <w:rsid w:val="00043B4D"/>
    <w:rsid w:val="0004423F"/>
    <w:rsid w:val="00044263"/>
    <w:rsid w:val="0004427A"/>
    <w:rsid w:val="00044D78"/>
    <w:rsid w:val="00044DDF"/>
    <w:rsid w:val="000452F9"/>
    <w:rsid w:val="000456E9"/>
    <w:rsid w:val="0004738E"/>
    <w:rsid w:val="00047C27"/>
    <w:rsid w:val="00050BBC"/>
    <w:rsid w:val="00050DCD"/>
    <w:rsid w:val="00051181"/>
    <w:rsid w:val="000516C1"/>
    <w:rsid w:val="00051F63"/>
    <w:rsid w:val="000522EC"/>
    <w:rsid w:val="000523D6"/>
    <w:rsid w:val="00052B10"/>
    <w:rsid w:val="00052C1B"/>
    <w:rsid w:val="00053530"/>
    <w:rsid w:val="000539BA"/>
    <w:rsid w:val="00053A4B"/>
    <w:rsid w:val="000547F6"/>
    <w:rsid w:val="0005548E"/>
    <w:rsid w:val="0005552B"/>
    <w:rsid w:val="0005656C"/>
    <w:rsid w:val="00056C7B"/>
    <w:rsid w:val="00056FE2"/>
    <w:rsid w:val="000572BE"/>
    <w:rsid w:val="000573F5"/>
    <w:rsid w:val="0005755E"/>
    <w:rsid w:val="00057D12"/>
    <w:rsid w:val="00057D94"/>
    <w:rsid w:val="00060DFB"/>
    <w:rsid w:val="00061AED"/>
    <w:rsid w:val="0006217D"/>
    <w:rsid w:val="000628DF"/>
    <w:rsid w:val="0006356D"/>
    <w:rsid w:val="00063E34"/>
    <w:rsid w:val="000643F2"/>
    <w:rsid w:val="000646B5"/>
    <w:rsid w:val="000678C8"/>
    <w:rsid w:val="000703DF"/>
    <w:rsid w:val="000710D6"/>
    <w:rsid w:val="000718DD"/>
    <w:rsid w:val="00071EF9"/>
    <w:rsid w:val="000722C8"/>
    <w:rsid w:val="0007270C"/>
    <w:rsid w:val="0007296E"/>
    <w:rsid w:val="00072D90"/>
    <w:rsid w:val="000730A4"/>
    <w:rsid w:val="00073843"/>
    <w:rsid w:val="000740C1"/>
    <w:rsid w:val="000747EE"/>
    <w:rsid w:val="00074E22"/>
    <w:rsid w:val="00074E34"/>
    <w:rsid w:val="00075165"/>
    <w:rsid w:val="00075B08"/>
    <w:rsid w:val="00075DCD"/>
    <w:rsid w:val="000763C0"/>
    <w:rsid w:val="000766F4"/>
    <w:rsid w:val="00076C98"/>
    <w:rsid w:val="000773BB"/>
    <w:rsid w:val="00077BA2"/>
    <w:rsid w:val="000800D9"/>
    <w:rsid w:val="000803CF"/>
    <w:rsid w:val="00081112"/>
    <w:rsid w:val="00081AFA"/>
    <w:rsid w:val="00081DB7"/>
    <w:rsid w:val="00081DB8"/>
    <w:rsid w:val="00082150"/>
    <w:rsid w:val="0008230C"/>
    <w:rsid w:val="00082403"/>
    <w:rsid w:val="00082417"/>
    <w:rsid w:val="00082848"/>
    <w:rsid w:val="00083043"/>
    <w:rsid w:val="0008314E"/>
    <w:rsid w:val="000834CE"/>
    <w:rsid w:val="00083784"/>
    <w:rsid w:val="00083B46"/>
    <w:rsid w:val="000841F0"/>
    <w:rsid w:val="00084243"/>
    <w:rsid w:val="00084462"/>
    <w:rsid w:val="0008453A"/>
    <w:rsid w:val="000845CE"/>
    <w:rsid w:val="00084B6F"/>
    <w:rsid w:val="00085EFB"/>
    <w:rsid w:val="00087C00"/>
    <w:rsid w:val="00087C65"/>
    <w:rsid w:val="00090C47"/>
    <w:rsid w:val="0009103B"/>
    <w:rsid w:val="0009111A"/>
    <w:rsid w:val="000911F9"/>
    <w:rsid w:val="00091336"/>
    <w:rsid w:val="000914E6"/>
    <w:rsid w:val="00091F93"/>
    <w:rsid w:val="000920BF"/>
    <w:rsid w:val="000934D8"/>
    <w:rsid w:val="00093590"/>
    <w:rsid w:val="000937E3"/>
    <w:rsid w:val="00093F18"/>
    <w:rsid w:val="000943C9"/>
    <w:rsid w:val="000945DA"/>
    <w:rsid w:val="00094AC2"/>
    <w:rsid w:val="00094C34"/>
    <w:rsid w:val="00094E6C"/>
    <w:rsid w:val="0009577D"/>
    <w:rsid w:val="000957DA"/>
    <w:rsid w:val="00095A61"/>
    <w:rsid w:val="00096914"/>
    <w:rsid w:val="00096F32"/>
    <w:rsid w:val="000972F5"/>
    <w:rsid w:val="00097D33"/>
    <w:rsid w:val="000A03AA"/>
    <w:rsid w:val="000A04E9"/>
    <w:rsid w:val="000A051C"/>
    <w:rsid w:val="000A0C25"/>
    <w:rsid w:val="000A119B"/>
    <w:rsid w:val="000A1585"/>
    <w:rsid w:val="000A1A4E"/>
    <w:rsid w:val="000A2457"/>
    <w:rsid w:val="000A2A40"/>
    <w:rsid w:val="000A2AC7"/>
    <w:rsid w:val="000A3EBB"/>
    <w:rsid w:val="000A4532"/>
    <w:rsid w:val="000A4567"/>
    <w:rsid w:val="000A4647"/>
    <w:rsid w:val="000A495E"/>
    <w:rsid w:val="000A51A6"/>
    <w:rsid w:val="000A521C"/>
    <w:rsid w:val="000A5250"/>
    <w:rsid w:val="000A5BF6"/>
    <w:rsid w:val="000A5CE7"/>
    <w:rsid w:val="000A5D9F"/>
    <w:rsid w:val="000A63B4"/>
    <w:rsid w:val="000A6542"/>
    <w:rsid w:val="000A65AD"/>
    <w:rsid w:val="000A66C7"/>
    <w:rsid w:val="000A6C91"/>
    <w:rsid w:val="000A6FCA"/>
    <w:rsid w:val="000A752C"/>
    <w:rsid w:val="000A7A62"/>
    <w:rsid w:val="000B0E30"/>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157"/>
    <w:rsid w:val="000B4419"/>
    <w:rsid w:val="000B46B4"/>
    <w:rsid w:val="000B4C7E"/>
    <w:rsid w:val="000B53F7"/>
    <w:rsid w:val="000B58B7"/>
    <w:rsid w:val="000B5AF9"/>
    <w:rsid w:val="000B630E"/>
    <w:rsid w:val="000B6D3A"/>
    <w:rsid w:val="000B70F4"/>
    <w:rsid w:val="000B718B"/>
    <w:rsid w:val="000B7835"/>
    <w:rsid w:val="000C036A"/>
    <w:rsid w:val="000C09DF"/>
    <w:rsid w:val="000C0E05"/>
    <w:rsid w:val="000C15B6"/>
    <w:rsid w:val="000C166F"/>
    <w:rsid w:val="000C1892"/>
    <w:rsid w:val="000C2157"/>
    <w:rsid w:val="000C22EC"/>
    <w:rsid w:val="000C2986"/>
    <w:rsid w:val="000C2DD4"/>
    <w:rsid w:val="000C3128"/>
    <w:rsid w:val="000C3149"/>
    <w:rsid w:val="000C3584"/>
    <w:rsid w:val="000C39CD"/>
    <w:rsid w:val="000C3D3C"/>
    <w:rsid w:val="000C487A"/>
    <w:rsid w:val="000C497A"/>
    <w:rsid w:val="000C5779"/>
    <w:rsid w:val="000C5D11"/>
    <w:rsid w:val="000C6C24"/>
    <w:rsid w:val="000C6CA4"/>
    <w:rsid w:val="000C75FB"/>
    <w:rsid w:val="000C7B1A"/>
    <w:rsid w:val="000D01D4"/>
    <w:rsid w:val="000D0756"/>
    <w:rsid w:val="000D0933"/>
    <w:rsid w:val="000D0A8D"/>
    <w:rsid w:val="000D0C41"/>
    <w:rsid w:val="000D13F0"/>
    <w:rsid w:val="000D173E"/>
    <w:rsid w:val="000D1B63"/>
    <w:rsid w:val="000D2533"/>
    <w:rsid w:val="000D2A90"/>
    <w:rsid w:val="000D3087"/>
    <w:rsid w:val="000D30BA"/>
    <w:rsid w:val="000D3358"/>
    <w:rsid w:val="000D3B5E"/>
    <w:rsid w:val="000D3FA1"/>
    <w:rsid w:val="000D41F7"/>
    <w:rsid w:val="000D48D5"/>
    <w:rsid w:val="000D4C49"/>
    <w:rsid w:val="000D5427"/>
    <w:rsid w:val="000D5782"/>
    <w:rsid w:val="000D58DF"/>
    <w:rsid w:val="000D5F73"/>
    <w:rsid w:val="000D709F"/>
    <w:rsid w:val="000D731D"/>
    <w:rsid w:val="000D782D"/>
    <w:rsid w:val="000D7B88"/>
    <w:rsid w:val="000D7E0A"/>
    <w:rsid w:val="000E0504"/>
    <w:rsid w:val="000E07DD"/>
    <w:rsid w:val="000E08D7"/>
    <w:rsid w:val="000E0F0F"/>
    <w:rsid w:val="000E2036"/>
    <w:rsid w:val="000E329A"/>
    <w:rsid w:val="000E34D9"/>
    <w:rsid w:val="000E392E"/>
    <w:rsid w:val="000E3931"/>
    <w:rsid w:val="000E3B63"/>
    <w:rsid w:val="000E3EFC"/>
    <w:rsid w:val="000E4342"/>
    <w:rsid w:val="000E4707"/>
    <w:rsid w:val="000E52B3"/>
    <w:rsid w:val="000E5705"/>
    <w:rsid w:val="000E581F"/>
    <w:rsid w:val="000E5AD6"/>
    <w:rsid w:val="000E5CA3"/>
    <w:rsid w:val="000E5DCC"/>
    <w:rsid w:val="000E611B"/>
    <w:rsid w:val="000E684A"/>
    <w:rsid w:val="000E6BAE"/>
    <w:rsid w:val="000E7DF5"/>
    <w:rsid w:val="000F00FC"/>
    <w:rsid w:val="000F0AC8"/>
    <w:rsid w:val="000F1148"/>
    <w:rsid w:val="000F11BF"/>
    <w:rsid w:val="000F219C"/>
    <w:rsid w:val="000F256E"/>
    <w:rsid w:val="000F326A"/>
    <w:rsid w:val="000F3E63"/>
    <w:rsid w:val="000F4A86"/>
    <w:rsid w:val="000F5299"/>
    <w:rsid w:val="000F5302"/>
    <w:rsid w:val="000F5BC4"/>
    <w:rsid w:val="000F5C9B"/>
    <w:rsid w:val="000F5F85"/>
    <w:rsid w:val="000F6DDA"/>
    <w:rsid w:val="000F75B5"/>
    <w:rsid w:val="000F77B5"/>
    <w:rsid w:val="000F79D2"/>
    <w:rsid w:val="000F7A50"/>
    <w:rsid w:val="000F7C73"/>
    <w:rsid w:val="001001A2"/>
    <w:rsid w:val="001003CE"/>
    <w:rsid w:val="0010055E"/>
    <w:rsid w:val="00100D72"/>
    <w:rsid w:val="001014DB"/>
    <w:rsid w:val="00101A10"/>
    <w:rsid w:val="00101A22"/>
    <w:rsid w:val="0010261A"/>
    <w:rsid w:val="001028A5"/>
    <w:rsid w:val="001033CA"/>
    <w:rsid w:val="00103F6E"/>
    <w:rsid w:val="00104253"/>
    <w:rsid w:val="001044EE"/>
    <w:rsid w:val="001048F3"/>
    <w:rsid w:val="001049A9"/>
    <w:rsid w:val="00104A18"/>
    <w:rsid w:val="00104B26"/>
    <w:rsid w:val="00106061"/>
    <w:rsid w:val="00106A37"/>
    <w:rsid w:val="00106C47"/>
    <w:rsid w:val="00106F42"/>
    <w:rsid w:val="00107FB9"/>
    <w:rsid w:val="00110043"/>
    <w:rsid w:val="0011005E"/>
    <w:rsid w:val="0011031F"/>
    <w:rsid w:val="00110EA1"/>
    <w:rsid w:val="001127D5"/>
    <w:rsid w:val="001128C4"/>
    <w:rsid w:val="00112955"/>
    <w:rsid w:val="00113424"/>
    <w:rsid w:val="00113853"/>
    <w:rsid w:val="001138F4"/>
    <w:rsid w:val="00115004"/>
    <w:rsid w:val="0011563B"/>
    <w:rsid w:val="001157FB"/>
    <w:rsid w:val="00116124"/>
    <w:rsid w:val="001166F4"/>
    <w:rsid w:val="00116DAA"/>
    <w:rsid w:val="00117357"/>
    <w:rsid w:val="0011782F"/>
    <w:rsid w:val="001178D1"/>
    <w:rsid w:val="00117B6D"/>
    <w:rsid w:val="00120390"/>
    <w:rsid w:val="0012096D"/>
    <w:rsid w:val="00121142"/>
    <w:rsid w:val="00121A9D"/>
    <w:rsid w:val="00121D72"/>
    <w:rsid w:val="00122273"/>
    <w:rsid w:val="001238F5"/>
    <w:rsid w:val="001238FA"/>
    <w:rsid w:val="0012429E"/>
    <w:rsid w:val="00124649"/>
    <w:rsid w:val="00124871"/>
    <w:rsid w:val="00124C97"/>
    <w:rsid w:val="00124E24"/>
    <w:rsid w:val="001255D2"/>
    <w:rsid w:val="00125C7D"/>
    <w:rsid w:val="00125DB5"/>
    <w:rsid w:val="00125F3C"/>
    <w:rsid w:val="00126545"/>
    <w:rsid w:val="001272A0"/>
    <w:rsid w:val="00127A03"/>
    <w:rsid w:val="001302D0"/>
    <w:rsid w:val="0013065C"/>
    <w:rsid w:val="00130752"/>
    <w:rsid w:val="00130D35"/>
    <w:rsid w:val="00131209"/>
    <w:rsid w:val="001316BA"/>
    <w:rsid w:val="00132086"/>
    <w:rsid w:val="00132C47"/>
    <w:rsid w:val="00132F46"/>
    <w:rsid w:val="00133079"/>
    <w:rsid w:val="001332BB"/>
    <w:rsid w:val="0013341C"/>
    <w:rsid w:val="0013346E"/>
    <w:rsid w:val="0013361F"/>
    <w:rsid w:val="00133940"/>
    <w:rsid w:val="00133B9F"/>
    <w:rsid w:val="00134110"/>
    <w:rsid w:val="001341A4"/>
    <w:rsid w:val="001349E2"/>
    <w:rsid w:val="00134DBF"/>
    <w:rsid w:val="00135AE9"/>
    <w:rsid w:val="00135C02"/>
    <w:rsid w:val="00136621"/>
    <w:rsid w:val="0013666A"/>
    <w:rsid w:val="0013708A"/>
    <w:rsid w:val="0013763E"/>
    <w:rsid w:val="00137D6C"/>
    <w:rsid w:val="00137DEC"/>
    <w:rsid w:val="00137E52"/>
    <w:rsid w:val="00140387"/>
    <w:rsid w:val="001405A5"/>
    <w:rsid w:val="00142137"/>
    <w:rsid w:val="00142773"/>
    <w:rsid w:val="00142A3E"/>
    <w:rsid w:val="001431A9"/>
    <w:rsid w:val="00143249"/>
    <w:rsid w:val="001432CB"/>
    <w:rsid w:val="00143C65"/>
    <w:rsid w:val="00143E79"/>
    <w:rsid w:val="00144B81"/>
    <w:rsid w:val="00144B8D"/>
    <w:rsid w:val="00145210"/>
    <w:rsid w:val="00145FF7"/>
    <w:rsid w:val="001460F4"/>
    <w:rsid w:val="0014635E"/>
    <w:rsid w:val="0014676F"/>
    <w:rsid w:val="00146825"/>
    <w:rsid w:val="00146AD7"/>
    <w:rsid w:val="00146BAB"/>
    <w:rsid w:val="001472FD"/>
    <w:rsid w:val="001477AF"/>
    <w:rsid w:val="00150091"/>
    <w:rsid w:val="001506C6"/>
    <w:rsid w:val="00150D8B"/>
    <w:rsid w:val="0015137C"/>
    <w:rsid w:val="001513A3"/>
    <w:rsid w:val="00151720"/>
    <w:rsid w:val="001522DB"/>
    <w:rsid w:val="00152723"/>
    <w:rsid w:val="001529AC"/>
    <w:rsid w:val="00152ABF"/>
    <w:rsid w:val="00152C98"/>
    <w:rsid w:val="001539BD"/>
    <w:rsid w:val="00153C5B"/>
    <w:rsid w:val="00153DA5"/>
    <w:rsid w:val="00154388"/>
    <w:rsid w:val="0015451A"/>
    <w:rsid w:val="00154E31"/>
    <w:rsid w:val="00154F07"/>
    <w:rsid w:val="0015567D"/>
    <w:rsid w:val="0015583A"/>
    <w:rsid w:val="001563DC"/>
    <w:rsid w:val="00156648"/>
    <w:rsid w:val="00156888"/>
    <w:rsid w:val="00157152"/>
    <w:rsid w:val="00157B75"/>
    <w:rsid w:val="00157C24"/>
    <w:rsid w:val="00157DE7"/>
    <w:rsid w:val="001603B3"/>
    <w:rsid w:val="00160980"/>
    <w:rsid w:val="001611B2"/>
    <w:rsid w:val="00161BC6"/>
    <w:rsid w:val="00161CFD"/>
    <w:rsid w:val="00162177"/>
    <w:rsid w:val="00162299"/>
    <w:rsid w:val="00162990"/>
    <w:rsid w:val="001630C8"/>
    <w:rsid w:val="001633BD"/>
    <w:rsid w:val="001634E3"/>
    <w:rsid w:val="00163842"/>
    <w:rsid w:val="00163917"/>
    <w:rsid w:val="00163DBB"/>
    <w:rsid w:val="00163DF3"/>
    <w:rsid w:val="00164342"/>
    <w:rsid w:val="00164425"/>
    <w:rsid w:val="001644F9"/>
    <w:rsid w:val="001650A7"/>
    <w:rsid w:val="00165A8A"/>
    <w:rsid w:val="00165EA4"/>
    <w:rsid w:val="001661E6"/>
    <w:rsid w:val="00166346"/>
    <w:rsid w:val="001664D7"/>
    <w:rsid w:val="001668A7"/>
    <w:rsid w:val="001668DC"/>
    <w:rsid w:val="00166B43"/>
    <w:rsid w:val="00166C66"/>
    <w:rsid w:val="00166DA9"/>
    <w:rsid w:val="001679CA"/>
    <w:rsid w:val="00167AF9"/>
    <w:rsid w:val="00167E14"/>
    <w:rsid w:val="00170EF6"/>
    <w:rsid w:val="00171429"/>
    <w:rsid w:val="00171871"/>
    <w:rsid w:val="00171A2E"/>
    <w:rsid w:val="00171E6F"/>
    <w:rsid w:val="0017327D"/>
    <w:rsid w:val="0017355C"/>
    <w:rsid w:val="001738DD"/>
    <w:rsid w:val="001747C8"/>
    <w:rsid w:val="00175746"/>
    <w:rsid w:val="00175CCE"/>
    <w:rsid w:val="00175FD8"/>
    <w:rsid w:val="001761BA"/>
    <w:rsid w:val="001765BC"/>
    <w:rsid w:val="00176EF7"/>
    <w:rsid w:val="00176F8A"/>
    <w:rsid w:val="00177235"/>
    <w:rsid w:val="00177482"/>
    <w:rsid w:val="00177539"/>
    <w:rsid w:val="00177A86"/>
    <w:rsid w:val="00177A98"/>
    <w:rsid w:val="00177D74"/>
    <w:rsid w:val="001806ED"/>
    <w:rsid w:val="00180746"/>
    <w:rsid w:val="00180943"/>
    <w:rsid w:val="00180AAC"/>
    <w:rsid w:val="00180D4C"/>
    <w:rsid w:val="00181404"/>
    <w:rsid w:val="0018199F"/>
    <w:rsid w:val="00181A19"/>
    <w:rsid w:val="00183054"/>
    <w:rsid w:val="0018351F"/>
    <w:rsid w:val="00184A14"/>
    <w:rsid w:val="00184E54"/>
    <w:rsid w:val="001857CA"/>
    <w:rsid w:val="00185C4B"/>
    <w:rsid w:val="00185E69"/>
    <w:rsid w:val="00185F35"/>
    <w:rsid w:val="0018746E"/>
    <w:rsid w:val="00187CB2"/>
    <w:rsid w:val="00190131"/>
    <w:rsid w:val="0019064A"/>
    <w:rsid w:val="0019073B"/>
    <w:rsid w:val="00190B2F"/>
    <w:rsid w:val="001922AF"/>
    <w:rsid w:val="001925EF"/>
    <w:rsid w:val="001929A6"/>
    <w:rsid w:val="0019328B"/>
    <w:rsid w:val="00193578"/>
    <w:rsid w:val="00193862"/>
    <w:rsid w:val="0019402D"/>
    <w:rsid w:val="0019437A"/>
    <w:rsid w:val="00194644"/>
    <w:rsid w:val="001946B5"/>
    <w:rsid w:val="00194CF0"/>
    <w:rsid w:val="0019546D"/>
    <w:rsid w:val="00195557"/>
    <w:rsid w:val="00196301"/>
    <w:rsid w:val="001966FA"/>
    <w:rsid w:val="0019676B"/>
    <w:rsid w:val="00196EDB"/>
    <w:rsid w:val="00197137"/>
    <w:rsid w:val="00197ACD"/>
    <w:rsid w:val="00197F06"/>
    <w:rsid w:val="001A06C0"/>
    <w:rsid w:val="001A0DAB"/>
    <w:rsid w:val="001A0E10"/>
    <w:rsid w:val="001A0FD8"/>
    <w:rsid w:val="001A250F"/>
    <w:rsid w:val="001A2A42"/>
    <w:rsid w:val="001A2DB7"/>
    <w:rsid w:val="001A2F59"/>
    <w:rsid w:val="001A3069"/>
    <w:rsid w:val="001A3395"/>
    <w:rsid w:val="001A34C3"/>
    <w:rsid w:val="001A3DF9"/>
    <w:rsid w:val="001A4206"/>
    <w:rsid w:val="001A4487"/>
    <w:rsid w:val="001A4F58"/>
    <w:rsid w:val="001A53F9"/>
    <w:rsid w:val="001A5EED"/>
    <w:rsid w:val="001A6265"/>
    <w:rsid w:val="001A67EF"/>
    <w:rsid w:val="001A70EB"/>
    <w:rsid w:val="001A722C"/>
    <w:rsid w:val="001A7500"/>
    <w:rsid w:val="001A76C8"/>
    <w:rsid w:val="001A79C3"/>
    <w:rsid w:val="001B0188"/>
    <w:rsid w:val="001B0314"/>
    <w:rsid w:val="001B034E"/>
    <w:rsid w:val="001B04DB"/>
    <w:rsid w:val="001B0C8D"/>
    <w:rsid w:val="001B10ED"/>
    <w:rsid w:val="001B118A"/>
    <w:rsid w:val="001B14D6"/>
    <w:rsid w:val="001B1733"/>
    <w:rsid w:val="001B18E3"/>
    <w:rsid w:val="001B1B95"/>
    <w:rsid w:val="001B22F0"/>
    <w:rsid w:val="001B2543"/>
    <w:rsid w:val="001B2B95"/>
    <w:rsid w:val="001B2BFA"/>
    <w:rsid w:val="001B2F1E"/>
    <w:rsid w:val="001B3616"/>
    <w:rsid w:val="001B37AB"/>
    <w:rsid w:val="001B394D"/>
    <w:rsid w:val="001B3A77"/>
    <w:rsid w:val="001B3EED"/>
    <w:rsid w:val="001B3F6D"/>
    <w:rsid w:val="001B418E"/>
    <w:rsid w:val="001B421E"/>
    <w:rsid w:val="001B4D54"/>
    <w:rsid w:val="001B4E46"/>
    <w:rsid w:val="001B5277"/>
    <w:rsid w:val="001B5A85"/>
    <w:rsid w:val="001B5C71"/>
    <w:rsid w:val="001B62B2"/>
    <w:rsid w:val="001B6DF6"/>
    <w:rsid w:val="001B7186"/>
    <w:rsid w:val="001B7D5A"/>
    <w:rsid w:val="001C02AA"/>
    <w:rsid w:val="001C04C4"/>
    <w:rsid w:val="001C0985"/>
    <w:rsid w:val="001C1292"/>
    <w:rsid w:val="001C1401"/>
    <w:rsid w:val="001C18D9"/>
    <w:rsid w:val="001C191D"/>
    <w:rsid w:val="001C1CEA"/>
    <w:rsid w:val="001C1DC3"/>
    <w:rsid w:val="001C1F65"/>
    <w:rsid w:val="001C2508"/>
    <w:rsid w:val="001C2C57"/>
    <w:rsid w:val="001C3CC9"/>
    <w:rsid w:val="001C3E0C"/>
    <w:rsid w:val="001C3F67"/>
    <w:rsid w:val="001C4059"/>
    <w:rsid w:val="001C4226"/>
    <w:rsid w:val="001C441F"/>
    <w:rsid w:val="001C4754"/>
    <w:rsid w:val="001C4CE1"/>
    <w:rsid w:val="001C51D9"/>
    <w:rsid w:val="001C560D"/>
    <w:rsid w:val="001C5DE6"/>
    <w:rsid w:val="001C65C8"/>
    <w:rsid w:val="001C66DC"/>
    <w:rsid w:val="001C687E"/>
    <w:rsid w:val="001C6A17"/>
    <w:rsid w:val="001C72EA"/>
    <w:rsid w:val="001C7307"/>
    <w:rsid w:val="001C7522"/>
    <w:rsid w:val="001C7C2D"/>
    <w:rsid w:val="001C7E0A"/>
    <w:rsid w:val="001D00FD"/>
    <w:rsid w:val="001D0221"/>
    <w:rsid w:val="001D0293"/>
    <w:rsid w:val="001D19AE"/>
    <w:rsid w:val="001D21D0"/>
    <w:rsid w:val="001D268F"/>
    <w:rsid w:val="001D2763"/>
    <w:rsid w:val="001D2E5E"/>
    <w:rsid w:val="001D2F6C"/>
    <w:rsid w:val="001D3904"/>
    <w:rsid w:val="001D3AD6"/>
    <w:rsid w:val="001D3C3E"/>
    <w:rsid w:val="001D3E15"/>
    <w:rsid w:val="001D3E37"/>
    <w:rsid w:val="001D4451"/>
    <w:rsid w:val="001D4CC9"/>
    <w:rsid w:val="001D4EDB"/>
    <w:rsid w:val="001D4FDD"/>
    <w:rsid w:val="001D5186"/>
    <w:rsid w:val="001D5C58"/>
    <w:rsid w:val="001D6462"/>
    <w:rsid w:val="001D6749"/>
    <w:rsid w:val="001D6C97"/>
    <w:rsid w:val="001D6D15"/>
    <w:rsid w:val="001D78DE"/>
    <w:rsid w:val="001E0135"/>
    <w:rsid w:val="001E026A"/>
    <w:rsid w:val="001E030E"/>
    <w:rsid w:val="001E03E1"/>
    <w:rsid w:val="001E0CD9"/>
    <w:rsid w:val="001E0F02"/>
    <w:rsid w:val="001E1471"/>
    <w:rsid w:val="001E1932"/>
    <w:rsid w:val="001E2828"/>
    <w:rsid w:val="001E2E17"/>
    <w:rsid w:val="001E301E"/>
    <w:rsid w:val="001E33A9"/>
    <w:rsid w:val="001E4110"/>
    <w:rsid w:val="001E468F"/>
    <w:rsid w:val="001E47B5"/>
    <w:rsid w:val="001E4827"/>
    <w:rsid w:val="001E55A8"/>
    <w:rsid w:val="001E592D"/>
    <w:rsid w:val="001E5E5E"/>
    <w:rsid w:val="001E6909"/>
    <w:rsid w:val="001F0486"/>
    <w:rsid w:val="001F0E21"/>
    <w:rsid w:val="001F0E4F"/>
    <w:rsid w:val="001F1077"/>
    <w:rsid w:val="001F10A4"/>
    <w:rsid w:val="001F147D"/>
    <w:rsid w:val="001F158C"/>
    <w:rsid w:val="001F1989"/>
    <w:rsid w:val="001F1FBF"/>
    <w:rsid w:val="001F21B3"/>
    <w:rsid w:val="001F2602"/>
    <w:rsid w:val="001F3660"/>
    <w:rsid w:val="001F3A68"/>
    <w:rsid w:val="001F3C7C"/>
    <w:rsid w:val="001F4276"/>
    <w:rsid w:val="001F4442"/>
    <w:rsid w:val="001F4A92"/>
    <w:rsid w:val="001F50E9"/>
    <w:rsid w:val="001F5491"/>
    <w:rsid w:val="001F54A1"/>
    <w:rsid w:val="001F567A"/>
    <w:rsid w:val="001F58B3"/>
    <w:rsid w:val="001F5B0C"/>
    <w:rsid w:val="001F5B91"/>
    <w:rsid w:val="001F5F1A"/>
    <w:rsid w:val="001F6273"/>
    <w:rsid w:val="001F6B0F"/>
    <w:rsid w:val="001F6E3F"/>
    <w:rsid w:val="002015BE"/>
    <w:rsid w:val="00201AEF"/>
    <w:rsid w:val="00201E90"/>
    <w:rsid w:val="00201EDB"/>
    <w:rsid w:val="0020253A"/>
    <w:rsid w:val="00202BDF"/>
    <w:rsid w:val="002032E7"/>
    <w:rsid w:val="0020335D"/>
    <w:rsid w:val="00203520"/>
    <w:rsid w:val="002035A2"/>
    <w:rsid w:val="002038AD"/>
    <w:rsid w:val="00203957"/>
    <w:rsid w:val="0020399D"/>
    <w:rsid w:val="002039A6"/>
    <w:rsid w:val="00203BB6"/>
    <w:rsid w:val="0020444D"/>
    <w:rsid w:val="00204594"/>
    <w:rsid w:val="00204E9A"/>
    <w:rsid w:val="0020583A"/>
    <w:rsid w:val="00205ABD"/>
    <w:rsid w:val="00205FAF"/>
    <w:rsid w:val="0020656A"/>
    <w:rsid w:val="002065FF"/>
    <w:rsid w:val="002068E2"/>
    <w:rsid w:val="00206BAE"/>
    <w:rsid w:val="0020714C"/>
    <w:rsid w:val="002072AD"/>
    <w:rsid w:val="002078C7"/>
    <w:rsid w:val="002079B2"/>
    <w:rsid w:val="002102CB"/>
    <w:rsid w:val="00210EA7"/>
    <w:rsid w:val="00211271"/>
    <w:rsid w:val="002119F3"/>
    <w:rsid w:val="00211CBA"/>
    <w:rsid w:val="002122BD"/>
    <w:rsid w:val="002128FB"/>
    <w:rsid w:val="00212E64"/>
    <w:rsid w:val="00213189"/>
    <w:rsid w:val="00213524"/>
    <w:rsid w:val="002136E0"/>
    <w:rsid w:val="00214020"/>
    <w:rsid w:val="00214C39"/>
    <w:rsid w:val="00214DC7"/>
    <w:rsid w:val="0021505C"/>
    <w:rsid w:val="002156C9"/>
    <w:rsid w:val="0021577B"/>
    <w:rsid w:val="00215A7D"/>
    <w:rsid w:val="002161CD"/>
    <w:rsid w:val="00216258"/>
    <w:rsid w:val="00216457"/>
    <w:rsid w:val="002164F8"/>
    <w:rsid w:val="00216756"/>
    <w:rsid w:val="00217066"/>
    <w:rsid w:val="00217F94"/>
    <w:rsid w:val="00217FA3"/>
    <w:rsid w:val="002206AD"/>
    <w:rsid w:val="00220A81"/>
    <w:rsid w:val="00220DBD"/>
    <w:rsid w:val="00220F51"/>
    <w:rsid w:val="00220F6B"/>
    <w:rsid w:val="002213E4"/>
    <w:rsid w:val="00221774"/>
    <w:rsid w:val="00221C49"/>
    <w:rsid w:val="00221D57"/>
    <w:rsid w:val="00221E30"/>
    <w:rsid w:val="00222667"/>
    <w:rsid w:val="00222D09"/>
    <w:rsid w:val="00223318"/>
    <w:rsid w:val="00223ED9"/>
    <w:rsid w:val="00224704"/>
    <w:rsid w:val="002248D0"/>
    <w:rsid w:val="00224B63"/>
    <w:rsid w:val="00224C40"/>
    <w:rsid w:val="002252C9"/>
    <w:rsid w:val="0022552E"/>
    <w:rsid w:val="00225C3C"/>
    <w:rsid w:val="00225EB8"/>
    <w:rsid w:val="0022618F"/>
    <w:rsid w:val="002261FF"/>
    <w:rsid w:val="002266D1"/>
    <w:rsid w:val="00226853"/>
    <w:rsid w:val="0022704A"/>
    <w:rsid w:val="0022715D"/>
    <w:rsid w:val="002271CF"/>
    <w:rsid w:val="00227274"/>
    <w:rsid w:val="002274EA"/>
    <w:rsid w:val="0022777F"/>
    <w:rsid w:val="0022785A"/>
    <w:rsid w:val="00227CC7"/>
    <w:rsid w:val="0023065B"/>
    <w:rsid w:val="002308D1"/>
    <w:rsid w:val="00230BCE"/>
    <w:rsid w:val="00230CC0"/>
    <w:rsid w:val="00230D1F"/>
    <w:rsid w:val="0023121F"/>
    <w:rsid w:val="00231449"/>
    <w:rsid w:val="00231959"/>
    <w:rsid w:val="00231F5E"/>
    <w:rsid w:val="002320CF"/>
    <w:rsid w:val="00232186"/>
    <w:rsid w:val="002324B0"/>
    <w:rsid w:val="002325D4"/>
    <w:rsid w:val="00232770"/>
    <w:rsid w:val="0023291C"/>
    <w:rsid w:val="00232B2B"/>
    <w:rsid w:val="00232EA6"/>
    <w:rsid w:val="002335C9"/>
    <w:rsid w:val="0023397D"/>
    <w:rsid w:val="00233DA1"/>
    <w:rsid w:val="0023424C"/>
    <w:rsid w:val="002350D3"/>
    <w:rsid w:val="00235702"/>
    <w:rsid w:val="00235D33"/>
    <w:rsid w:val="00235FF5"/>
    <w:rsid w:val="0023667B"/>
    <w:rsid w:val="00236CE1"/>
    <w:rsid w:val="00236D70"/>
    <w:rsid w:val="0023701C"/>
    <w:rsid w:val="00237B58"/>
    <w:rsid w:val="002418F4"/>
    <w:rsid w:val="002428BE"/>
    <w:rsid w:val="0024300F"/>
    <w:rsid w:val="00244035"/>
    <w:rsid w:val="002442EE"/>
    <w:rsid w:val="00244E94"/>
    <w:rsid w:val="00244FD1"/>
    <w:rsid w:val="0024513A"/>
    <w:rsid w:val="002452A1"/>
    <w:rsid w:val="00245DA8"/>
    <w:rsid w:val="00246573"/>
    <w:rsid w:val="00246B8C"/>
    <w:rsid w:val="00246CBF"/>
    <w:rsid w:val="0024748B"/>
    <w:rsid w:val="00247AA3"/>
    <w:rsid w:val="00247B8C"/>
    <w:rsid w:val="00250159"/>
    <w:rsid w:val="0025015A"/>
    <w:rsid w:val="00250AE6"/>
    <w:rsid w:val="00251331"/>
    <w:rsid w:val="00252416"/>
    <w:rsid w:val="00252669"/>
    <w:rsid w:val="002527F1"/>
    <w:rsid w:val="00252BB4"/>
    <w:rsid w:val="00253163"/>
    <w:rsid w:val="002543DA"/>
    <w:rsid w:val="0025455E"/>
    <w:rsid w:val="00254570"/>
    <w:rsid w:val="00254804"/>
    <w:rsid w:val="00254ACE"/>
    <w:rsid w:val="00255827"/>
    <w:rsid w:val="00255DDD"/>
    <w:rsid w:val="00256AB0"/>
    <w:rsid w:val="00256D91"/>
    <w:rsid w:val="00256DAC"/>
    <w:rsid w:val="002571B5"/>
    <w:rsid w:val="0025794E"/>
    <w:rsid w:val="0026033B"/>
    <w:rsid w:val="0026075E"/>
    <w:rsid w:val="0026087B"/>
    <w:rsid w:val="0026125F"/>
    <w:rsid w:val="0026133E"/>
    <w:rsid w:val="0026157F"/>
    <w:rsid w:val="0026207B"/>
    <w:rsid w:val="002627A2"/>
    <w:rsid w:val="00262910"/>
    <w:rsid w:val="002635DB"/>
    <w:rsid w:val="00263E6B"/>
    <w:rsid w:val="00263E85"/>
    <w:rsid w:val="0026458B"/>
    <w:rsid w:val="00264798"/>
    <w:rsid w:val="0026483B"/>
    <w:rsid w:val="00264B27"/>
    <w:rsid w:val="0026509E"/>
    <w:rsid w:val="0026512E"/>
    <w:rsid w:val="0026586A"/>
    <w:rsid w:val="00265AFF"/>
    <w:rsid w:val="0026654C"/>
    <w:rsid w:val="002669C8"/>
    <w:rsid w:val="00266B58"/>
    <w:rsid w:val="002670D1"/>
    <w:rsid w:val="002679CE"/>
    <w:rsid w:val="00267D85"/>
    <w:rsid w:val="00267F38"/>
    <w:rsid w:val="00270427"/>
    <w:rsid w:val="0027090B"/>
    <w:rsid w:val="00270D97"/>
    <w:rsid w:val="00271512"/>
    <w:rsid w:val="00271C01"/>
    <w:rsid w:val="00271F17"/>
    <w:rsid w:val="00271F22"/>
    <w:rsid w:val="00272162"/>
    <w:rsid w:val="00272434"/>
    <w:rsid w:val="00272676"/>
    <w:rsid w:val="00272AC5"/>
    <w:rsid w:val="00272B80"/>
    <w:rsid w:val="0027318D"/>
    <w:rsid w:val="002735F9"/>
    <w:rsid w:val="00273713"/>
    <w:rsid w:val="002737D1"/>
    <w:rsid w:val="0027395B"/>
    <w:rsid w:val="00274509"/>
    <w:rsid w:val="002748B3"/>
    <w:rsid w:val="00275122"/>
    <w:rsid w:val="00275839"/>
    <w:rsid w:val="00276383"/>
    <w:rsid w:val="002764EB"/>
    <w:rsid w:val="0027772F"/>
    <w:rsid w:val="00277AA1"/>
    <w:rsid w:val="00277ACC"/>
    <w:rsid w:val="00277B62"/>
    <w:rsid w:val="00277DEB"/>
    <w:rsid w:val="002809A4"/>
    <w:rsid w:val="00281109"/>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A32"/>
    <w:rsid w:val="00286F34"/>
    <w:rsid w:val="00287298"/>
    <w:rsid w:val="002877DC"/>
    <w:rsid w:val="00287BA0"/>
    <w:rsid w:val="0029059A"/>
    <w:rsid w:val="0029068D"/>
    <w:rsid w:val="00290794"/>
    <w:rsid w:val="00290884"/>
    <w:rsid w:val="002908BA"/>
    <w:rsid w:val="00290B11"/>
    <w:rsid w:val="00290C30"/>
    <w:rsid w:val="00290DB1"/>
    <w:rsid w:val="00291195"/>
    <w:rsid w:val="0029130C"/>
    <w:rsid w:val="0029134F"/>
    <w:rsid w:val="00291953"/>
    <w:rsid w:val="002919F8"/>
    <w:rsid w:val="00291FCD"/>
    <w:rsid w:val="0029215F"/>
    <w:rsid w:val="0029259E"/>
    <w:rsid w:val="00292779"/>
    <w:rsid w:val="00292DE0"/>
    <w:rsid w:val="00293590"/>
    <w:rsid w:val="00293A66"/>
    <w:rsid w:val="00293D68"/>
    <w:rsid w:val="00293E0A"/>
    <w:rsid w:val="00294A30"/>
    <w:rsid w:val="00294C15"/>
    <w:rsid w:val="00294C9A"/>
    <w:rsid w:val="0029525F"/>
    <w:rsid w:val="002959C2"/>
    <w:rsid w:val="00295AD3"/>
    <w:rsid w:val="00296186"/>
    <w:rsid w:val="00297BB1"/>
    <w:rsid w:val="00297CE5"/>
    <w:rsid w:val="002A0994"/>
    <w:rsid w:val="002A0E61"/>
    <w:rsid w:val="002A1248"/>
    <w:rsid w:val="002A12BB"/>
    <w:rsid w:val="002A134B"/>
    <w:rsid w:val="002A16A1"/>
    <w:rsid w:val="002A17B6"/>
    <w:rsid w:val="002A1884"/>
    <w:rsid w:val="002A19BE"/>
    <w:rsid w:val="002A1F25"/>
    <w:rsid w:val="002A2C23"/>
    <w:rsid w:val="002A2E7E"/>
    <w:rsid w:val="002A30D7"/>
    <w:rsid w:val="002A374A"/>
    <w:rsid w:val="002A3979"/>
    <w:rsid w:val="002A3A49"/>
    <w:rsid w:val="002A3B1C"/>
    <w:rsid w:val="002A455C"/>
    <w:rsid w:val="002A4B1A"/>
    <w:rsid w:val="002A55FD"/>
    <w:rsid w:val="002A5B62"/>
    <w:rsid w:val="002A6172"/>
    <w:rsid w:val="002A6188"/>
    <w:rsid w:val="002A65C9"/>
    <w:rsid w:val="002A6781"/>
    <w:rsid w:val="002A6F28"/>
    <w:rsid w:val="002A72D0"/>
    <w:rsid w:val="002A7A41"/>
    <w:rsid w:val="002A7D57"/>
    <w:rsid w:val="002A7DC7"/>
    <w:rsid w:val="002B024E"/>
    <w:rsid w:val="002B0EEA"/>
    <w:rsid w:val="002B0F5B"/>
    <w:rsid w:val="002B16A7"/>
    <w:rsid w:val="002B19A2"/>
    <w:rsid w:val="002B2199"/>
    <w:rsid w:val="002B2595"/>
    <w:rsid w:val="002B2615"/>
    <w:rsid w:val="002B26CF"/>
    <w:rsid w:val="002B28FC"/>
    <w:rsid w:val="002B29F9"/>
    <w:rsid w:val="002B3279"/>
    <w:rsid w:val="002B34B8"/>
    <w:rsid w:val="002B3923"/>
    <w:rsid w:val="002B3A49"/>
    <w:rsid w:val="002B3E24"/>
    <w:rsid w:val="002B3F64"/>
    <w:rsid w:val="002B4730"/>
    <w:rsid w:val="002B49D7"/>
    <w:rsid w:val="002B5078"/>
    <w:rsid w:val="002B549C"/>
    <w:rsid w:val="002B5E25"/>
    <w:rsid w:val="002B645E"/>
    <w:rsid w:val="002B64D2"/>
    <w:rsid w:val="002B65DF"/>
    <w:rsid w:val="002B6808"/>
    <w:rsid w:val="002B6824"/>
    <w:rsid w:val="002B685F"/>
    <w:rsid w:val="002B6F58"/>
    <w:rsid w:val="002B76B2"/>
    <w:rsid w:val="002B7781"/>
    <w:rsid w:val="002B7C45"/>
    <w:rsid w:val="002B7F82"/>
    <w:rsid w:val="002C0019"/>
    <w:rsid w:val="002C0916"/>
    <w:rsid w:val="002C0AE9"/>
    <w:rsid w:val="002C0CDC"/>
    <w:rsid w:val="002C10A0"/>
    <w:rsid w:val="002C11CA"/>
    <w:rsid w:val="002C1D94"/>
    <w:rsid w:val="002C23C2"/>
    <w:rsid w:val="002C2A43"/>
    <w:rsid w:val="002C3F61"/>
    <w:rsid w:val="002C44F5"/>
    <w:rsid w:val="002C4647"/>
    <w:rsid w:val="002C4E65"/>
    <w:rsid w:val="002C529D"/>
    <w:rsid w:val="002C53E9"/>
    <w:rsid w:val="002C599D"/>
    <w:rsid w:val="002C5E13"/>
    <w:rsid w:val="002C5E6C"/>
    <w:rsid w:val="002C62B2"/>
    <w:rsid w:val="002C6D83"/>
    <w:rsid w:val="002C6E6F"/>
    <w:rsid w:val="002C6FCB"/>
    <w:rsid w:val="002C70B4"/>
    <w:rsid w:val="002C7206"/>
    <w:rsid w:val="002C73DE"/>
    <w:rsid w:val="002C7F3D"/>
    <w:rsid w:val="002D04A7"/>
    <w:rsid w:val="002D06A8"/>
    <w:rsid w:val="002D09B8"/>
    <w:rsid w:val="002D0EDC"/>
    <w:rsid w:val="002D0F6D"/>
    <w:rsid w:val="002D16F8"/>
    <w:rsid w:val="002D2593"/>
    <w:rsid w:val="002D2AED"/>
    <w:rsid w:val="002D2DD4"/>
    <w:rsid w:val="002D31D6"/>
    <w:rsid w:val="002D3396"/>
    <w:rsid w:val="002D372D"/>
    <w:rsid w:val="002D3927"/>
    <w:rsid w:val="002D3A89"/>
    <w:rsid w:val="002D42C3"/>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967"/>
    <w:rsid w:val="002E1F4E"/>
    <w:rsid w:val="002E23BC"/>
    <w:rsid w:val="002E2691"/>
    <w:rsid w:val="002E2761"/>
    <w:rsid w:val="002E326C"/>
    <w:rsid w:val="002E354B"/>
    <w:rsid w:val="002E38F7"/>
    <w:rsid w:val="002E4166"/>
    <w:rsid w:val="002E4B05"/>
    <w:rsid w:val="002E4BB5"/>
    <w:rsid w:val="002E4F5A"/>
    <w:rsid w:val="002E5767"/>
    <w:rsid w:val="002E5BA0"/>
    <w:rsid w:val="002E640A"/>
    <w:rsid w:val="002E6677"/>
    <w:rsid w:val="002E68FA"/>
    <w:rsid w:val="002E69FA"/>
    <w:rsid w:val="002E6E4F"/>
    <w:rsid w:val="002E7141"/>
    <w:rsid w:val="002E7269"/>
    <w:rsid w:val="002E74CA"/>
    <w:rsid w:val="002E7ACC"/>
    <w:rsid w:val="002F02A3"/>
    <w:rsid w:val="002F044A"/>
    <w:rsid w:val="002F0742"/>
    <w:rsid w:val="002F07C3"/>
    <w:rsid w:val="002F0C26"/>
    <w:rsid w:val="002F1154"/>
    <w:rsid w:val="002F11D3"/>
    <w:rsid w:val="002F157E"/>
    <w:rsid w:val="002F163B"/>
    <w:rsid w:val="002F1796"/>
    <w:rsid w:val="002F22C5"/>
    <w:rsid w:val="002F233C"/>
    <w:rsid w:val="002F2E35"/>
    <w:rsid w:val="002F31FF"/>
    <w:rsid w:val="002F38D3"/>
    <w:rsid w:val="002F3957"/>
    <w:rsid w:val="002F3E01"/>
    <w:rsid w:val="002F42EB"/>
    <w:rsid w:val="002F4379"/>
    <w:rsid w:val="002F44B9"/>
    <w:rsid w:val="002F4507"/>
    <w:rsid w:val="002F4585"/>
    <w:rsid w:val="002F45A3"/>
    <w:rsid w:val="002F506C"/>
    <w:rsid w:val="002F5C5A"/>
    <w:rsid w:val="002F5CFE"/>
    <w:rsid w:val="002F6062"/>
    <w:rsid w:val="002F60F8"/>
    <w:rsid w:val="002F64B9"/>
    <w:rsid w:val="002F6DC7"/>
    <w:rsid w:val="002F7410"/>
    <w:rsid w:val="003005F0"/>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10E58"/>
    <w:rsid w:val="00310F04"/>
    <w:rsid w:val="00311C2B"/>
    <w:rsid w:val="003120A0"/>
    <w:rsid w:val="0031220D"/>
    <w:rsid w:val="003123E2"/>
    <w:rsid w:val="0031249D"/>
    <w:rsid w:val="00312733"/>
    <w:rsid w:val="00312827"/>
    <w:rsid w:val="00312B4E"/>
    <w:rsid w:val="00312E89"/>
    <w:rsid w:val="003132FF"/>
    <w:rsid w:val="00313503"/>
    <w:rsid w:val="00313515"/>
    <w:rsid w:val="003135F1"/>
    <w:rsid w:val="0031384E"/>
    <w:rsid w:val="00313D41"/>
    <w:rsid w:val="00313E76"/>
    <w:rsid w:val="003141B1"/>
    <w:rsid w:val="003143F9"/>
    <w:rsid w:val="00314E62"/>
    <w:rsid w:val="00314E92"/>
    <w:rsid w:val="00315192"/>
    <w:rsid w:val="003151C0"/>
    <w:rsid w:val="0031598E"/>
    <w:rsid w:val="00316C0A"/>
    <w:rsid w:val="00316C61"/>
    <w:rsid w:val="00316CD1"/>
    <w:rsid w:val="00316D2F"/>
    <w:rsid w:val="00316F83"/>
    <w:rsid w:val="0032020F"/>
    <w:rsid w:val="00320522"/>
    <w:rsid w:val="00320551"/>
    <w:rsid w:val="00320A66"/>
    <w:rsid w:val="00320AF5"/>
    <w:rsid w:val="0032100D"/>
    <w:rsid w:val="00321339"/>
    <w:rsid w:val="00321AC2"/>
    <w:rsid w:val="00321B2E"/>
    <w:rsid w:val="00321E49"/>
    <w:rsid w:val="00321EF7"/>
    <w:rsid w:val="00322151"/>
    <w:rsid w:val="003221F0"/>
    <w:rsid w:val="00322347"/>
    <w:rsid w:val="00322700"/>
    <w:rsid w:val="00322AAD"/>
    <w:rsid w:val="00322D5A"/>
    <w:rsid w:val="00322F5D"/>
    <w:rsid w:val="003230F2"/>
    <w:rsid w:val="00323693"/>
    <w:rsid w:val="00324369"/>
    <w:rsid w:val="0032441D"/>
    <w:rsid w:val="003247B5"/>
    <w:rsid w:val="00324BAD"/>
    <w:rsid w:val="00325BCF"/>
    <w:rsid w:val="00325D06"/>
    <w:rsid w:val="003266AC"/>
    <w:rsid w:val="00326829"/>
    <w:rsid w:val="00326EAB"/>
    <w:rsid w:val="00326F7A"/>
    <w:rsid w:val="003271C4"/>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2B6"/>
    <w:rsid w:val="003334EC"/>
    <w:rsid w:val="0033369D"/>
    <w:rsid w:val="003339A9"/>
    <w:rsid w:val="003342A3"/>
    <w:rsid w:val="003346B5"/>
    <w:rsid w:val="00334949"/>
    <w:rsid w:val="003350FA"/>
    <w:rsid w:val="003352A4"/>
    <w:rsid w:val="0033547F"/>
    <w:rsid w:val="0033597D"/>
    <w:rsid w:val="003359BE"/>
    <w:rsid w:val="00335EA7"/>
    <w:rsid w:val="00336813"/>
    <w:rsid w:val="00337004"/>
    <w:rsid w:val="0033725F"/>
    <w:rsid w:val="0033745A"/>
    <w:rsid w:val="00337C26"/>
    <w:rsid w:val="00337D7D"/>
    <w:rsid w:val="00337E47"/>
    <w:rsid w:val="00340208"/>
    <w:rsid w:val="00340562"/>
    <w:rsid w:val="003405AB"/>
    <w:rsid w:val="00340CCB"/>
    <w:rsid w:val="003410A4"/>
    <w:rsid w:val="0034185C"/>
    <w:rsid w:val="00342647"/>
    <w:rsid w:val="00342742"/>
    <w:rsid w:val="0034334C"/>
    <w:rsid w:val="00343485"/>
    <w:rsid w:val="00343988"/>
    <w:rsid w:val="00343A72"/>
    <w:rsid w:val="00343BB4"/>
    <w:rsid w:val="0034415F"/>
    <w:rsid w:val="003449F3"/>
    <w:rsid w:val="00345AEF"/>
    <w:rsid w:val="00345B4E"/>
    <w:rsid w:val="00345CB3"/>
    <w:rsid w:val="003465B5"/>
    <w:rsid w:val="003466E1"/>
    <w:rsid w:val="0034780E"/>
    <w:rsid w:val="003479C4"/>
    <w:rsid w:val="00347AAD"/>
    <w:rsid w:val="00347AF0"/>
    <w:rsid w:val="003504D2"/>
    <w:rsid w:val="00350B1B"/>
    <w:rsid w:val="003511AE"/>
    <w:rsid w:val="00351557"/>
    <w:rsid w:val="00351566"/>
    <w:rsid w:val="0035156C"/>
    <w:rsid w:val="003515A4"/>
    <w:rsid w:val="0035207F"/>
    <w:rsid w:val="003525F5"/>
    <w:rsid w:val="0035296F"/>
    <w:rsid w:val="00353005"/>
    <w:rsid w:val="003538AC"/>
    <w:rsid w:val="00353D1C"/>
    <w:rsid w:val="0035483E"/>
    <w:rsid w:val="00354B87"/>
    <w:rsid w:val="00355065"/>
    <w:rsid w:val="0035545E"/>
    <w:rsid w:val="00355574"/>
    <w:rsid w:val="00355862"/>
    <w:rsid w:val="00355BFA"/>
    <w:rsid w:val="00355EC4"/>
    <w:rsid w:val="00356364"/>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845"/>
    <w:rsid w:val="0036394D"/>
    <w:rsid w:val="00363D83"/>
    <w:rsid w:val="00363DAF"/>
    <w:rsid w:val="003642D9"/>
    <w:rsid w:val="00365274"/>
    <w:rsid w:val="00366B73"/>
    <w:rsid w:val="00366D21"/>
    <w:rsid w:val="00366EA5"/>
    <w:rsid w:val="00367F44"/>
    <w:rsid w:val="0037024F"/>
    <w:rsid w:val="0037077D"/>
    <w:rsid w:val="00370895"/>
    <w:rsid w:val="003708FF"/>
    <w:rsid w:val="00370CB2"/>
    <w:rsid w:val="00370ECE"/>
    <w:rsid w:val="0037132A"/>
    <w:rsid w:val="00371AD2"/>
    <w:rsid w:val="00371AD7"/>
    <w:rsid w:val="00371EE4"/>
    <w:rsid w:val="00372428"/>
    <w:rsid w:val="0037297E"/>
    <w:rsid w:val="0037299A"/>
    <w:rsid w:val="00372A2A"/>
    <w:rsid w:val="00372F4D"/>
    <w:rsid w:val="00372FDF"/>
    <w:rsid w:val="00373562"/>
    <w:rsid w:val="003736DD"/>
    <w:rsid w:val="0037403C"/>
    <w:rsid w:val="003744FD"/>
    <w:rsid w:val="00374FA7"/>
    <w:rsid w:val="003751F5"/>
    <w:rsid w:val="00375DCB"/>
    <w:rsid w:val="00375E13"/>
    <w:rsid w:val="0037600D"/>
    <w:rsid w:val="00376371"/>
    <w:rsid w:val="00377041"/>
    <w:rsid w:val="00377342"/>
    <w:rsid w:val="0037752D"/>
    <w:rsid w:val="0038058E"/>
    <w:rsid w:val="0038070A"/>
    <w:rsid w:val="00380DA4"/>
    <w:rsid w:val="00380E0F"/>
    <w:rsid w:val="0038197E"/>
    <w:rsid w:val="003824B6"/>
    <w:rsid w:val="00382669"/>
    <w:rsid w:val="00382D5D"/>
    <w:rsid w:val="00382E14"/>
    <w:rsid w:val="00382F5C"/>
    <w:rsid w:val="0038340D"/>
    <w:rsid w:val="003834EE"/>
    <w:rsid w:val="003836C6"/>
    <w:rsid w:val="0038402D"/>
    <w:rsid w:val="00384D85"/>
    <w:rsid w:val="00386958"/>
    <w:rsid w:val="00387AC9"/>
    <w:rsid w:val="00390062"/>
    <w:rsid w:val="003900E6"/>
    <w:rsid w:val="0039020D"/>
    <w:rsid w:val="00390CA3"/>
    <w:rsid w:val="00390F47"/>
    <w:rsid w:val="0039280E"/>
    <w:rsid w:val="003928AF"/>
    <w:rsid w:val="003930CB"/>
    <w:rsid w:val="0039314F"/>
    <w:rsid w:val="003939B9"/>
    <w:rsid w:val="00393E61"/>
    <w:rsid w:val="003940A6"/>
    <w:rsid w:val="00394191"/>
    <w:rsid w:val="0039470A"/>
    <w:rsid w:val="00394A47"/>
    <w:rsid w:val="00394B75"/>
    <w:rsid w:val="00395115"/>
    <w:rsid w:val="003955BA"/>
    <w:rsid w:val="003958FE"/>
    <w:rsid w:val="003962D0"/>
    <w:rsid w:val="0039690B"/>
    <w:rsid w:val="00396A4E"/>
    <w:rsid w:val="00397513"/>
    <w:rsid w:val="00397C10"/>
    <w:rsid w:val="00397E7C"/>
    <w:rsid w:val="003A0020"/>
    <w:rsid w:val="003A019C"/>
    <w:rsid w:val="003A028A"/>
    <w:rsid w:val="003A04E9"/>
    <w:rsid w:val="003A06AA"/>
    <w:rsid w:val="003A08FA"/>
    <w:rsid w:val="003A0AEF"/>
    <w:rsid w:val="003A0E88"/>
    <w:rsid w:val="003A13D4"/>
    <w:rsid w:val="003A1923"/>
    <w:rsid w:val="003A1B3B"/>
    <w:rsid w:val="003A2AAF"/>
    <w:rsid w:val="003A2ECC"/>
    <w:rsid w:val="003A2F46"/>
    <w:rsid w:val="003A30BF"/>
    <w:rsid w:val="003A32F4"/>
    <w:rsid w:val="003A3358"/>
    <w:rsid w:val="003A3DDB"/>
    <w:rsid w:val="003A3E27"/>
    <w:rsid w:val="003A3EEF"/>
    <w:rsid w:val="003A3F53"/>
    <w:rsid w:val="003A4207"/>
    <w:rsid w:val="003A48D0"/>
    <w:rsid w:val="003A4B59"/>
    <w:rsid w:val="003A5306"/>
    <w:rsid w:val="003A55DA"/>
    <w:rsid w:val="003A55F2"/>
    <w:rsid w:val="003A5FB1"/>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4B8"/>
    <w:rsid w:val="003B2564"/>
    <w:rsid w:val="003B2738"/>
    <w:rsid w:val="003B2DB4"/>
    <w:rsid w:val="003B2EC4"/>
    <w:rsid w:val="003B36EA"/>
    <w:rsid w:val="003B3EFC"/>
    <w:rsid w:val="003B45EF"/>
    <w:rsid w:val="003B47DF"/>
    <w:rsid w:val="003B48B0"/>
    <w:rsid w:val="003B5167"/>
    <w:rsid w:val="003B544A"/>
    <w:rsid w:val="003B5492"/>
    <w:rsid w:val="003B56BE"/>
    <w:rsid w:val="003B577E"/>
    <w:rsid w:val="003B635E"/>
    <w:rsid w:val="003B6BCA"/>
    <w:rsid w:val="003B702D"/>
    <w:rsid w:val="003B7091"/>
    <w:rsid w:val="003B71AC"/>
    <w:rsid w:val="003B7332"/>
    <w:rsid w:val="003C04E6"/>
    <w:rsid w:val="003C0C38"/>
    <w:rsid w:val="003C1227"/>
    <w:rsid w:val="003C131B"/>
    <w:rsid w:val="003C1E8D"/>
    <w:rsid w:val="003C1FF1"/>
    <w:rsid w:val="003C1FFD"/>
    <w:rsid w:val="003C2354"/>
    <w:rsid w:val="003C25F7"/>
    <w:rsid w:val="003C2823"/>
    <w:rsid w:val="003C2C2F"/>
    <w:rsid w:val="003C3024"/>
    <w:rsid w:val="003C33E8"/>
    <w:rsid w:val="003C47FD"/>
    <w:rsid w:val="003C4D0E"/>
    <w:rsid w:val="003C5500"/>
    <w:rsid w:val="003C5E2D"/>
    <w:rsid w:val="003C62F8"/>
    <w:rsid w:val="003C6A56"/>
    <w:rsid w:val="003C6EAB"/>
    <w:rsid w:val="003C6F28"/>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429"/>
    <w:rsid w:val="003D5782"/>
    <w:rsid w:val="003D57A7"/>
    <w:rsid w:val="003D57E8"/>
    <w:rsid w:val="003D6205"/>
    <w:rsid w:val="003D63C7"/>
    <w:rsid w:val="003D698B"/>
    <w:rsid w:val="003D762F"/>
    <w:rsid w:val="003D76EC"/>
    <w:rsid w:val="003E01EC"/>
    <w:rsid w:val="003E03FB"/>
    <w:rsid w:val="003E074D"/>
    <w:rsid w:val="003E07B0"/>
    <w:rsid w:val="003E0A43"/>
    <w:rsid w:val="003E15A5"/>
    <w:rsid w:val="003E17F4"/>
    <w:rsid w:val="003E182C"/>
    <w:rsid w:val="003E1EBB"/>
    <w:rsid w:val="003E212E"/>
    <w:rsid w:val="003E2143"/>
    <w:rsid w:val="003E23B6"/>
    <w:rsid w:val="003E25B0"/>
    <w:rsid w:val="003E2613"/>
    <w:rsid w:val="003E2AFD"/>
    <w:rsid w:val="003E2BFD"/>
    <w:rsid w:val="003E2ECD"/>
    <w:rsid w:val="003E2F27"/>
    <w:rsid w:val="003E31BE"/>
    <w:rsid w:val="003E32B6"/>
    <w:rsid w:val="003E36B7"/>
    <w:rsid w:val="003E37E6"/>
    <w:rsid w:val="003E380A"/>
    <w:rsid w:val="003E430A"/>
    <w:rsid w:val="003E4A41"/>
    <w:rsid w:val="003E56EB"/>
    <w:rsid w:val="003E5ED9"/>
    <w:rsid w:val="003E5EE6"/>
    <w:rsid w:val="003E670B"/>
    <w:rsid w:val="003E6ADF"/>
    <w:rsid w:val="003E6FEF"/>
    <w:rsid w:val="003E7E21"/>
    <w:rsid w:val="003F00AE"/>
    <w:rsid w:val="003F0534"/>
    <w:rsid w:val="003F08F3"/>
    <w:rsid w:val="003F0F31"/>
    <w:rsid w:val="003F116A"/>
    <w:rsid w:val="003F1188"/>
    <w:rsid w:val="003F135D"/>
    <w:rsid w:val="003F19DC"/>
    <w:rsid w:val="003F1C69"/>
    <w:rsid w:val="003F20C6"/>
    <w:rsid w:val="003F293E"/>
    <w:rsid w:val="003F2EA4"/>
    <w:rsid w:val="003F33EA"/>
    <w:rsid w:val="003F364F"/>
    <w:rsid w:val="003F36E1"/>
    <w:rsid w:val="003F3768"/>
    <w:rsid w:val="003F3BAA"/>
    <w:rsid w:val="003F3E8D"/>
    <w:rsid w:val="003F518C"/>
    <w:rsid w:val="003F53BC"/>
    <w:rsid w:val="003F564E"/>
    <w:rsid w:val="003F59B0"/>
    <w:rsid w:val="003F59CD"/>
    <w:rsid w:val="003F690F"/>
    <w:rsid w:val="003F715C"/>
    <w:rsid w:val="003F7A45"/>
    <w:rsid w:val="003F7AC8"/>
    <w:rsid w:val="0040010A"/>
    <w:rsid w:val="004007B8"/>
    <w:rsid w:val="00400873"/>
    <w:rsid w:val="0040095B"/>
    <w:rsid w:val="00400A95"/>
    <w:rsid w:val="00400DBA"/>
    <w:rsid w:val="00400E9D"/>
    <w:rsid w:val="00400F6F"/>
    <w:rsid w:val="0040100D"/>
    <w:rsid w:val="00401462"/>
    <w:rsid w:val="004016D5"/>
    <w:rsid w:val="00401939"/>
    <w:rsid w:val="004026BC"/>
    <w:rsid w:val="004028CB"/>
    <w:rsid w:val="00402A1C"/>
    <w:rsid w:val="00402BD6"/>
    <w:rsid w:val="00402FD5"/>
    <w:rsid w:val="004037D3"/>
    <w:rsid w:val="00403804"/>
    <w:rsid w:val="004038EC"/>
    <w:rsid w:val="00403F14"/>
    <w:rsid w:val="00404326"/>
    <w:rsid w:val="0040437B"/>
    <w:rsid w:val="0040476E"/>
    <w:rsid w:val="004058F0"/>
    <w:rsid w:val="00405DBD"/>
    <w:rsid w:val="00405EA8"/>
    <w:rsid w:val="00406348"/>
    <w:rsid w:val="00406435"/>
    <w:rsid w:val="00406922"/>
    <w:rsid w:val="00407BD5"/>
    <w:rsid w:val="00407C6E"/>
    <w:rsid w:val="00410817"/>
    <w:rsid w:val="00410C1A"/>
    <w:rsid w:val="0041194B"/>
    <w:rsid w:val="004119D8"/>
    <w:rsid w:val="00411B5A"/>
    <w:rsid w:val="00411E8C"/>
    <w:rsid w:val="00411F90"/>
    <w:rsid w:val="0041212B"/>
    <w:rsid w:val="00412142"/>
    <w:rsid w:val="004121FC"/>
    <w:rsid w:val="00412A20"/>
    <w:rsid w:val="00412D4B"/>
    <w:rsid w:val="00412DA7"/>
    <w:rsid w:val="004132C4"/>
    <w:rsid w:val="00413614"/>
    <w:rsid w:val="0041389E"/>
    <w:rsid w:val="00414331"/>
    <w:rsid w:val="004144E3"/>
    <w:rsid w:val="00414BFC"/>
    <w:rsid w:val="004153CD"/>
    <w:rsid w:val="00415618"/>
    <w:rsid w:val="0041587E"/>
    <w:rsid w:val="00415C6E"/>
    <w:rsid w:val="004161A9"/>
    <w:rsid w:val="00416A1A"/>
    <w:rsid w:val="00417582"/>
    <w:rsid w:val="0042064E"/>
    <w:rsid w:val="004206CE"/>
    <w:rsid w:val="00420752"/>
    <w:rsid w:val="0042078E"/>
    <w:rsid w:val="00420864"/>
    <w:rsid w:val="0042098C"/>
    <w:rsid w:val="00420A61"/>
    <w:rsid w:val="00420A7D"/>
    <w:rsid w:val="00420E14"/>
    <w:rsid w:val="004210DA"/>
    <w:rsid w:val="00421161"/>
    <w:rsid w:val="004220B1"/>
    <w:rsid w:val="00422BB4"/>
    <w:rsid w:val="00422C6C"/>
    <w:rsid w:val="00422D5E"/>
    <w:rsid w:val="00423355"/>
    <w:rsid w:val="00423FB2"/>
    <w:rsid w:val="00424595"/>
    <w:rsid w:val="00426387"/>
    <w:rsid w:val="004264A0"/>
    <w:rsid w:val="00426B5D"/>
    <w:rsid w:val="0042702E"/>
    <w:rsid w:val="00427249"/>
    <w:rsid w:val="00427748"/>
    <w:rsid w:val="0042778A"/>
    <w:rsid w:val="004300C7"/>
    <w:rsid w:val="00430178"/>
    <w:rsid w:val="004310B6"/>
    <w:rsid w:val="0043212D"/>
    <w:rsid w:val="004322ED"/>
    <w:rsid w:val="00432642"/>
    <w:rsid w:val="004331D5"/>
    <w:rsid w:val="00433CCE"/>
    <w:rsid w:val="00433D87"/>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406BC"/>
    <w:rsid w:val="00440B3E"/>
    <w:rsid w:val="00440F93"/>
    <w:rsid w:val="00441329"/>
    <w:rsid w:val="00441391"/>
    <w:rsid w:val="0044195E"/>
    <w:rsid w:val="00441B04"/>
    <w:rsid w:val="004420CD"/>
    <w:rsid w:val="00442252"/>
    <w:rsid w:val="004422B6"/>
    <w:rsid w:val="00442574"/>
    <w:rsid w:val="00442B53"/>
    <w:rsid w:val="00443142"/>
    <w:rsid w:val="00443513"/>
    <w:rsid w:val="004435C4"/>
    <w:rsid w:val="0044363E"/>
    <w:rsid w:val="00443E6C"/>
    <w:rsid w:val="004443CB"/>
    <w:rsid w:val="004444C9"/>
    <w:rsid w:val="00444630"/>
    <w:rsid w:val="00444749"/>
    <w:rsid w:val="00444CD7"/>
    <w:rsid w:val="00445639"/>
    <w:rsid w:val="004457F4"/>
    <w:rsid w:val="00445A9A"/>
    <w:rsid w:val="00445B6A"/>
    <w:rsid w:val="00446B9B"/>
    <w:rsid w:val="00446CE3"/>
    <w:rsid w:val="00446D00"/>
    <w:rsid w:val="004475E9"/>
    <w:rsid w:val="00447A7A"/>
    <w:rsid w:val="00447BAF"/>
    <w:rsid w:val="00447D4C"/>
    <w:rsid w:val="0045059B"/>
    <w:rsid w:val="00450E54"/>
    <w:rsid w:val="00451AAB"/>
    <w:rsid w:val="00451BD7"/>
    <w:rsid w:val="00451D15"/>
    <w:rsid w:val="00451DD9"/>
    <w:rsid w:val="004528CA"/>
    <w:rsid w:val="00452E5C"/>
    <w:rsid w:val="00452FF9"/>
    <w:rsid w:val="004531B0"/>
    <w:rsid w:val="0045334A"/>
    <w:rsid w:val="00453413"/>
    <w:rsid w:val="0045344D"/>
    <w:rsid w:val="00453675"/>
    <w:rsid w:val="00453C1C"/>
    <w:rsid w:val="00453E40"/>
    <w:rsid w:val="004543A5"/>
    <w:rsid w:val="00454CF0"/>
    <w:rsid w:val="00454E8E"/>
    <w:rsid w:val="00455124"/>
    <w:rsid w:val="00455511"/>
    <w:rsid w:val="004557A7"/>
    <w:rsid w:val="0045588E"/>
    <w:rsid w:val="00456618"/>
    <w:rsid w:val="00456F28"/>
    <w:rsid w:val="00457149"/>
    <w:rsid w:val="004572EA"/>
    <w:rsid w:val="004573EF"/>
    <w:rsid w:val="00457598"/>
    <w:rsid w:val="00457915"/>
    <w:rsid w:val="0045797E"/>
    <w:rsid w:val="00457A60"/>
    <w:rsid w:val="00460169"/>
    <w:rsid w:val="00460237"/>
    <w:rsid w:val="004602A7"/>
    <w:rsid w:val="00460581"/>
    <w:rsid w:val="00460A51"/>
    <w:rsid w:val="00460D80"/>
    <w:rsid w:val="0046124E"/>
    <w:rsid w:val="00461311"/>
    <w:rsid w:val="00461379"/>
    <w:rsid w:val="00461491"/>
    <w:rsid w:val="00461FC9"/>
    <w:rsid w:val="004625B7"/>
    <w:rsid w:val="004625FE"/>
    <w:rsid w:val="00462766"/>
    <w:rsid w:val="00462796"/>
    <w:rsid w:val="004627A6"/>
    <w:rsid w:val="00462B51"/>
    <w:rsid w:val="00462D38"/>
    <w:rsid w:val="00463E06"/>
    <w:rsid w:val="004643E4"/>
    <w:rsid w:val="00464453"/>
    <w:rsid w:val="0046455D"/>
    <w:rsid w:val="004646BD"/>
    <w:rsid w:val="004649C3"/>
    <w:rsid w:val="00464D3D"/>
    <w:rsid w:val="00464D4C"/>
    <w:rsid w:val="00464D5D"/>
    <w:rsid w:val="00465A22"/>
    <w:rsid w:val="004661D5"/>
    <w:rsid w:val="0046645E"/>
    <w:rsid w:val="004666F9"/>
    <w:rsid w:val="00466ACA"/>
    <w:rsid w:val="00466DC5"/>
    <w:rsid w:val="00466DF7"/>
    <w:rsid w:val="0046742B"/>
    <w:rsid w:val="00467883"/>
    <w:rsid w:val="004708D6"/>
    <w:rsid w:val="004708F9"/>
    <w:rsid w:val="0047123D"/>
    <w:rsid w:val="004716DD"/>
    <w:rsid w:val="00471A7D"/>
    <w:rsid w:val="00472169"/>
    <w:rsid w:val="0047273E"/>
    <w:rsid w:val="0047293F"/>
    <w:rsid w:val="00472AE1"/>
    <w:rsid w:val="00472F29"/>
    <w:rsid w:val="004730FB"/>
    <w:rsid w:val="00473F19"/>
    <w:rsid w:val="00474462"/>
    <w:rsid w:val="0047499E"/>
    <w:rsid w:val="004751D0"/>
    <w:rsid w:val="0047520D"/>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A80"/>
    <w:rsid w:val="00481B88"/>
    <w:rsid w:val="004824B3"/>
    <w:rsid w:val="004826D6"/>
    <w:rsid w:val="004828D5"/>
    <w:rsid w:val="004833FD"/>
    <w:rsid w:val="004836F0"/>
    <w:rsid w:val="00483788"/>
    <w:rsid w:val="00483AA7"/>
    <w:rsid w:val="00483DD6"/>
    <w:rsid w:val="004845CA"/>
    <w:rsid w:val="00484ACE"/>
    <w:rsid w:val="00484AE1"/>
    <w:rsid w:val="00484CBE"/>
    <w:rsid w:val="00486A3F"/>
    <w:rsid w:val="00486AC2"/>
    <w:rsid w:val="00486C7C"/>
    <w:rsid w:val="00487743"/>
    <w:rsid w:val="004877AE"/>
    <w:rsid w:val="00487C5D"/>
    <w:rsid w:val="00490172"/>
    <w:rsid w:val="004907B6"/>
    <w:rsid w:val="00490F8E"/>
    <w:rsid w:val="004910A1"/>
    <w:rsid w:val="0049160A"/>
    <w:rsid w:val="00491E24"/>
    <w:rsid w:val="00491E26"/>
    <w:rsid w:val="0049251A"/>
    <w:rsid w:val="00492F21"/>
    <w:rsid w:val="00493A93"/>
    <w:rsid w:val="00493D23"/>
    <w:rsid w:val="00494122"/>
    <w:rsid w:val="004942FD"/>
    <w:rsid w:val="0049434B"/>
    <w:rsid w:val="004944A6"/>
    <w:rsid w:val="00494830"/>
    <w:rsid w:val="00495526"/>
    <w:rsid w:val="00495B41"/>
    <w:rsid w:val="00495C2E"/>
    <w:rsid w:val="0049625A"/>
    <w:rsid w:val="004973A6"/>
    <w:rsid w:val="004976B9"/>
    <w:rsid w:val="00497E20"/>
    <w:rsid w:val="00497F01"/>
    <w:rsid w:val="00497F76"/>
    <w:rsid w:val="004A06BB"/>
    <w:rsid w:val="004A0791"/>
    <w:rsid w:val="004A083C"/>
    <w:rsid w:val="004A08B0"/>
    <w:rsid w:val="004A096E"/>
    <w:rsid w:val="004A17C7"/>
    <w:rsid w:val="004A2683"/>
    <w:rsid w:val="004A3888"/>
    <w:rsid w:val="004A4527"/>
    <w:rsid w:val="004A53C2"/>
    <w:rsid w:val="004A555B"/>
    <w:rsid w:val="004A5930"/>
    <w:rsid w:val="004A5C27"/>
    <w:rsid w:val="004A5DE4"/>
    <w:rsid w:val="004A60C9"/>
    <w:rsid w:val="004A6A19"/>
    <w:rsid w:val="004A6CE7"/>
    <w:rsid w:val="004A7563"/>
    <w:rsid w:val="004A7E60"/>
    <w:rsid w:val="004B0988"/>
    <w:rsid w:val="004B1010"/>
    <w:rsid w:val="004B1101"/>
    <w:rsid w:val="004B13D0"/>
    <w:rsid w:val="004B1B19"/>
    <w:rsid w:val="004B1CD8"/>
    <w:rsid w:val="004B2BAC"/>
    <w:rsid w:val="004B30A4"/>
    <w:rsid w:val="004B33E9"/>
    <w:rsid w:val="004B3C81"/>
    <w:rsid w:val="004B3E6F"/>
    <w:rsid w:val="004B404F"/>
    <w:rsid w:val="004B4D29"/>
    <w:rsid w:val="004B4F90"/>
    <w:rsid w:val="004B51BC"/>
    <w:rsid w:val="004B61D7"/>
    <w:rsid w:val="004B65F3"/>
    <w:rsid w:val="004B6AFC"/>
    <w:rsid w:val="004B6D7C"/>
    <w:rsid w:val="004B6E25"/>
    <w:rsid w:val="004B6EEB"/>
    <w:rsid w:val="004B7073"/>
    <w:rsid w:val="004B7BE8"/>
    <w:rsid w:val="004C06FE"/>
    <w:rsid w:val="004C09C5"/>
    <w:rsid w:val="004C0D2E"/>
    <w:rsid w:val="004C1033"/>
    <w:rsid w:val="004C159A"/>
    <w:rsid w:val="004C1624"/>
    <w:rsid w:val="004C2061"/>
    <w:rsid w:val="004C2671"/>
    <w:rsid w:val="004C290E"/>
    <w:rsid w:val="004C2E3E"/>
    <w:rsid w:val="004C336A"/>
    <w:rsid w:val="004C3694"/>
    <w:rsid w:val="004C3DF3"/>
    <w:rsid w:val="004C46FA"/>
    <w:rsid w:val="004C4EC3"/>
    <w:rsid w:val="004C5153"/>
    <w:rsid w:val="004C5727"/>
    <w:rsid w:val="004C5BFE"/>
    <w:rsid w:val="004C5CB8"/>
    <w:rsid w:val="004C60C2"/>
    <w:rsid w:val="004C66D1"/>
    <w:rsid w:val="004D0741"/>
    <w:rsid w:val="004D151D"/>
    <w:rsid w:val="004D1D7C"/>
    <w:rsid w:val="004D2215"/>
    <w:rsid w:val="004D24C3"/>
    <w:rsid w:val="004D2EA0"/>
    <w:rsid w:val="004D3151"/>
    <w:rsid w:val="004D3D1E"/>
    <w:rsid w:val="004D434B"/>
    <w:rsid w:val="004D46C3"/>
    <w:rsid w:val="004D4896"/>
    <w:rsid w:val="004D4A8F"/>
    <w:rsid w:val="004D5081"/>
    <w:rsid w:val="004D522C"/>
    <w:rsid w:val="004D5CFE"/>
    <w:rsid w:val="004D5DD7"/>
    <w:rsid w:val="004D6199"/>
    <w:rsid w:val="004D637D"/>
    <w:rsid w:val="004D668E"/>
    <w:rsid w:val="004D6936"/>
    <w:rsid w:val="004D7891"/>
    <w:rsid w:val="004D7C37"/>
    <w:rsid w:val="004D7FC2"/>
    <w:rsid w:val="004E0257"/>
    <w:rsid w:val="004E0902"/>
    <w:rsid w:val="004E0BB1"/>
    <w:rsid w:val="004E0BBC"/>
    <w:rsid w:val="004E11FD"/>
    <w:rsid w:val="004E1761"/>
    <w:rsid w:val="004E1794"/>
    <w:rsid w:val="004E1B33"/>
    <w:rsid w:val="004E20B3"/>
    <w:rsid w:val="004E23FC"/>
    <w:rsid w:val="004E2457"/>
    <w:rsid w:val="004E2858"/>
    <w:rsid w:val="004E2DA1"/>
    <w:rsid w:val="004E2F67"/>
    <w:rsid w:val="004E3676"/>
    <w:rsid w:val="004E4213"/>
    <w:rsid w:val="004E4314"/>
    <w:rsid w:val="004E4440"/>
    <w:rsid w:val="004E44EC"/>
    <w:rsid w:val="004E4B59"/>
    <w:rsid w:val="004E4C0F"/>
    <w:rsid w:val="004E4CA9"/>
    <w:rsid w:val="004E519F"/>
    <w:rsid w:val="004E583D"/>
    <w:rsid w:val="004E5C7D"/>
    <w:rsid w:val="004E60C6"/>
    <w:rsid w:val="004E63E3"/>
    <w:rsid w:val="004E6F28"/>
    <w:rsid w:val="004E741C"/>
    <w:rsid w:val="004E7687"/>
    <w:rsid w:val="004E7D92"/>
    <w:rsid w:val="004F020C"/>
    <w:rsid w:val="004F03ED"/>
    <w:rsid w:val="004F09E8"/>
    <w:rsid w:val="004F1063"/>
    <w:rsid w:val="004F1152"/>
    <w:rsid w:val="004F1E73"/>
    <w:rsid w:val="004F2252"/>
    <w:rsid w:val="004F244E"/>
    <w:rsid w:val="004F2C42"/>
    <w:rsid w:val="004F2DE6"/>
    <w:rsid w:val="004F33BA"/>
    <w:rsid w:val="004F373C"/>
    <w:rsid w:val="004F3741"/>
    <w:rsid w:val="004F41A5"/>
    <w:rsid w:val="004F431F"/>
    <w:rsid w:val="004F4E55"/>
    <w:rsid w:val="004F5B51"/>
    <w:rsid w:val="004F5B68"/>
    <w:rsid w:val="004F5BE1"/>
    <w:rsid w:val="004F5D60"/>
    <w:rsid w:val="004F61BD"/>
    <w:rsid w:val="004F647C"/>
    <w:rsid w:val="004F6771"/>
    <w:rsid w:val="004F67BE"/>
    <w:rsid w:val="004F6AB5"/>
    <w:rsid w:val="004F6CFD"/>
    <w:rsid w:val="004F6D69"/>
    <w:rsid w:val="004F70C7"/>
    <w:rsid w:val="004F7634"/>
    <w:rsid w:val="0050029E"/>
    <w:rsid w:val="00500327"/>
    <w:rsid w:val="00500EBF"/>
    <w:rsid w:val="0050103F"/>
    <w:rsid w:val="0050105E"/>
    <w:rsid w:val="00501B8A"/>
    <w:rsid w:val="005028D7"/>
    <w:rsid w:val="00503296"/>
    <w:rsid w:val="00503646"/>
    <w:rsid w:val="00503958"/>
    <w:rsid w:val="00504034"/>
    <w:rsid w:val="005041FF"/>
    <w:rsid w:val="005042DD"/>
    <w:rsid w:val="00504B9C"/>
    <w:rsid w:val="00504E8F"/>
    <w:rsid w:val="00505526"/>
    <w:rsid w:val="00505797"/>
    <w:rsid w:val="00505973"/>
    <w:rsid w:val="00505C0F"/>
    <w:rsid w:val="00505C6C"/>
    <w:rsid w:val="00506877"/>
    <w:rsid w:val="00506CDD"/>
    <w:rsid w:val="00507B53"/>
    <w:rsid w:val="00507F7A"/>
    <w:rsid w:val="00510B8E"/>
    <w:rsid w:val="00510C43"/>
    <w:rsid w:val="00510ED4"/>
    <w:rsid w:val="00510F68"/>
    <w:rsid w:val="005117B0"/>
    <w:rsid w:val="00511BB0"/>
    <w:rsid w:val="00511FC3"/>
    <w:rsid w:val="00512458"/>
    <w:rsid w:val="00512820"/>
    <w:rsid w:val="00512B9A"/>
    <w:rsid w:val="00512DD8"/>
    <w:rsid w:val="00512E95"/>
    <w:rsid w:val="0051313E"/>
    <w:rsid w:val="00513211"/>
    <w:rsid w:val="005133F2"/>
    <w:rsid w:val="0051377F"/>
    <w:rsid w:val="00513938"/>
    <w:rsid w:val="00513A61"/>
    <w:rsid w:val="0051401C"/>
    <w:rsid w:val="00514309"/>
    <w:rsid w:val="0051450A"/>
    <w:rsid w:val="0051523D"/>
    <w:rsid w:val="005154AB"/>
    <w:rsid w:val="00515778"/>
    <w:rsid w:val="005159D4"/>
    <w:rsid w:val="00515B41"/>
    <w:rsid w:val="00515D2A"/>
    <w:rsid w:val="0051614B"/>
    <w:rsid w:val="005162AB"/>
    <w:rsid w:val="00516336"/>
    <w:rsid w:val="00516A7C"/>
    <w:rsid w:val="00516D0D"/>
    <w:rsid w:val="00520135"/>
    <w:rsid w:val="00520736"/>
    <w:rsid w:val="00520E89"/>
    <w:rsid w:val="0052184B"/>
    <w:rsid w:val="00521BEA"/>
    <w:rsid w:val="00521FB9"/>
    <w:rsid w:val="00522E38"/>
    <w:rsid w:val="005230AF"/>
    <w:rsid w:val="0052394C"/>
    <w:rsid w:val="00523AC8"/>
    <w:rsid w:val="00523CC8"/>
    <w:rsid w:val="00524215"/>
    <w:rsid w:val="005243A1"/>
    <w:rsid w:val="00524F6D"/>
    <w:rsid w:val="005250B8"/>
    <w:rsid w:val="00525BE4"/>
    <w:rsid w:val="00526988"/>
    <w:rsid w:val="00526BE8"/>
    <w:rsid w:val="00527026"/>
    <w:rsid w:val="0052768B"/>
    <w:rsid w:val="005302A5"/>
    <w:rsid w:val="00530742"/>
    <w:rsid w:val="00530960"/>
    <w:rsid w:val="00530B85"/>
    <w:rsid w:val="00530D07"/>
    <w:rsid w:val="00531903"/>
    <w:rsid w:val="00531C28"/>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9AD"/>
    <w:rsid w:val="00536A44"/>
    <w:rsid w:val="00537014"/>
    <w:rsid w:val="00537390"/>
    <w:rsid w:val="005375DE"/>
    <w:rsid w:val="0053772B"/>
    <w:rsid w:val="00537DB7"/>
    <w:rsid w:val="00537F46"/>
    <w:rsid w:val="0054011B"/>
    <w:rsid w:val="005402FD"/>
    <w:rsid w:val="00540691"/>
    <w:rsid w:val="005410C1"/>
    <w:rsid w:val="00541343"/>
    <w:rsid w:val="005413DB"/>
    <w:rsid w:val="00541547"/>
    <w:rsid w:val="00541689"/>
    <w:rsid w:val="00541702"/>
    <w:rsid w:val="00541E50"/>
    <w:rsid w:val="005428D5"/>
    <w:rsid w:val="00542BDE"/>
    <w:rsid w:val="005432CF"/>
    <w:rsid w:val="00543546"/>
    <w:rsid w:val="00543B56"/>
    <w:rsid w:val="0054469D"/>
    <w:rsid w:val="00544834"/>
    <w:rsid w:val="00544853"/>
    <w:rsid w:val="0054522C"/>
    <w:rsid w:val="00545284"/>
    <w:rsid w:val="0054539A"/>
    <w:rsid w:val="00545B3B"/>
    <w:rsid w:val="00545F96"/>
    <w:rsid w:val="005461CD"/>
    <w:rsid w:val="0054660F"/>
    <w:rsid w:val="00546633"/>
    <w:rsid w:val="005467B4"/>
    <w:rsid w:val="00546CBC"/>
    <w:rsid w:val="0054706E"/>
    <w:rsid w:val="005470BB"/>
    <w:rsid w:val="005473BB"/>
    <w:rsid w:val="00547F11"/>
    <w:rsid w:val="00550514"/>
    <w:rsid w:val="0055051C"/>
    <w:rsid w:val="005505D2"/>
    <w:rsid w:val="00550A08"/>
    <w:rsid w:val="00550D1B"/>
    <w:rsid w:val="00551394"/>
    <w:rsid w:val="00551409"/>
    <w:rsid w:val="00551841"/>
    <w:rsid w:val="0055185B"/>
    <w:rsid w:val="0055191A"/>
    <w:rsid w:val="00551957"/>
    <w:rsid w:val="00551A33"/>
    <w:rsid w:val="00551DAE"/>
    <w:rsid w:val="00551EC6"/>
    <w:rsid w:val="00552CA9"/>
    <w:rsid w:val="005538BB"/>
    <w:rsid w:val="00553EB0"/>
    <w:rsid w:val="00553ED3"/>
    <w:rsid w:val="00554295"/>
    <w:rsid w:val="005549A0"/>
    <w:rsid w:val="00554A29"/>
    <w:rsid w:val="00554D38"/>
    <w:rsid w:val="00554FA8"/>
    <w:rsid w:val="00555180"/>
    <w:rsid w:val="00555414"/>
    <w:rsid w:val="00555592"/>
    <w:rsid w:val="005556C3"/>
    <w:rsid w:val="00555A44"/>
    <w:rsid w:val="005567EC"/>
    <w:rsid w:val="00556BE4"/>
    <w:rsid w:val="00556C50"/>
    <w:rsid w:val="005570E0"/>
    <w:rsid w:val="00557343"/>
    <w:rsid w:val="0055746F"/>
    <w:rsid w:val="00557F16"/>
    <w:rsid w:val="00557F97"/>
    <w:rsid w:val="005606DB"/>
    <w:rsid w:val="00560B11"/>
    <w:rsid w:val="00560C3D"/>
    <w:rsid w:val="00560CA8"/>
    <w:rsid w:val="00560CAD"/>
    <w:rsid w:val="00560D2C"/>
    <w:rsid w:val="00560FE0"/>
    <w:rsid w:val="0056108A"/>
    <w:rsid w:val="00561204"/>
    <w:rsid w:val="00561C90"/>
    <w:rsid w:val="00562480"/>
    <w:rsid w:val="005624F5"/>
    <w:rsid w:val="0056293A"/>
    <w:rsid w:val="00562CE3"/>
    <w:rsid w:val="00562D12"/>
    <w:rsid w:val="00563102"/>
    <w:rsid w:val="0056374E"/>
    <w:rsid w:val="00563E2B"/>
    <w:rsid w:val="00563FC5"/>
    <w:rsid w:val="005643AC"/>
    <w:rsid w:val="00564689"/>
    <w:rsid w:val="00564B34"/>
    <w:rsid w:val="00564B7A"/>
    <w:rsid w:val="00564BBF"/>
    <w:rsid w:val="00564D23"/>
    <w:rsid w:val="00565290"/>
    <w:rsid w:val="00565733"/>
    <w:rsid w:val="005659AA"/>
    <w:rsid w:val="00565E1B"/>
    <w:rsid w:val="00565EBF"/>
    <w:rsid w:val="00565FE6"/>
    <w:rsid w:val="00566066"/>
    <w:rsid w:val="0056648A"/>
    <w:rsid w:val="00566A63"/>
    <w:rsid w:val="00567038"/>
    <w:rsid w:val="00567134"/>
    <w:rsid w:val="00567570"/>
    <w:rsid w:val="0056782E"/>
    <w:rsid w:val="00567D8C"/>
    <w:rsid w:val="00567EBD"/>
    <w:rsid w:val="00567EDC"/>
    <w:rsid w:val="0057003A"/>
    <w:rsid w:val="00570438"/>
    <w:rsid w:val="00570837"/>
    <w:rsid w:val="00570A02"/>
    <w:rsid w:val="00570B2A"/>
    <w:rsid w:val="00570DFC"/>
    <w:rsid w:val="00571115"/>
    <w:rsid w:val="00571302"/>
    <w:rsid w:val="005713EC"/>
    <w:rsid w:val="00571F96"/>
    <w:rsid w:val="00572025"/>
    <w:rsid w:val="0057206F"/>
    <w:rsid w:val="005724E9"/>
    <w:rsid w:val="00572F19"/>
    <w:rsid w:val="005734BE"/>
    <w:rsid w:val="005734DD"/>
    <w:rsid w:val="005739DF"/>
    <w:rsid w:val="00573FF3"/>
    <w:rsid w:val="0057463D"/>
    <w:rsid w:val="00574BCB"/>
    <w:rsid w:val="00574FD2"/>
    <w:rsid w:val="005756A5"/>
    <w:rsid w:val="005759C8"/>
    <w:rsid w:val="00575E0D"/>
    <w:rsid w:val="00576201"/>
    <w:rsid w:val="00576955"/>
    <w:rsid w:val="00576CB8"/>
    <w:rsid w:val="00577536"/>
    <w:rsid w:val="00577B8C"/>
    <w:rsid w:val="00577F12"/>
    <w:rsid w:val="00580314"/>
    <w:rsid w:val="00580C11"/>
    <w:rsid w:val="00580C90"/>
    <w:rsid w:val="00580DFC"/>
    <w:rsid w:val="00581571"/>
    <w:rsid w:val="00581ACA"/>
    <w:rsid w:val="00581C7E"/>
    <w:rsid w:val="00581CB4"/>
    <w:rsid w:val="00582ABE"/>
    <w:rsid w:val="00582C66"/>
    <w:rsid w:val="00583489"/>
    <w:rsid w:val="00583A03"/>
    <w:rsid w:val="00584969"/>
    <w:rsid w:val="00584C6F"/>
    <w:rsid w:val="0058576D"/>
    <w:rsid w:val="00585CC2"/>
    <w:rsid w:val="00585DE8"/>
    <w:rsid w:val="00586044"/>
    <w:rsid w:val="00587CDA"/>
    <w:rsid w:val="00587FB2"/>
    <w:rsid w:val="005907DE"/>
    <w:rsid w:val="00590AFA"/>
    <w:rsid w:val="00590CEC"/>
    <w:rsid w:val="00590D3F"/>
    <w:rsid w:val="005910C4"/>
    <w:rsid w:val="00591630"/>
    <w:rsid w:val="0059188E"/>
    <w:rsid w:val="00591D5F"/>
    <w:rsid w:val="00591FBE"/>
    <w:rsid w:val="00592540"/>
    <w:rsid w:val="005925B4"/>
    <w:rsid w:val="00592711"/>
    <w:rsid w:val="00592848"/>
    <w:rsid w:val="00593705"/>
    <w:rsid w:val="00593DF1"/>
    <w:rsid w:val="005942E2"/>
    <w:rsid w:val="00594868"/>
    <w:rsid w:val="00594F23"/>
    <w:rsid w:val="0059539D"/>
    <w:rsid w:val="0059541A"/>
    <w:rsid w:val="00595495"/>
    <w:rsid w:val="005954C0"/>
    <w:rsid w:val="00595BA2"/>
    <w:rsid w:val="00595C7D"/>
    <w:rsid w:val="00595E28"/>
    <w:rsid w:val="00596800"/>
    <w:rsid w:val="0059681E"/>
    <w:rsid w:val="005971E6"/>
    <w:rsid w:val="00597B73"/>
    <w:rsid w:val="005A01B3"/>
    <w:rsid w:val="005A04DF"/>
    <w:rsid w:val="005A17EF"/>
    <w:rsid w:val="005A1A9A"/>
    <w:rsid w:val="005A2381"/>
    <w:rsid w:val="005A23CD"/>
    <w:rsid w:val="005A31E5"/>
    <w:rsid w:val="005A4173"/>
    <w:rsid w:val="005A4618"/>
    <w:rsid w:val="005A4A07"/>
    <w:rsid w:val="005A4B3F"/>
    <w:rsid w:val="005A520C"/>
    <w:rsid w:val="005A5AB5"/>
    <w:rsid w:val="005A5D84"/>
    <w:rsid w:val="005A5E8A"/>
    <w:rsid w:val="005A5EE2"/>
    <w:rsid w:val="005A6302"/>
    <w:rsid w:val="005A653B"/>
    <w:rsid w:val="005A6555"/>
    <w:rsid w:val="005A6D8A"/>
    <w:rsid w:val="005A732D"/>
    <w:rsid w:val="005A79C0"/>
    <w:rsid w:val="005A7CE8"/>
    <w:rsid w:val="005B05B3"/>
    <w:rsid w:val="005B0B6D"/>
    <w:rsid w:val="005B1945"/>
    <w:rsid w:val="005B26D3"/>
    <w:rsid w:val="005B2ADD"/>
    <w:rsid w:val="005B2DA2"/>
    <w:rsid w:val="005B30E9"/>
    <w:rsid w:val="005B3108"/>
    <w:rsid w:val="005B3267"/>
    <w:rsid w:val="005B3284"/>
    <w:rsid w:val="005B34B0"/>
    <w:rsid w:val="005B3BE9"/>
    <w:rsid w:val="005B3EE8"/>
    <w:rsid w:val="005B43AB"/>
    <w:rsid w:val="005B58D5"/>
    <w:rsid w:val="005B5923"/>
    <w:rsid w:val="005B60DD"/>
    <w:rsid w:val="005B6797"/>
    <w:rsid w:val="005B6B6F"/>
    <w:rsid w:val="005B6D70"/>
    <w:rsid w:val="005B6F6D"/>
    <w:rsid w:val="005B70C7"/>
    <w:rsid w:val="005B75E8"/>
    <w:rsid w:val="005B7748"/>
    <w:rsid w:val="005C0028"/>
    <w:rsid w:val="005C079B"/>
    <w:rsid w:val="005C07E0"/>
    <w:rsid w:val="005C0CA7"/>
    <w:rsid w:val="005C1021"/>
    <w:rsid w:val="005C10A1"/>
    <w:rsid w:val="005C19A7"/>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94F"/>
    <w:rsid w:val="005C6B3A"/>
    <w:rsid w:val="005C704B"/>
    <w:rsid w:val="005C788C"/>
    <w:rsid w:val="005D0583"/>
    <w:rsid w:val="005D05D2"/>
    <w:rsid w:val="005D0D19"/>
    <w:rsid w:val="005D15FF"/>
    <w:rsid w:val="005D1923"/>
    <w:rsid w:val="005D1AAD"/>
    <w:rsid w:val="005D1ADD"/>
    <w:rsid w:val="005D1F38"/>
    <w:rsid w:val="005D1FE1"/>
    <w:rsid w:val="005D24CB"/>
    <w:rsid w:val="005D2D7E"/>
    <w:rsid w:val="005D2D8C"/>
    <w:rsid w:val="005D30D4"/>
    <w:rsid w:val="005D3BE3"/>
    <w:rsid w:val="005D3D8C"/>
    <w:rsid w:val="005D5839"/>
    <w:rsid w:val="005D5853"/>
    <w:rsid w:val="005D5C19"/>
    <w:rsid w:val="005D610D"/>
    <w:rsid w:val="005D63A4"/>
    <w:rsid w:val="005D6639"/>
    <w:rsid w:val="005D67C4"/>
    <w:rsid w:val="005D71A9"/>
    <w:rsid w:val="005D7497"/>
    <w:rsid w:val="005E09FC"/>
    <w:rsid w:val="005E1158"/>
    <w:rsid w:val="005E1A6F"/>
    <w:rsid w:val="005E243E"/>
    <w:rsid w:val="005E2618"/>
    <w:rsid w:val="005E2653"/>
    <w:rsid w:val="005E2BBD"/>
    <w:rsid w:val="005E30EA"/>
    <w:rsid w:val="005E4847"/>
    <w:rsid w:val="005E4B1A"/>
    <w:rsid w:val="005E4CF5"/>
    <w:rsid w:val="005E517C"/>
    <w:rsid w:val="005E59B9"/>
    <w:rsid w:val="005E5D1A"/>
    <w:rsid w:val="005E6A38"/>
    <w:rsid w:val="005E6C9C"/>
    <w:rsid w:val="005E7BCC"/>
    <w:rsid w:val="005E7D3A"/>
    <w:rsid w:val="005E7D62"/>
    <w:rsid w:val="005E7DFB"/>
    <w:rsid w:val="005F07D6"/>
    <w:rsid w:val="005F130C"/>
    <w:rsid w:val="005F1571"/>
    <w:rsid w:val="005F1A17"/>
    <w:rsid w:val="005F250A"/>
    <w:rsid w:val="005F2B1A"/>
    <w:rsid w:val="005F3614"/>
    <w:rsid w:val="005F3714"/>
    <w:rsid w:val="005F3BFB"/>
    <w:rsid w:val="005F4589"/>
    <w:rsid w:val="005F4A67"/>
    <w:rsid w:val="005F515F"/>
    <w:rsid w:val="005F62ED"/>
    <w:rsid w:val="005F6520"/>
    <w:rsid w:val="005F653C"/>
    <w:rsid w:val="005F6A2A"/>
    <w:rsid w:val="005F70F8"/>
    <w:rsid w:val="005F78D9"/>
    <w:rsid w:val="005F7BAF"/>
    <w:rsid w:val="006000E8"/>
    <w:rsid w:val="0060017D"/>
    <w:rsid w:val="006009C0"/>
    <w:rsid w:val="00600C2C"/>
    <w:rsid w:val="006015A2"/>
    <w:rsid w:val="006015D6"/>
    <w:rsid w:val="00602224"/>
    <w:rsid w:val="00602724"/>
    <w:rsid w:val="006031B7"/>
    <w:rsid w:val="00603E36"/>
    <w:rsid w:val="0060469A"/>
    <w:rsid w:val="00604C99"/>
    <w:rsid w:val="0060527D"/>
    <w:rsid w:val="006054F2"/>
    <w:rsid w:val="0060564A"/>
    <w:rsid w:val="00605665"/>
    <w:rsid w:val="00605E13"/>
    <w:rsid w:val="00606D7C"/>
    <w:rsid w:val="006070BB"/>
    <w:rsid w:val="0060719A"/>
    <w:rsid w:val="006073D2"/>
    <w:rsid w:val="006076D8"/>
    <w:rsid w:val="00607775"/>
    <w:rsid w:val="0060798C"/>
    <w:rsid w:val="006079EC"/>
    <w:rsid w:val="00607B4D"/>
    <w:rsid w:val="0061001C"/>
    <w:rsid w:val="0061037C"/>
    <w:rsid w:val="00610511"/>
    <w:rsid w:val="00610787"/>
    <w:rsid w:val="00610DB3"/>
    <w:rsid w:val="00611903"/>
    <w:rsid w:val="006119B1"/>
    <w:rsid w:val="006119B8"/>
    <w:rsid w:val="00611BB5"/>
    <w:rsid w:val="006120C1"/>
    <w:rsid w:val="0061217C"/>
    <w:rsid w:val="0061246D"/>
    <w:rsid w:val="00613100"/>
    <w:rsid w:val="00613B03"/>
    <w:rsid w:val="00614318"/>
    <w:rsid w:val="006145C6"/>
    <w:rsid w:val="0061532E"/>
    <w:rsid w:val="00615630"/>
    <w:rsid w:val="00615632"/>
    <w:rsid w:val="006159A8"/>
    <w:rsid w:val="00615DE1"/>
    <w:rsid w:val="00616346"/>
    <w:rsid w:val="00616837"/>
    <w:rsid w:val="006169EE"/>
    <w:rsid w:val="00617A46"/>
    <w:rsid w:val="00617C9D"/>
    <w:rsid w:val="00620610"/>
    <w:rsid w:val="0062148F"/>
    <w:rsid w:val="006217E3"/>
    <w:rsid w:val="00621C15"/>
    <w:rsid w:val="006227C9"/>
    <w:rsid w:val="00622CC5"/>
    <w:rsid w:val="00623C3C"/>
    <w:rsid w:val="00623CCC"/>
    <w:rsid w:val="00624072"/>
    <w:rsid w:val="006242D6"/>
    <w:rsid w:val="006247EB"/>
    <w:rsid w:val="00624D3D"/>
    <w:rsid w:val="00624FD0"/>
    <w:rsid w:val="0062554C"/>
    <w:rsid w:val="0062581B"/>
    <w:rsid w:val="00625A0A"/>
    <w:rsid w:val="00625DF3"/>
    <w:rsid w:val="00625E5D"/>
    <w:rsid w:val="00625F33"/>
    <w:rsid w:val="006263AE"/>
    <w:rsid w:val="00626575"/>
    <w:rsid w:val="00626588"/>
    <w:rsid w:val="006268F3"/>
    <w:rsid w:val="00626F93"/>
    <w:rsid w:val="00627064"/>
    <w:rsid w:val="0062708A"/>
    <w:rsid w:val="0062764E"/>
    <w:rsid w:val="00627AFB"/>
    <w:rsid w:val="00630146"/>
    <w:rsid w:val="0063015A"/>
    <w:rsid w:val="006303DD"/>
    <w:rsid w:val="0063079B"/>
    <w:rsid w:val="00630FAE"/>
    <w:rsid w:val="00631308"/>
    <w:rsid w:val="00632349"/>
    <w:rsid w:val="00632406"/>
    <w:rsid w:val="00632485"/>
    <w:rsid w:val="006338CF"/>
    <w:rsid w:val="00633914"/>
    <w:rsid w:val="00633D2D"/>
    <w:rsid w:val="00634535"/>
    <w:rsid w:val="0063516C"/>
    <w:rsid w:val="0063549A"/>
    <w:rsid w:val="00635BC7"/>
    <w:rsid w:val="00635BC9"/>
    <w:rsid w:val="00635BEB"/>
    <w:rsid w:val="00635F64"/>
    <w:rsid w:val="006361FE"/>
    <w:rsid w:val="00636474"/>
    <w:rsid w:val="006365D9"/>
    <w:rsid w:val="00636A97"/>
    <w:rsid w:val="00636B87"/>
    <w:rsid w:val="00636BDC"/>
    <w:rsid w:val="0063755B"/>
    <w:rsid w:val="00637623"/>
    <w:rsid w:val="0063782A"/>
    <w:rsid w:val="00637BB8"/>
    <w:rsid w:val="00637E73"/>
    <w:rsid w:val="00637EE8"/>
    <w:rsid w:val="00640221"/>
    <w:rsid w:val="0064066B"/>
    <w:rsid w:val="006408E0"/>
    <w:rsid w:val="00640AD5"/>
    <w:rsid w:val="00640D09"/>
    <w:rsid w:val="00641813"/>
    <w:rsid w:val="006418E0"/>
    <w:rsid w:val="00641994"/>
    <w:rsid w:val="0064242C"/>
    <w:rsid w:val="006435E1"/>
    <w:rsid w:val="006439A0"/>
    <w:rsid w:val="00643AC9"/>
    <w:rsid w:val="00644770"/>
    <w:rsid w:val="00645B90"/>
    <w:rsid w:val="00645DE9"/>
    <w:rsid w:val="00645E44"/>
    <w:rsid w:val="00646054"/>
    <w:rsid w:val="006462D2"/>
    <w:rsid w:val="006464F2"/>
    <w:rsid w:val="00646ACD"/>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3735"/>
    <w:rsid w:val="00653B08"/>
    <w:rsid w:val="00654555"/>
    <w:rsid w:val="00655110"/>
    <w:rsid w:val="0065554E"/>
    <w:rsid w:val="006557C6"/>
    <w:rsid w:val="00655B53"/>
    <w:rsid w:val="00655E08"/>
    <w:rsid w:val="00656864"/>
    <w:rsid w:val="00656D72"/>
    <w:rsid w:val="00657748"/>
    <w:rsid w:val="006579EC"/>
    <w:rsid w:val="00657DA7"/>
    <w:rsid w:val="006608F5"/>
    <w:rsid w:val="00660CC7"/>
    <w:rsid w:val="00662549"/>
    <w:rsid w:val="00662AAB"/>
    <w:rsid w:val="00662E48"/>
    <w:rsid w:val="0066359E"/>
    <w:rsid w:val="00663624"/>
    <w:rsid w:val="00664CE0"/>
    <w:rsid w:val="00664D28"/>
    <w:rsid w:val="00664F38"/>
    <w:rsid w:val="00665260"/>
    <w:rsid w:val="00665400"/>
    <w:rsid w:val="00665499"/>
    <w:rsid w:val="006655E5"/>
    <w:rsid w:val="006657F0"/>
    <w:rsid w:val="00665A14"/>
    <w:rsid w:val="00665AD8"/>
    <w:rsid w:val="00665B5B"/>
    <w:rsid w:val="00666981"/>
    <w:rsid w:val="00666CBB"/>
    <w:rsid w:val="006672A8"/>
    <w:rsid w:val="006674E7"/>
    <w:rsid w:val="00667B8B"/>
    <w:rsid w:val="00670823"/>
    <w:rsid w:val="00670D68"/>
    <w:rsid w:val="00670F19"/>
    <w:rsid w:val="00671050"/>
    <w:rsid w:val="006711FA"/>
    <w:rsid w:val="00671817"/>
    <w:rsid w:val="00671DA3"/>
    <w:rsid w:val="0067215C"/>
    <w:rsid w:val="006725EA"/>
    <w:rsid w:val="00672E7E"/>
    <w:rsid w:val="006731DB"/>
    <w:rsid w:val="006732A4"/>
    <w:rsid w:val="006732B5"/>
    <w:rsid w:val="00673618"/>
    <w:rsid w:val="00673849"/>
    <w:rsid w:val="00673D28"/>
    <w:rsid w:val="006745A6"/>
    <w:rsid w:val="0067476C"/>
    <w:rsid w:val="006754EA"/>
    <w:rsid w:val="00675650"/>
    <w:rsid w:val="0067627C"/>
    <w:rsid w:val="006765EC"/>
    <w:rsid w:val="00676C1F"/>
    <w:rsid w:val="00680A3E"/>
    <w:rsid w:val="00680B10"/>
    <w:rsid w:val="0068103C"/>
    <w:rsid w:val="006814FC"/>
    <w:rsid w:val="00681D9D"/>
    <w:rsid w:val="00682016"/>
    <w:rsid w:val="006826A7"/>
    <w:rsid w:val="00682AB9"/>
    <w:rsid w:val="006833C1"/>
    <w:rsid w:val="006836E2"/>
    <w:rsid w:val="00683B4A"/>
    <w:rsid w:val="00683EE9"/>
    <w:rsid w:val="00684272"/>
    <w:rsid w:val="006848F4"/>
    <w:rsid w:val="00684E2B"/>
    <w:rsid w:val="00685D4E"/>
    <w:rsid w:val="00685F18"/>
    <w:rsid w:val="00686103"/>
    <w:rsid w:val="0068680B"/>
    <w:rsid w:val="00686FB7"/>
    <w:rsid w:val="00687DCF"/>
    <w:rsid w:val="00690116"/>
    <w:rsid w:val="00690499"/>
    <w:rsid w:val="006904E9"/>
    <w:rsid w:val="00690AFD"/>
    <w:rsid w:val="00690E0D"/>
    <w:rsid w:val="00690F26"/>
    <w:rsid w:val="00691405"/>
    <w:rsid w:val="006914EB"/>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554E"/>
    <w:rsid w:val="006961B0"/>
    <w:rsid w:val="00696532"/>
    <w:rsid w:val="00696822"/>
    <w:rsid w:val="00696865"/>
    <w:rsid w:val="0069688E"/>
    <w:rsid w:val="00696D4E"/>
    <w:rsid w:val="0069703B"/>
    <w:rsid w:val="006974B6"/>
    <w:rsid w:val="00697CDA"/>
    <w:rsid w:val="006A01E5"/>
    <w:rsid w:val="006A03D3"/>
    <w:rsid w:val="006A0889"/>
    <w:rsid w:val="006A0D26"/>
    <w:rsid w:val="006A1244"/>
    <w:rsid w:val="006A1443"/>
    <w:rsid w:val="006A14E7"/>
    <w:rsid w:val="006A14EC"/>
    <w:rsid w:val="006A1AD3"/>
    <w:rsid w:val="006A242B"/>
    <w:rsid w:val="006A25CC"/>
    <w:rsid w:val="006A386B"/>
    <w:rsid w:val="006A3943"/>
    <w:rsid w:val="006A485A"/>
    <w:rsid w:val="006A4A81"/>
    <w:rsid w:val="006A57B4"/>
    <w:rsid w:val="006A5993"/>
    <w:rsid w:val="006A61ED"/>
    <w:rsid w:val="006A6648"/>
    <w:rsid w:val="006A6B33"/>
    <w:rsid w:val="006A6B97"/>
    <w:rsid w:val="006A6D1D"/>
    <w:rsid w:val="006A70F0"/>
    <w:rsid w:val="006B13B9"/>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3BA"/>
    <w:rsid w:val="006B5E1F"/>
    <w:rsid w:val="006B63C8"/>
    <w:rsid w:val="006B67CE"/>
    <w:rsid w:val="006B6A81"/>
    <w:rsid w:val="006B6ACB"/>
    <w:rsid w:val="006B6DFF"/>
    <w:rsid w:val="006B6EC5"/>
    <w:rsid w:val="006B7105"/>
    <w:rsid w:val="006B71D6"/>
    <w:rsid w:val="006B739E"/>
    <w:rsid w:val="006B75C6"/>
    <w:rsid w:val="006B7CD0"/>
    <w:rsid w:val="006C0611"/>
    <w:rsid w:val="006C0899"/>
    <w:rsid w:val="006C0F55"/>
    <w:rsid w:val="006C0F67"/>
    <w:rsid w:val="006C0FEF"/>
    <w:rsid w:val="006C1008"/>
    <w:rsid w:val="006C1647"/>
    <w:rsid w:val="006C1674"/>
    <w:rsid w:val="006C174C"/>
    <w:rsid w:val="006C1BAB"/>
    <w:rsid w:val="006C1ED6"/>
    <w:rsid w:val="006C20D5"/>
    <w:rsid w:val="006C2B6B"/>
    <w:rsid w:val="006C4216"/>
    <w:rsid w:val="006C4495"/>
    <w:rsid w:val="006C48D9"/>
    <w:rsid w:val="006C4CD6"/>
    <w:rsid w:val="006C50D7"/>
    <w:rsid w:val="006C5102"/>
    <w:rsid w:val="006C542A"/>
    <w:rsid w:val="006C5572"/>
    <w:rsid w:val="006C5E40"/>
    <w:rsid w:val="006C6597"/>
    <w:rsid w:val="006C65BA"/>
    <w:rsid w:val="006C6B4D"/>
    <w:rsid w:val="006C6CB6"/>
    <w:rsid w:val="006C6F4B"/>
    <w:rsid w:val="006C72EE"/>
    <w:rsid w:val="006C7334"/>
    <w:rsid w:val="006C7E40"/>
    <w:rsid w:val="006D00E4"/>
    <w:rsid w:val="006D04F1"/>
    <w:rsid w:val="006D094C"/>
    <w:rsid w:val="006D0C14"/>
    <w:rsid w:val="006D1451"/>
    <w:rsid w:val="006D1ADC"/>
    <w:rsid w:val="006D1B04"/>
    <w:rsid w:val="006D1B5A"/>
    <w:rsid w:val="006D1DBB"/>
    <w:rsid w:val="006D2103"/>
    <w:rsid w:val="006D35EC"/>
    <w:rsid w:val="006D3951"/>
    <w:rsid w:val="006D3C9D"/>
    <w:rsid w:val="006D3F14"/>
    <w:rsid w:val="006D3F9B"/>
    <w:rsid w:val="006D4340"/>
    <w:rsid w:val="006D484F"/>
    <w:rsid w:val="006D52CA"/>
    <w:rsid w:val="006D58BF"/>
    <w:rsid w:val="006D5AC0"/>
    <w:rsid w:val="006D5D3E"/>
    <w:rsid w:val="006D5EBB"/>
    <w:rsid w:val="006D5F38"/>
    <w:rsid w:val="006D624B"/>
    <w:rsid w:val="006D6553"/>
    <w:rsid w:val="006D65E2"/>
    <w:rsid w:val="006D6A74"/>
    <w:rsid w:val="006D6C30"/>
    <w:rsid w:val="006D6ED9"/>
    <w:rsid w:val="006D6FB8"/>
    <w:rsid w:val="006D761E"/>
    <w:rsid w:val="006D7DE1"/>
    <w:rsid w:val="006D7FC6"/>
    <w:rsid w:val="006E0364"/>
    <w:rsid w:val="006E05E1"/>
    <w:rsid w:val="006E069C"/>
    <w:rsid w:val="006E0784"/>
    <w:rsid w:val="006E0901"/>
    <w:rsid w:val="006E0E7D"/>
    <w:rsid w:val="006E14BA"/>
    <w:rsid w:val="006E14D4"/>
    <w:rsid w:val="006E151C"/>
    <w:rsid w:val="006E1FA9"/>
    <w:rsid w:val="006E2161"/>
    <w:rsid w:val="006E3938"/>
    <w:rsid w:val="006E4122"/>
    <w:rsid w:val="006E43A2"/>
    <w:rsid w:val="006E474F"/>
    <w:rsid w:val="006E4CE6"/>
    <w:rsid w:val="006E556E"/>
    <w:rsid w:val="006E583F"/>
    <w:rsid w:val="006E5A99"/>
    <w:rsid w:val="006E5D24"/>
    <w:rsid w:val="006E5D2F"/>
    <w:rsid w:val="006E6B75"/>
    <w:rsid w:val="006E6D32"/>
    <w:rsid w:val="006E7B7F"/>
    <w:rsid w:val="006E7DBC"/>
    <w:rsid w:val="006E7FC6"/>
    <w:rsid w:val="006F05AB"/>
    <w:rsid w:val="006F083A"/>
    <w:rsid w:val="006F0960"/>
    <w:rsid w:val="006F0CA0"/>
    <w:rsid w:val="006F0D0B"/>
    <w:rsid w:val="006F0EE6"/>
    <w:rsid w:val="006F105C"/>
    <w:rsid w:val="006F170E"/>
    <w:rsid w:val="006F1DFD"/>
    <w:rsid w:val="006F2185"/>
    <w:rsid w:val="006F27F9"/>
    <w:rsid w:val="006F2A30"/>
    <w:rsid w:val="006F310C"/>
    <w:rsid w:val="006F32B0"/>
    <w:rsid w:val="006F330C"/>
    <w:rsid w:val="006F3365"/>
    <w:rsid w:val="006F3597"/>
    <w:rsid w:val="006F37C6"/>
    <w:rsid w:val="006F3B9D"/>
    <w:rsid w:val="006F3DD3"/>
    <w:rsid w:val="006F421E"/>
    <w:rsid w:val="006F4588"/>
    <w:rsid w:val="006F4A2A"/>
    <w:rsid w:val="006F4D96"/>
    <w:rsid w:val="006F4F6E"/>
    <w:rsid w:val="006F557A"/>
    <w:rsid w:val="006F5C15"/>
    <w:rsid w:val="006F5CF2"/>
    <w:rsid w:val="006F6457"/>
    <w:rsid w:val="006F6AD0"/>
    <w:rsid w:val="006F6FA4"/>
    <w:rsid w:val="006F7630"/>
    <w:rsid w:val="006F7848"/>
    <w:rsid w:val="006F7A2F"/>
    <w:rsid w:val="006F7AD1"/>
    <w:rsid w:val="00700458"/>
    <w:rsid w:val="007009CF"/>
    <w:rsid w:val="007009FD"/>
    <w:rsid w:val="00701419"/>
    <w:rsid w:val="007014B9"/>
    <w:rsid w:val="00701512"/>
    <w:rsid w:val="00701556"/>
    <w:rsid w:val="00702009"/>
    <w:rsid w:val="0070232B"/>
    <w:rsid w:val="00702AB6"/>
    <w:rsid w:val="00703263"/>
    <w:rsid w:val="00703A62"/>
    <w:rsid w:val="00703C25"/>
    <w:rsid w:val="00705346"/>
    <w:rsid w:val="00705474"/>
    <w:rsid w:val="00706078"/>
    <w:rsid w:val="00706A0D"/>
    <w:rsid w:val="00706DD7"/>
    <w:rsid w:val="00706F67"/>
    <w:rsid w:val="007074B5"/>
    <w:rsid w:val="00707B3C"/>
    <w:rsid w:val="00707D35"/>
    <w:rsid w:val="0071043F"/>
    <w:rsid w:val="00710546"/>
    <w:rsid w:val="0071088E"/>
    <w:rsid w:val="00711057"/>
    <w:rsid w:val="00711A3C"/>
    <w:rsid w:val="007126EC"/>
    <w:rsid w:val="007130A6"/>
    <w:rsid w:val="00713565"/>
    <w:rsid w:val="00713843"/>
    <w:rsid w:val="00714583"/>
    <w:rsid w:val="0071487A"/>
    <w:rsid w:val="00714923"/>
    <w:rsid w:val="007149E4"/>
    <w:rsid w:val="00714B27"/>
    <w:rsid w:val="00714FA1"/>
    <w:rsid w:val="00715377"/>
    <w:rsid w:val="00715891"/>
    <w:rsid w:val="007159B3"/>
    <w:rsid w:val="00715CAD"/>
    <w:rsid w:val="007163C2"/>
    <w:rsid w:val="00716418"/>
    <w:rsid w:val="007164FC"/>
    <w:rsid w:val="0071664E"/>
    <w:rsid w:val="007166DD"/>
    <w:rsid w:val="0071694E"/>
    <w:rsid w:val="00716D88"/>
    <w:rsid w:val="00716EB5"/>
    <w:rsid w:val="00717051"/>
    <w:rsid w:val="00717F30"/>
    <w:rsid w:val="00717F57"/>
    <w:rsid w:val="007205E1"/>
    <w:rsid w:val="00720B5C"/>
    <w:rsid w:val="00720E9B"/>
    <w:rsid w:val="00721C86"/>
    <w:rsid w:val="00721F65"/>
    <w:rsid w:val="0072212B"/>
    <w:rsid w:val="0072225C"/>
    <w:rsid w:val="00722533"/>
    <w:rsid w:val="00722969"/>
    <w:rsid w:val="00722A6C"/>
    <w:rsid w:val="0072358F"/>
    <w:rsid w:val="00723AF4"/>
    <w:rsid w:val="007240C5"/>
    <w:rsid w:val="0072416B"/>
    <w:rsid w:val="0072476C"/>
    <w:rsid w:val="007247C6"/>
    <w:rsid w:val="00724848"/>
    <w:rsid w:val="00724AF2"/>
    <w:rsid w:val="007252D0"/>
    <w:rsid w:val="0072593C"/>
    <w:rsid w:val="00725ABA"/>
    <w:rsid w:val="00725D87"/>
    <w:rsid w:val="00726587"/>
    <w:rsid w:val="0072669E"/>
    <w:rsid w:val="007267A1"/>
    <w:rsid w:val="00727482"/>
    <w:rsid w:val="00727BCA"/>
    <w:rsid w:val="00727D5B"/>
    <w:rsid w:val="00727ED8"/>
    <w:rsid w:val="00730118"/>
    <w:rsid w:val="00730B0C"/>
    <w:rsid w:val="00730B7D"/>
    <w:rsid w:val="00730DB4"/>
    <w:rsid w:val="007315E7"/>
    <w:rsid w:val="0073201D"/>
    <w:rsid w:val="00732664"/>
    <w:rsid w:val="00732B92"/>
    <w:rsid w:val="00732BA5"/>
    <w:rsid w:val="0073343D"/>
    <w:rsid w:val="007335D5"/>
    <w:rsid w:val="0073374A"/>
    <w:rsid w:val="007339EB"/>
    <w:rsid w:val="00733AC9"/>
    <w:rsid w:val="00733DF5"/>
    <w:rsid w:val="00733F69"/>
    <w:rsid w:val="00734310"/>
    <w:rsid w:val="00734966"/>
    <w:rsid w:val="00734A88"/>
    <w:rsid w:val="00734CD0"/>
    <w:rsid w:val="00734E2B"/>
    <w:rsid w:val="0073502B"/>
    <w:rsid w:val="007350CF"/>
    <w:rsid w:val="0073563E"/>
    <w:rsid w:val="00736375"/>
    <w:rsid w:val="007366EA"/>
    <w:rsid w:val="007367C4"/>
    <w:rsid w:val="00736BBE"/>
    <w:rsid w:val="00737C93"/>
    <w:rsid w:val="00737F24"/>
    <w:rsid w:val="00737F47"/>
    <w:rsid w:val="00740951"/>
    <w:rsid w:val="00740AA5"/>
    <w:rsid w:val="00740BF8"/>
    <w:rsid w:val="00740D82"/>
    <w:rsid w:val="00740F6F"/>
    <w:rsid w:val="00741545"/>
    <w:rsid w:val="007417E2"/>
    <w:rsid w:val="00741FAB"/>
    <w:rsid w:val="00742283"/>
    <w:rsid w:val="00742A1B"/>
    <w:rsid w:val="00742AEA"/>
    <w:rsid w:val="00742F5C"/>
    <w:rsid w:val="007432BE"/>
    <w:rsid w:val="0074344A"/>
    <w:rsid w:val="00743815"/>
    <w:rsid w:val="007438F7"/>
    <w:rsid w:val="007439D8"/>
    <w:rsid w:val="00743BBF"/>
    <w:rsid w:val="00743D0D"/>
    <w:rsid w:val="00743DDF"/>
    <w:rsid w:val="007447E8"/>
    <w:rsid w:val="0074486E"/>
    <w:rsid w:val="00745242"/>
    <w:rsid w:val="00745259"/>
    <w:rsid w:val="007452E2"/>
    <w:rsid w:val="00745379"/>
    <w:rsid w:val="00745D22"/>
    <w:rsid w:val="00745E60"/>
    <w:rsid w:val="00746139"/>
    <w:rsid w:val="007463B3"/>
    <w:rsid w:val="007464F0"/>
    <w:rsid w:val="007473DA"/>
    <w:rsid w:val="0074745D"/>
    <w:rsid w:val="0074791E"/>
    <w:rsid w:val="00747AE2"/>
    <w:rsid w:val="00747F7B"/>
    <w:rsid w:val="007500DD"/>
    <w:rsid w:val="00750790"/>
    <w:rsid w:val="00750C19"/>
    <w:rsid w:val="00751119"/>
    <w:rsid w:val="007511E8"/>
    <w:rsid w:val="007528BB"/>
    <w:rsid w:val="007531A9"/>
    <w:rsid w:val="00753208"/>
    <w:rsid w:val="00753451"/>
    <w:rsid w:val="00753D82"/>
    <w:rsid w:val="00753FFE"/>
    <w:rsid w:val="007545CE"/>
    <w:rsid w:val="00754BCC"/>
    <w:rsid w:val="00754BD7"/>
    <w:rsid w:val="00754CEE"/>
    <w:rsid w:val="00754DBB"/>
    <w:rsid w:val="00754F5B"/>
    <w:rsid w:val="007552BF"/>
    <w:rsid w:val="007558DC"/>
    <w:rsid w:val="00755D10"/>
    <w:rsid w:val="00756121"/>
    <w:rsid w:val="00756330"/>
    <w:rsid w:val="00756461"/>
    <w:rsid w:val="007564A3"/>
    <w:rsid w:val="0075711F"/>
    <w:rsid w:val="0075770B"/>
    <w:rsid w:val="00760092"/>
    <w:rsid w:val="007601BD"/>
    <w:rsid w:val="00760D9D"/>
    <w:rsid w:val="0076101D"/>
    <w:rsid w:val="00761155"/>
    <w:rsid w:val="0076143D"/>
    <w:rsid w:val="00761A5A"/>
    <w:rsid w:val="00761BA7"/>
    <w:rsid w:val="00761BFB"/>
    <w:rsid w:val="00761CDC"/>
    <w:rsid w:val="0076264A"/>
    <w:rsid w:val="00763100"/>
    <w:rsid w:val="007633FE"/>
    <w:rsid w:val="00764186"/>
    <w:rsid w:val="007648D8"/>
    <w:rsid w:val="00764C07"/>
    <w:rsid w:val="00764CC0"/>
    <w:rsid w:val="0076535B"/>
    <w:rsid w:val="007656C6"/>
    <w:rsid w:val="00765794"/>
    <w:rsid w:val="007657C3"/>
    <w:rsid w:val="0076583A"/>
    <w:rsid w:val="00765E69"/>
    <w:rsid w:val="00766779"/>
    <w:rsid w:val="007668FB"/>
    <w:rsid w:val="00766B49"/>
    <w:rsid w:val="0076762D"/>
    <w:rsid w:val="007676DC"/>
    <w:rsid w:val="0076784C"/>
    <w:rsid w:val="007679A2"/>
    <w:rsid w:val="00767AB8"/>
    <w:rsid w:val="00767DFB"/>
    <w:rsid w:val="00770913"/>
    <w:rsid w:val="00770B27"/>
    <w:rsid w:val="00771069"/>
    <w:rsid w:val="00771252"/>
    <w:rsid w:val="0077149C"/>
    <w:rsid w:val="00771746"/>
    <w:rsid w:val="00771DC1"/>
    <w:rsid w:val="00771F8D"/>
    <w:rsid w:val="007724E9"/>
    <w:rsid w:val="0077283F"/>
    <w:rsid w:val="00772A46"/>
    <w:rsid w:val="00772B2A"/>
    <w:rsid w:val="00772E96"/>
    <w:rsid w:val="0077309A"/>
    <w:rsid w:val="0077347F"/>
    <w:rsid w:val="007734AB"/>
    <w:rsid w:val="007736F2"/>
    <w:rsid w:val="00773A14"/>
    <w:rsid w:val="00773D91"/>
    <w:rsid w:val="00773ECF"/>
    <w:rsid w:val="0077402E"/>
    <w:rsid w:val="007747D5"/>
    <w:rsid w:val="0077505A"/>
    <w:rsid w:val="00775900"/>
    <w:rsid w:val="00775BD4"/>
    <w:rsid w:val="00775F76"/>
    <w:rsid w:val="00775FF1"/>
    <w:rsid w:val="007774A2"/>
    <w:rsid w:val="0077781D"/>
    <w:rsid w:val="00777E90"/>
    <w:rsid w:val="007806A6"/>
    <w:rsid w:val="00780DEB"/>
    <w:rsid w:val="00781803"/>
    <w:rsid w:val="007820BD"/>
    <w:rsid w:val="00782232"/>
    <w:rsid w:val="00782B08"/>
    <w:rsid w:val="007839AF"/>
    <w:rsid w:val="007839B5"/>
    <w:rsid w:val="00783EBB"/>
    <w:rsid w:val="0078406A"/>
    <w:rsid w:val="007846E0"/>
    <w:rsid w:val="00784ED7"/>
    <w:rsid w:val="007853E4"/>
    <w:rsid w:val="007855A3"/>
    <w:rsid w:val="00785A6E"/>
    <w:rsid w:val="007862FC"/>
    <w:rsid w:val="00786664"/>
    <w:rsid w:val="00786710"/>
    <w:rsid w:val="00786A11"/>
    <w:rsid w:val="00786C6B"/>
    <w:rsid w:val="00786E3D"/>
    <w:rsid w:val="007878CB"/>
    <w:rsid w:val="00787995"/>
    <w:rsid w:val="00787D51"/>
    <w:rsid w:val="00787F04"/>
    <w:rsid w:val="00790161"/>
    <w:rsid w:val="007901D6"/>
    <w:rsid w:val="0079022E"/>
    <w:rsid w:val="00790661"/>
    <w:rsid w:val="0079084D"/>
    <w:rsid w:val="007915C9"/>
    <w:rsid w:val="007915DE"/>
    <w:rsid w:val="007919B6"/>
    <w:rsid w:val="00791B6E"/>
    <w:rsid w:val="007921BF"/>
    <w:rsid w:val="0079265F"/>
    <w:rsid w:val="00792F35"/>
    <w:rsid w:val="00793825"/>
    <w:rsid w:val="00793BF3"/>
    <w:rsid w:val="00793DB3"/>
    <w:rsid w:val="00793F3F"/>
    <w:rsid w:val="007940B1"/>
    <w:rsid w:val="00794B9E"/>
    <w:rsid w:val="0079504F"/>
    <w:rsid w:val="007960E7"/>
    <w:rsid w:val="00796375"/>
    <w:rsid w:val="007967B1"/>
    <w:rsid w:val="00797A80"/>
    <w:rsid w:val="00797C41"/>
    <w:rsid w:val="007A04F5"/>
    <w:rsid w:val="007A1834"/>
    <w:rsid w:val="007A1EF5"/>
    <w:rsid w:val="007A1F8C"/>
    <w:rsid w:val="007A239E"/>
    <w:rsid w:val="007A2BAA"/>
    <w:rsid w:val="007A3068"/>
    <w:rsid w:val="007A316D"/>
    <w:rsid w:val="007A34DE"/>
    <w:rsid w:val="007A369F"/>
    <w:rsid w:val="007A3726"/>
    <w:rsid w:val="007A3CDD"/>
    <w:rsid w:val="007A3D86"/>
    <w:rsid w:val="007A4539"/>
    <w:rsid w:val="007A45B9"/>
    <w:rsid w:val="007A499B"/>
    <w:rsid w:val="007A5AFD"/>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29CC"/>
    <w:rsid w:val="007B352D"/>
    <w:rsid w:val="007B394D"/>
    <w:rsid w:val="007B3A74"/>
    <w:rsid w:val="007B3E76"/>
    <w:rsid w:val="007B4EE9"/>
    <w:rsid w:val="007B4F89"/>
    <w:rsid w:val="007B56BB"/>
    <w:rsid w:val="007B582C"/>
    <w:rsid w:val="007B594B"/>
    <w:rsid w:val="007B687E"/>
    <w:rsid w:val="007B77E9"/>
    <w:rsid w:val="007B7B8F"/>
    <w:rsid w:val="007C1AC7"/>
    <w:rsid w:val="007C1E63"/>
    <w:rsid w:val="007C2C26"/>
    <w:rsid w:val="007C2D01"/>
    <w:rsid w:val="007C3264"/>
    <w:rsid w:val="007C3703"/>
    <w:rsid w:val="007C3A3C"/>
    <w:rsid w:val="007C3CA7"/>
    <w:rsid w:val="007C3D9D"/>
    <w:rsid w:val="007C409A"/>
    <w:rsid w:val="007C4413"/>
    <w:rsid w:val="007C4736"/>
    <w:rsid w:val="007C4B8A"/>
    <w:rsid w:val="007C5423"/>
    <w:rsid w:val="007C54E0"/>
    <w:rsid w:val="007C6E48"/>
    <w:rsid w:val="007C75A3"/>
    <w:rsid w:val="007C7749"/>
    <w:rsid w:val="007C7884"/>
    <w:rsid w:val="007C78C3"/>
    <w:rsid w:val="007C79B5"/>
    <w:rsid w:val="007C7AB3"/>
    <w:rsid w:val="007C7E47"/>
    <w:rsid w:val="007C7F8F"/>
    <w:rsid w:val="007D02C4"/>
    <w:rsid w:val="007D1481"/>
    <w:rsid w:val="007D1A98"/>
    <w:rsid w:val="007D1C5B"/>
    <w:rsid w:val="007D2052"/>
    <w:rsid w:val="007D293E"/>
    <w:rsid w:val="007D29A2"/>
    <w:rsid w:val="007D325E"/>
    <w:rsid w:val="007D3C75"/>
    <w:rsid w:val="007D3E98"/>
    <w:rsid w:val="007D3FBB"/>
    <w:rsid w:val="007D40CF"/>
    <w:rsid w:val="007D43A2"/>
    <w:rsid w:val="007D45C6"/>
    <w:rsid w:val="007D5197"/>
    <w:rsid w:val="007D6B6C"/>
    <w:rsid w:val="007D6FA9"/>
    <w:rsid w:val="007D73F3"/>
    <w:rsid w:val="007D7D34"/>
    <w:rsid w:val="007E03B2"/>
    <w:rsid w:val="007E0738"/>
    <w:rsid w:val="007E07CD"/>
    <w:rsid w:val="007E0890"/>
    <w:rsid w:val="007E0BFA"/>
    <w:rsid w:val="007E0F82"/>
    <w:rsid w:val="007E1312"/>
    <w:rsid w:val="007E1E94"/>
    <w:rsid w:val="007E2171"/>
    <w:rsid w:val="007E2476"/>
    <w:rsid w:val="007E2806"/>
    <w:rsid w:val="007E2D60"/>
    <w:rsid w:val="007E3884"/>
    <w:rsid w:val="007E3AE1"/>
    <w:rsid w:val="007E41C3"/>
    <w:rsid w:val="007E49D3"/>
    <w:rsid w:val="007E597E"/>
    <w:rsid w:val="007E5CF3"/>
    <w:rsid w:val="007E7235"/>
    <w:rsid w:val="007E778F"/>
    <w:rsid w:val="007E7FE2"/>
    <w:rsid w:val="007F0325"/>
    <w:rsid w:val="007F066C"/>
    <w:rsid w:val="007F0696"/>
    <w:rsid w:val="007F0DD0"/>
    <w:rsid w:val="007F16C8"/>
    <w:rsid w:val="007F1C9B"/>
    <w:rsid w:val="007F23AF"/>
    <w:rsid w:val="007F2A2D"/>
    <w:rsid w:val="007F2A99"/>
    <w:rsid w:val="007F2D34"/>
    <w:rsid w:val="007F33AF"/>
    <w:rsid w:val="007F3835"/>
    <w:rsid w:val="007F3868"/>
    <w:rsid w:val="007F441C"/>
    <w:rsid w:val="007F44E9"/>
    <w:rsid w:val="007F4EB8"/>
    <w:rsid w:val="007F5834"/>
    <w:rsid w:val="007F58AD"/>
    <w:rsid w:val="007F5BA5"/>
    <w:rsid w:val="007F5C88"/>
    <w:rsid w:val="007F5D06"/>
    <w:rsid w:val="007F612B"/>
    <w:rsid w:val="007F6136"/>
    <w:rsid w:val="007F638D"/>
    <w:rsid w:val="007F7117"/>
    <w:rsid w:val="007F73E8"/>
    <w:rsid w:val="007F78CF"/>
    <w:rsid w:val="008001A8"/>
    <w:rsid w:val="00800E35"/>
    <w:rsid w:val="008014D6"/>
    <w:rsid w:val="008018AB"/>
    <w:rsid w:val="00801B02"/>
    <w:rsid w:val="00801E38"/>
    <w:rsid w:val="00802042"/>
    <w:rsid w:val="008022EF"/>
    <w:rsid w:val="00802A7C"/>
    <w:rsid w:val="00802C91"/>
    <w:rsid w:val="0080309B"/>
    <w:rsid w:val="00803751"/>
    <w:rsid w:val="00803812"/>
    <w:rsid w:val="0080414C"/>
    <w:rsid w:val="00804D31"/>
    <w:rsid w:val="00804DC3"/>
    <w:rsid w:val="00804EFD"/>
    <w:rsid w:val="00804F5A"/>
    <w:rsid w:val="008052F3"/>
    <w:rsid w:val="008056C7"/>
    <w:rsid w:val="008057E0"/>
    <w:rsid w:val="00805853"/>
    <w:rsid w:val="008064BD"/>
    <w:rsid w:val="008069F4"/>
    <w:rsid w:val="00807447"/>
    <w:rsid w:val="00807BEF"/>
    <w:rsid w:val="00807D6F"/>
    <w:rsid w:val="00807EDF"/>
    <w:rsid w:val="008104A0"/>
    <w:rsid w:val="00810B16"/>
    <w:rsid w:val="00810B2E"/>
    <w:rsid w:val="00810B9D"/>
    <w:rsid w:val="00810F4A"/>
    <w:rsid w:val="00811367"/>
    <w:rsid w:val="008114B6"/>
    <w:rsid w:val="00811585"/>
    <w:rsid w:val="008115A1"/>
    <w:rsid w:val="00811FE4"/>
    <w:rsid w:val="0081265A"/>
    <w:rsid w:val="00812964"/>
    <w:rsid w:val="00812A82"/>
    <w:rsid w:val="00812AA3"/>
    <w:rsid w:val="00812C79"/>
    <w:rsid w:val="00813198"/>
    <w:rsid w:val="008131DE"/>
    <w:rsid w:val="008138FD"/>
    <w:rsid w:val="0081413D"/>
    <w:rsid w:val="008145D2"/>
    <w:rsid w:val="00814B16"/>
    <w:rsid w:val="00814B7E"/>
    <w:rsid w:val="008154ED"/>
    <w:rsid w:val="00815934"/>
    <w:rsid w:val="00815A3A"/>
    <w:rsid w:val="00815C45"/>
    <w:rsid w:val="00815D30"/>
    <w:rsid w:val="00816136"/>
    <w:rsid w:val="008164DC"/>
    <w:rsid w:val="0081658D"/>
    <w:rsid w:val="0081671F"/>
    <w:rsid w:val="0081672C"/>
    <w:rsid w:val="008167AA"/>
    <w:rsid w:val="00816FDA"/>
    <w:rsid w:val="0081735D"/>
    <w:rsid w:val="0081751E"/>
    <w:rsid w:val="008200FD"/>
    <w:rsid w:val="0082107C"/>
    <w:rsid w:val="00821202"/>
    <w:rsid w:val="00821A71"/>
    <w:rsid w:val="00821B2D"/>
    <w:rsid w:val="00821CC1"/>
    <w:rsid w:val="00821F2D"/>
    <w:rsid w:val="0082252A"/>
    <w:rsid w:val="00822C09"/>
    <w:rsid w:val="00822D03"/>
    <w:rsid w:val="00822D96"/>
    <w:rsid w:val="00822F98"/>
    <w:rsid w:val="00823018"/>
    <w:rsid w:val="008233E9"/>
    <w:rsid w:val="00823F05"/>
    <w:rsid w:val="00823F1A"/>
    <w:rsid w:val="0082434D"/>
    <w:rsid w:val="00824AE4"/>
    <w:rsid w:val="00824C2F"/>
    <w:rsid w:val="008250A9"/>
    <w:rsid w:val="008254D9"/>
    <w:rsid w:val="008255C1"/>
    <w:rsid w:val="008257C6"/>
    <w:rsid w:val="008257DB"/>
    <w:rsid w:val="0082584D"/>
    <w:rsid w:val="00825DFF"/>
    <w:rsid w:val="00826718"/>
    <w:rsid w:val="00826AF7"/>
    <w:rsid w:val="00826E01"/>
    <w:rsid w:val="00826F5D"/>
    <w:rsid w:val="00827410"/>
    <w:rsid w:val="008275CB"/>
    <w:rsid w:val="008276E9"/>
    <w:rsid w:val="008277D4"/>
    <w:rsid w:val="00827823"/>
    <w:rsid w:val="00827B63"/>
    <w:rsid w:val="0083007D"/>
    <w:rsid w:val="008300BE"/>
    <w:rsid w:val="00830407"/>
    <w:rsid w:val="00830C01"/>
    <w:rsid w:val="00830DFD"/>
    <w:rsid w:val="008312A7"/>
    <w:rsid w:val="0083165B"/>
    <w:rsid w:val="00831CD6"/>
    <w:rsid w:val="00831E9F"/>
    <w:rsid w:val="00832798"/>
    <w:rsid w:val="00832F77"/>
    <w:rsid w:val="0083303D"/>
    <w:rsid w:val="00833A51"/>
    <w:rsid w:val="00833D4D"/>
    <w:rsid w:val="00833DDD"/>
    <w:rsid w:val="008342E8"/>
    <w:rsid w:val="008347B3"/>
    <w:rsid w:val="00834E16"/>
    <w:rsid w:val="00834E76"/>
    <w:rsid w:val="00835300"/>
    <w:rsid w:val="0083637E"/>
    <w:rsid w:val="00836670"/>
    <w:rsid w:val="00836B1B"/>
    <w:rsid w:val="0083752C"/>
    <w:rsid w:val="0083797A"/>
    <w:rsid w:val="00840154"/>
    <w:rsid w:val="008403F0"/>
    <w:rsid w:val="00840663"/>
    <w:rsid w:val="00840818"/>
    <w:rsid w:val="008409BD"/>
    <w:rsid w:val="00840B92"/>
    <w:rsid w:val="00841383"/>
    <w:rsid w:val="00841B38"/>
    <w:rsid w:val="00841CBF"/>
    <w:rsid w:val="00841F14"/>
    <w:rsid w:val="0084205E"/>
    <w:rsid w:val="0084233D"/>
    <w:rsid w:val="00843403"/>
    <w:rsid w:val="00843888"/>
    <w:rsid w:val="00843B24"/>
    <w:rsid w:val="00843BB4"/>
    <w:rsid w:val="00843E8D"/>
    <w:rsid w:val="0084412B"/>
    <w:rsid w:val="0084461A"/>
    <w:rsid w:val="008447FE"/>
    <w:rsid w:val="008448D3"/>
    <w:rsid w:val="008448DB"/>
    <w:rsid w:val="008449EB"/>
    <w:rsid w:val="00844B13"/>
    <w:rsid w:val="00844EE3"/>
    <w:rsid w:val="008452FA"/>
    <w:rsid w:val="00845468"/>
    <w:rsid w:val="008456D9"/>
    <w:rsid w:val="0084626B"/>
    <w:rsid w:val="0084657D"/>
    <w:rsid w:val="00846718"/>
    <w:rsid w:val="00846AB3"/>
    <w:rsid w:val="00846D34"/>
    <w:rsid w:val="008479AB"/>
    <w:rsid w:val="00847F96"/>
    <w:rsid w:val="00850D71"/>
    <w:rsid w:val="0085158C"/>
    <w:rsid w:val="00851BA3"/>
    <w:rsid w:val="00851CAC"/>
    <w:rsid w:val="008523C4"/>
    <w:rsid w:val="00852658"/>
    <w:rsid w:val="00852996"/>
    <w:rsid w:val="00852A37"/>
    <w:rsid w:val="00852C63"/>
    <w:rsid w:val="00852C68"/>
    <w:rsid w:val="00852EA9"/>
    <w:rsid w:val="0085312A"/>
    <w:rsid w:val="00853EA9"/>
    <w:rsid w:val="008548EC"/>
    <w:rsid w:val="00854AE3"/>
    <w:rsid w:val="00855305"/>
    <w:rsid w:val="00855D3D"/>
    <w:rsid w:val="00855D49"/>
    <w:rsid w:val="0085600A"/>
    <w:rsid w:val="00856284"/>
    <w:rsid w:val="00856636"/>
    <w:rsid w:val="00856B25"/>
    <w:rsid w:val="0085704D"/>
    <w:rsid w:val="0085746C"/>
    <w:rsid w:val="008577B5"/>
    <w:rsid w:val="008578DE"/>
    <w:rsid w:val="00857905"/>
    <w:rsid w:val="008579AF"/>
    <w:rsid w:val="00857A43"/>
    <w:rsid w:val="00857B75"/>
    <w:rsid w:val="00857B7C"/>
    <w:rsid w:val="00857BFD"/>
    <w:rsid w:val="00857EB8"/>
    <w:rsid w:val="0086089B"/>
    <w:rsid w:val="00860D9A"/>
    <w:rsid w:val="00860EE9"/>
    <w:rsid w:val="00860EF9"/>
    <w:rsid w:val="008612EE"/>
    <w:rsid w:val="00861D8C"/>
    <w:rsid w:val="00862C5B"/>
    <w:rsid w:val="008637A7"/>
    <w:rsid w:val="00863D5D"/>
    <w:rsid w:val="00864262"/>
    <w:rsid w:val="008643B2"/>
    <w:rsid w:val="008647DE"/>
    <w:rsid w:val="00864A3D"/>
    <w:rsid w:val="0086506F"/>
    <w:rsid w:val="008652E3"/>
    <w:rsid w:val="00865CAE"/>
    <w:rsid w:val="00865F9E"/>
    <w:rsid w:val="008660CC"/>
    <w:rsid w:val="008665C6"/>
    <w:rsid w:val="00866C6E"/>
    <w:rsid w:val="00866D90"/>
    <w:rsid w:val="00866E86"/>
    <w:rsid w:val="00866ED5"/>
    <w:rsid w:val="00867573"/>
    <w:rsid w:val="00867C6E"/>
    <w:rsid w:val="0087066E"/>
    <w:rsid w:val="008706CB"/>
    <w:rsid w:val="00870786"/>
    <w:rsid w:val="00870C34"/>
    <w:rsid w:val="008712FA"/>
    <w:rsid w:val="00871B4B"/>
    <w:rsid w:val="00871C44"/>
    <w:rsid w:val="00871CE4"/>
    <w:rsid w:val="00871D2D"/>
    <w:rsid w:val="00871D74"/>
    <w:rsid w:val="008720A7"/>
    <w:rsid w:val="0087256D"/>
    <w:rsid w:val="00872ABD"/>
    <w:rsid w:val="0087322C"/>
    <w:rsid w:val="00873659"/>
    <w:rsid w:val="00873C8E"/>
    <w:rsid w:val="0087421E"/>
    <w:rsid w:val="00874606"/>
    <w:rsid w:val="00874EBE"/>
    <w:rsid w:val="00875EE6"/>
    <w:rsid w:val="00877493"/>
    <w:rsid w:val="0087753F"/>
    <w:rsid w:val="00877D64"/>
    <w:rsid w:val="0088023C"/>
    <w:rsid w:val="00880978"/>
    <w:rsid w:val="00880C0B"/>
    <w:rsid w:val="0088168D"/>
    <w:rsid w:val="00882643"/>
    <w:rsid w:val="008826E4"/>
    <w:rsid w:val="0088273E"/>
    <w:rsid w:val="008828DD"/>
    <w:rsid w:val="00882B31"/>
    <w:rsid w:val="0088303F"/>
    <w:rsid w:val="00883395"/>
    <w:rsid w:val="0088396F"/>
    <w:rsid w:val="00883F48"/>
    <w:rsid w:val="0088469F"/>
    <w:rsid w:val="00884864"/>
    <w:rsid w:val="00884A12"/>
    <w:rsid w:val="00884B82"/>
    <w:rsid w:val="00884E5E"/>
    <w:rsid w:val="008854B2"/>
    <w:rsid w:val="00885DDC"/>
    <w:rsid w:val="008864FE"/>
    <w:rsid w:val="00886F93"/>
    <w:rsid w:val="00887532"/>
    <w:rsid w:val="0088795A"/>
    <w:rsid w:val="00890527"/>
    <w:rsid w:val="0089054F"/>
    <w:rsid w:val="008905A4"/>
    <w:rsid w:val="00890D65"/>
    <w:rsid w:val="00891D3A"/>
    <w:rsid w:val="008920CB"/>
    <w:rsid w:val="00892205"/>
    <w:rsid w:val="008924D6"/>
    <w:rsid w:val="00892664"/>
    <w:rsid w:val="00892958"/>
    <w:rsid w:val="008929DD"/>
    <w:rsid w:val="008929DE"/>
    <w:rsid w:val="00893C29"/>
    <w:rsid w:val="0089438D"/>
    <w:rsid w:val="00894412"/>
    <w:rsid w:val="00894752"/>
    <w:rsid w:val="008951DF"/>
    <w:rsid w:val="008955A1"/>
    <w:rsid w:val="00895AEB"/>
    <w:rsid w:val="00895FC1"/>
    <w:rsid w:val="00895FDB"/>
    <w:rsid w:val="008960C4"/>
    <w:rsid w:val="0089725E"/>
    <w:rsid w:val="00897656"/>
    <w:rsid w:val="008A01CA"/>
    <w:rsid w:val="008A0359"/>
    <w:rsid w:val="008A06F6"/>
    <w:rsid w:val="008A147C"/>
    <w:rsid w:val="008A17E6"/>
    <w:rsid w:val="008A1962"/>
    <w:rsid w:val="008A1C4B"/>
    <w:rsid w:val="008A2145"/>
    <w:rsid w:val="008A214D"/>
    <w:rsid w:val="008A2527"/>
    <w:rsid w:val="008A2925"/>
    <w:rsid w:val="008A2A06"/>
    <w:rsid w:val="008A2A99"/>
    <w:rsid w:val="008A2D82"/>
    <w:rsid w:val="008A39C1"/>
    <w:rsid w:val="008A4D40"/>
    <w:rsid w:val="008A4EB0"/>
    <w:rsid w:val="008A561C"/>
    <w:rsid w:val="008A5A5C"/>
    <w:rsid w:val="008A5EFA"/>
    <w:rsid w:val="008A61BC"/>
    <w:rsid w:val="008A6878"/>
    <w:rsid w:val="008A6E99"/>
    <w:rsid w:val="008A748E"/>
    <w:rsid w:val="008B005F"/>
    <w:rsid w:val="008B023A"/>
    <w:rsid w:val="008B038C"/>
    <w:rsid w:val="008B070A"/>
    <w:rsid w:val="008B0D27"/>
    <w:rsid w:val="008B0F5D"/>
    <w:rsid w:val="008B1000"/>
    <w:rsid w:val="008B1129"/>
    <w:rsid w:val="008B1520"/>
    <w:rsid w:val="008B15E1"/>
    <w:rsid w:val="008B1866"/>
    <w:rsid w:val="008B2107"/>
    <w:rsid w:val="008B22FF"/>
    <w:rsid w:val="008B2316"/>
    <w:rsid w:val="008B2614"/>
    <w:rsid w:val="008B2D78"/>
    <w:rsid w:val="008B36E0"/>
    <w:rsid w:val="008B3B9A"/>
    <w:rsid w:val="008B3CE6"/>
    <w:rsid w:val="008B4B3E"/>
    <w:rsid w:val="008B4BA9"/>
    <w:rsid w:val="008B4F28"/>
    <w:rsid w:val="008B51AF"/>
    <w:rsid w:val="008B598D"/>
    <w:rsid w:val="008B5A05"/>
    <w:rsid w:val="008B5E29"/>
    <w:rsid w:val="008B603A"/>
    <w:rsid w:val="008B61F4"/>
    <w:rsid w:val="008B6F0A"/>
    <w:rsid w:val="008B717F"/>
    <w:rsid w:val="008B78A9"/>
    <w:rsid w:val="008C00D9"/>
    <w:rsid w:val="008C0785"/>
    <w:rsid w:val="008C150C"/>
    <w:rsid w:val="008C15E9"/>
    <w:rsid w:val="008C16B5"/>
    <w:rsid w:val="008C178A"/>
    <w:rsid w:val="008C1967"/>
    <w:rsid w:val="008C1E57"/>
    <w:rsid w:val="008C1E5B"/>
    <w:rsid w:val="008C2548"/>
    <w:rsid w:val="008C2976"/>
    <w:rsid w:val="008C2B6C"/>
    <w:rsid w:val="008C302E"/>
    <w:rsid w:val="008C3769"/>
    <w:rsid w:val="008C422F"/>
    <w:rsid w:val="008C485E"/>
    <w:rsid w:val="008C48B3"/>
    <w:rsid w:val="008C48BE"/>
    <w:rsid w:val="008C49C5"/>
    <w:rsid w:val="008C4D15"/>
    <w:rsid w:val="008C5090"/>
    <w:rsid w:val="008C5E3E"/>
    <w:rsid w:val="008C6013"/>
    <w:rsid w:val="008C6311"/>
    <w:rsid w:val="008C6B96"/>
    <w:rsid w:val="008C6F94"/>
    <w:rsid w:val="008C7325"/>
    <w:rsid w:val="008C76D1"/>
    <w:rsid w:val="008C7B50"/>
    <w:rsid w:val="008C7BE0"/>
    <w:rsid w:val="008D0618"/>
    <w:rsid w:val="008D070C"/>
    <w:rsid w:val="008D087B"/>
    <w:rsid w:val="008D0A2B"/>
    <w:rsid w:val="008D0AC6"/>
    <w:rsid w:val="008D10A3"/>
    <w:rsid w:val="008D1414"/>
    <w:rsid w:val="008D18D7"/>
    <w:rsid w:val="008D1969"/>
    <w:rsid w:val="008D1ED9"/>
    <w:rsid w:val="008D27A7"/>
    <w:rsid w:val="008D42E3"/>
    <w:rsid w:val="008D45C5"/>
    <w:rsid w:val="008D4A5E"/>
    <w:rsid w:val="008D4CCA"/>
    <w:rsid w:val="008D4D03"/>
    <w:rsid w:val="008D53AD"/>
    <w:rsid w:val="008D590B"/>
    <w:rsid w:val="008D5F6E"/>
    <w:rsid w:val="008D60B2"/>
    <w:rsid w:val="008D6154"/>
    <w:rsid w:val="008D626D"/>
    <w:rsid w:val="008D6D2F"/>
    <w:rsid w:val="008D6F32"/>
    <w:rsid w:val="008D6FEA"/>
    <w:rsid w:val="008D76C4"/>
    <w:rsid w:val="008D7AFC"/>
    <w:rsid w:val="008D7B5F"/>
    <w:rsid w:val="008E04CF"/>
    <w:rsid w:val="008E0562"/>
    <w:rsid w:val="008E0659"/>
    <w:rsid w:val="008E08DB"/>
    <w:rsid w:val="008E136B"/>
    <w:rsid w:val="008E14B1"/>
    <w:rsid w:val="008E152A"/>
    <w:rsid w:val="008E1AA9"/>
    <w:rsid w:val="008E1E45"/>
    <w:rsid w:val="008E20CA"/>
    <w:rsid w:val="008E2D2C"/>
    <w:rsid w:val="008E3200"/>
    <w:rsid w:val="008E470B"/>
    <w:rsid w:val="008E4827"/>
    <w:rsid w:val="008E49E2"/>
    <w:rsid w:val="008E5451"/>
    <w:rsid w:val="008E546A"/>
    <w:rsid w:val="008E5585"/>
    <w:rsid w:val="008E5C97"/>
    <w:rsid w:val="008E60A6"/>
    <w:rsid w:val="008E635F"/>
    <w:rsid w:val="008E64EC"/>
    <w:rsid w:val="008E6A6C"/>
    <w:rsid w:val="008F04E7"/>
    <w:rsid w:val="008F1144"/>
    <w:rsid w:val="008F1391"/>
    <w:rsid w:val="008F17D0"/>
    <w:rsid w:val="008F17EA"/>
    <w:rsid w:val="008F19BF"/>
    <w:rsid w:val="008F23DD"/>
    <w:rsid w:val="008F2C3A"/>
    <w:rsid w:val="008F2F97"/>
    <w:rsid w:val="008F2FB7"/>
    <w:rsid w:val="008F3B64"/>
    <w:rsid w:val="008F3B72"/>
    <w:rsid w:val="008F428E"/>
    <w:rsid w:val="008F42C6"/>
    <w:rsid w:val="008F4788"/>
    <w:rsid w:val="008F4C3A"/>
    <w:rsid w:val="008F4DD8"/>
    <w:rsid w:val="008F4DFB"/>
    <w:rsid w:val="008F505F"/>
    <w:rsid w:val="008F50B1"/>
    <w:rsid w:val="008F54B4"/>
    <w:rsid w:val="008F556F"/>
    <w:rsid w:val="008F5C49"/>
    <w:rsid w:val="008F60AB"/>
    <w:rsid w:val="008F612B"/>
    <w:rsid w:val="008F612D"/>
    <w:rsid w:val="008F62F5"/>
    <w:rsid w:val="008F6575"/>
    <w:rsid w:val="008F6E89"/>
    <w:rsid w:val="008F7301"/>
    <w:rsid w:val="008F7474"/>
    <w:rsid w:val="008F74D7"/>
    <w:rsid w:val="008F768F"/>
    <w:rsid w:val="008F7C71"/>
    <w:rsid w:val="00900613"/>
    <w:rsid w:val="00900E24"/>
    <w:rsid w:val="0090102D"/>
    <w:rsid w:val="00901A29"/>
    <w:rsid w:val="00901FAA"/>
    <w:rsid w:val="0090226A"/>
    <w:rsid w:val="009023C3"/>
    <w:rsid w:val="0090290E"/>
    <w:rsid w:val="00902A8A"/>
    <w:rsid w:val="00902C71"/>
    <w:rsid w:val="00903526"/>
    <w:rsid w:val="00903DBA"/>
    <w:rsid w:val="00904B0B"/>
    <w:rsid w:val="00904FF1"/>
    <w:rsid w:val="00905566"/>
    <w:rsid w:val="009062A3"/>
    <w:rsid w:val="00906FDC"/>
    <w:rsid w:val="009077BC"/>
    <w:rsid w:val="00907D98"/>
    <w:rsid w:val="009100DE"/>
    <w:rsid w:val="00910593"/>
    <w:rsid w:val="0091162B"/>
    <w:rsid w:val="009116B3"/>
    <w:rsid w:val="00912090"/>
    <w:rsid w:val="0091297F"/>
    <w:rsid w:val="009130B5"/>
    <w:rsid w:val="0091358D"/>
    <w:rsid w:val="00913734"/>
    <w:rsid w:val="00914572"/>
    <w:rsid w:val="009146DE"/>
    <w:rsid w:val="009153EC"/>
    <w:rsid w:val="00915983"/>
    <w:rsid w:val="00915BCD"/>
    <w:rsid w:val="00915CFF"/>
    <w:rsid w:val="00915D5A"/>
    <w:rsid w:val="00916458"/>
    <w:rsid w:val="009164E1"/>
    <w:rsid w:val="00916B49"/>
    <w:rsid w:val="00917644"/>
    <w:rsid w:val="009177C9"/>
    <w:rsid w:val="00917A59"/>
    <w:rsid w:val="00917C66"/>
    <w:rsid w:val="0092044B"/>
    <w:rsid w:val="00920478"/>
    <w:rsid w:val="00920CD7"/>
    <w:rsid w:val="00921A19"/>
    <w:rsid w:val="00921BD3"/>
    <w:rsid w:val="0092224D"/>
    <w:rsid w:val="009223DA"/>
    <w:rsid w:val="009225BC"/>
    <w:rsid w:val="00922901"/>
    <w:rsid w:val="00922F38"/>
    <w:rsid w:val="00923133"/>
    <w:rsid w:val="00923145"/>
    <w:rsid w:val="009236A2"/>
    <w:rsid w:val="009239B9"/>
    <w:rsid w:val="00923B57"/>
    <w:rsid w:val="00923DEB"/>
    <w:rsid w:val="00923F2F"/>
    <w:rsid w:val="009249DE"/>
    <w:rsid w:val="009259B1"/>
    <w:rsid w:val="00926571"/>
    <w:rsid w:val="009265D6"/>
    <w:rsid w:val="00926702"/>
    <w:rsid w:val="009268AE"/>
    <w:rsid w:val="00926C30"/>
    <w:rsid w:val="00930486"/>
    <w:rsid w:val="0093068B"/>
    <w:rsid w:val="00930D6E"/>
    <w:rsid w:val="00931057"/>
    <w:rsid w:val="009315B4"/>
    <w:rsid w:val="00931C82"/>
    <w:rsid w:val="00931D1D"/>
    <w:rsid w:val="00931DF8"/>
    <w:rsid w:val="00932153"/>
    <w:rsid w:val="0093226B"/>
    <w:rsid w:val="0093319D"/>
    <w:rsid w:val="009337D4"/>
    <w:rsid w:val="00933A13"/>
    <w:rsid w:val="00933DB6"/>
    <w:rsid w:val="009345D9"/>
    <w:rsid w:val="00934B56"/>
    <w:rsid w:val="00935219"/>
    <w:rsid w:val="00935761"/>
    <w:rsid w:val="00935925"/>
    <w:rsid w:val="00935CB4"/>
    <w:rsid w:val="0093655A"/>
    <w:rsid w:val="00936C55"/>
    <w:rsid w:val="00936DCF"/>
    <w:rsid w:val="00937081"/>
    <w:rsid w:val="009374BC"/>
    <w:rsid w:val="00937673"/>
    <w:rsid w:val="00937E2D"/>
    <w:rsid w:val="0094005D"/>
    <w:rsid w:val="009402D9"/>
    <w:rsid w:val="009409E5"/>
    <w:rsid w:val="00940D29"/>
    <w:rsid w:val="00941123"/>
    <w:rsid w:val="00941548"/>
    <w:rsid w:val="00941FA5"/>
    <w:rsid w:val="0094259A"/>
    <w:rsid w:val="009428E7"/>
    <w:rsid w:val="00942927"/>
    <w:rsid w:val="00942FCC"/>
    <w:rsid w:val="0094344C"/>
    <w:rsid w:val="009436C9"/>
    <w:rsid w:val="00943D27"/>
    <w:rsid w:val="00945454"/>
    <w:rsid w:val="00945781"/>
    <w:rsid w:val="00945F2A"/>
    <w:rsid w:val="0094630A"/>
    <w:rsid w:val="009466A2"/>
    <w:rsid w:val="00946A54"/>
    <w:rsid w:val="00946AF1"/>
    <w:rsid w:val="00946B67"/>
    <w:rsid w:val="00946C2D"/>
    <w:rsid w:val="00947DA9"/>
    <w:rsid w:val="009504D0"/>
    <w:rsid w:val="009504FD"/>
    <w:rsid w:val="00950F33"/>
    <w:rsid w:val="00951204"/>
    <w:rsid w:val="009515C8"/>
    <w:rsid w:val="0095196B"/>
    <w:rsid w:val="0095196D"/>
    <w:rsid w:val="00952597"/>
    <w:rsid w:val="009528C7"/>
    <w:rsid w:val="009529ED"/>
    <w:rsid w:val="00952B03"/>
    <w:rsid w:val="00952B37"/>
    <w:rsid w:val="00952B83"/>
    <w:rsid w:val="00952C15"/>
    <w:rsid w:val="009536FC"/>
    <w:rsid w:val="00953A84"/>
    <w:rsid w:val="00953BC4"/>
    <w:rsid w:val="009542DA"/>
    <w:rsid w:val="00954357"/>
    <w:rsid w:val="00954421"/>
    <w:rsid w:val="0095537A"/>
    <w:rsid w:val="009554E9"/>
    <w:rsid w:val="00955609"/>
    <w:rsid w:val="009557E1"/>
    <w:rsid w:val="009557E3"/>
    <w:rsid w:val="00955C5B"/>
    <w:rsid w:val="0095654D"/>
    <w:rsid w:val="0095699A"/>
    <w:rsid w:val="00956D12"/>
    <w:rsid w:val="00956DF6"/>
    <w:rsid w:val="009575B8"/>
    <w:rsid w:val="009575FF"/>
    <w:rsid w:val="009605B9"/>
    <w:rsid w:val="00960827"/>
    <w:rsid w:val="00960992"/>
    <w:rsid w:val="00960B8F"/>
    <w:rsid w:val="00960FD6"/>
    <w:rsid w:val="00961401"/>
    <w:rsid w:val="00961519"/>
    <w:rsid w:val="00961815"/>
    <w:rsid w:val="00961D09"/>
    <w:rsid w:val="009623EA"/>
    <w:rsid w:val="009625BD"/>
    <w:rsid w:val="00962862"/>
    <w:rsid w:val="00962BDF"/>
    <w:rsid w:val="00963799"/>
    <w:rsid w:val="009638FC"/>
    <w:rsid w:val="00963BBC"/>
    <w:rsid w:val="00963D68"/>
    <w:rsid w:val="009643E6"/>
    <w:rsid w:val="0096463B"/>
    <w:rsid w:val="00964721"/>
    <w:rsid w:val="0096554F"/>
    <w:rsid w:val="009658AB"/>
    <w:rsid w:val="00965CBF"/>
    <w:rsid w:val="009669AA"/>
    <w:rsid w:val="00966E23"/>
    <w:rsid w:val="00966E52"/>
    <w:rsid w:val="009671CB"/>
    <w:rsid w:val="009677B6"/>
    <w:rsid w:val="00967C47"/>
    <w:rsid w:val="009701B8"/>
    <w:rsid w:val="0097029F"/>
    <w:rsid w:val="00970787"/>
    <w:rsid w:val="00971116"/>
    <w:rsid w:val="0097131F"/>
    <w:rsid w:val="00971644"/>
    <w:rsid w:val="00971665"/>
    <w:rsid w:val="0097167C"/>
    <w:rsid w:val="00972965"/>
    <w:rsid w:val="00972B16"/>
    <w:rsid w:val="009731B9"/>
    <w:rsid w:val="009737EF"/>
    <w:rsid w:val="00973912"/>
    <w:rsid w:val="009739FB"/>
    <w:rsid w:val="0097436D"/>
    <w:rsid w:val="009746AE"/>
    <w:rsid w:val="009749EB"/>
    <w:rsid w:val="009762C7"/>
    <w:rsid w:val="00976700"/>
    <w:rsid w:val="009768D5"/>
    <w:rsid w:val="00976A0D"/>
    <w:rsid w:val="00976DD5"/>
    <w:rsid w:val="00976F8A"/>
    <w:rsid w:val="009801E7"/>
    <w:rsid w:val="00980F23"/>
    <w:rsid w:val="00981487"/>
    <w:rsid w:val="00981BFD"/>
    <w:rsid w:val="00981EC2"/>
    <w:rsid w:val="009820F4"/>
    <w:rsid w:val="0098219E"/>
    <w:rsid w:val="00982454"/>
    <w:rsid w:val="00982565"/>
    <w:rsid w:val="00982B80"/>
    <w:rsid w:val="009831E3"/>
    <w:rsid w:val="009837F6"/>
    <w:rsid w:val="009838A8"/>
    <w:rsid w:val="0098405E"/>
    <w:rsid w:val="009841C4"/>
    <w:rsid w:val="00984274"/>
    <w:rsid w:val="00984A16"/>
    <w:rsid w:val="00984DE6"/>
    <w:rsid w:val="0098508C"/>
    <w:rsid w:val="009851E5"/>
    <w:rsid w:val="00985303"/>
    <w:rsid w:val="009856EF"/>
    <w:rsid w:val="00985D5F"/>
    <w:rsid w:val="00986663"/>
    <w:rsid w:val="00986B19"/>
    <w:rsid w:val="00986D68"/>
    <w:rsid w:val="00987416"/>
    <w:rsid w:val="009875A6"/>
    <w:rsid w:val="009876B4"/>
    <w:rsid w:val="00987804"/>
    <w:rsid w:val="0099015D"/>
    <w:rsid w:val="0099075D"/>
    <w:rsid w:val="0099095A"/>
    <w:rsid w:val="00990B7B"/>
    <w:rsid w:val="00990C4E"/>
    <w:rsid w:val="009911B5"/>
    <w:rsid w:val="00991402"/>
    <w:rsid w:val="00991450"/>
    <w:rsid w:val="00991470"/>
    <w:rsid w:val="00992045"/>
    <w:rsid w:val="00992F14"/>
    <w:rsid w:val="00992FD8"/>
    <w:rsid w:val="0099300C"/>
    <w:rsid w:val="00993050"/>
    <w:rsid w:val="0099305D"/>
    <w:rsid w:val="0099374A"/>
    <w:rsid w:val="00993A94"/>
    <w:rsid w:val="00994405"/>
    <w:rsid w:val="0099448E"/>
    <w:rsid w:val="00994C1D"/>
    <w:rsid w:val="00995414"/>
    <w:rsid w:val="009955E6"/>
    <w:rsid w:val="00995A66"/>
    <w:rsid w:val="0099607F"/>
    <w:rsid w:val="009960AD"/>
    <w:rsid w:val="00996182"/>
    <w:rsid w:val="0099637C"/>
    <w:rsid w:val="00996520"/>
    <w:rsid w:val="00997388"/>
    <w:rsid w:val="009976E3"/>
    <w:rsid w:val="009A07C4"/>
    <w:rsid w:val="009A1302"/>
    <w:rsid w:val="009A1489"/>
    <w:rsid w:val="009A1BD4"/>
    <w:rsid w:val="009A2246"/>
    <w:rsid w:val="009A244B"/>
    <w:rsid w:val="009A245C"/>
    <w:rsid w:val="009A25ED"/>
    <w:rsid w:val="009A2866"/>
    <w:rsid w:val="009A3811"/>
    <w:rsid w:val="009A38B8"/>
    <w:rsid w:val="009A3A52"/>
    <w:rsid w:val="009A3FB2"/>
    <w:rsid w:val="009A421F"/>
    <w:rsid w:val="009A450D"/>
    <w:rsid w:val="009A48AA"/>
    <w:rsid w:val="009A4AC5"/>
    <w:rsid w:val="009A4FCE"/>
    <w:rsid w:val="009A53D7"/>
    <w:rsid w:val="009A563E"/>
    <w:rsid w:val="009A66DB"/>
    <w:rsid w:val="009A6E9E"/>
    <w:rsid w:val="009A7366"/>
    <w:rsid w:val="009A73D1"/>
    <w:rsid w:val="009A7466"/>
    <w:rsid w:val="009B059B"/>
    <w:rsid w:val="009B1231"/>
    <w:rsid w:val="009B1BF6"/>
    <w:rsid w:val="009B1D87"/>
    <w:rsid w:val="009B20A2"/>
    <w:rsid w:val="009B22D7"/>
    <w:rsid w:val="009B2DFB"/>
    <w:rsid w:val="009B3996"/>
    <w:rsid w:val="009B39E2"/>
    <w:rsid w:val="009B3BD6"/>
    <w:rsid w:val="009B3BFD"/>
    <w:rsid w:val="009B443B"/>
    <w:rsid w:val="009B4A07"/>
    <w:rsid w:val="009B4A1E"/>
    <w:rsid w:val="009B5F8E"/>
    <w:rsid w:val="009B648A"/>
    <w:rsid w:val="009B6865"/>
    <w:rsid w:val="009B6E09"/>
    <w:rsid w:val="009B6EBA"/>
    <w:rsid w:val="009B75C9"/>
    <w:rsid w:val="009C0799"/>
    <w:rsid w:val="009C083E"/>
    <w:rsid w:val="009C0A6D"/>
    <w:rsid w:val="009C0FF9"/>
    <w:rsid w:val="009C1458"/>
    <w:rsid w:val="009C1ED0"/>
    <w:rsid w:val="009C1FF2"/>
    <w:rsid w:val="009C2209"/>
    <w:rsid w:val="009C270A"/>
    <w:rsid w:val="009C2E6D"/>
    <w:rsid w:val="009C3309"/>
    <w:rsid w:val="009C3C93"/>
    <w:rsid w:val="009C3D96"/>
    <w:rsid w:val="009C4120"/>
    <w:rsid w:val="009C42AF"/>
    <w:rsid w:val="009C4A73"/>
    <w:rsid w:val="009C4B74"/>
    <w:rsid w:val="009C4F06"/>
    <w:rsid w:val="009C5111"/>
    <w:rsid w:val="009C58C4"/>
    <w:rsid w:val="009C5A0F"/>
    <w:rsid w:val="009C5AE4"/>
    <w:rsid w:val="009C5D5C"/>
    <w:rsid w:val="009C7272"/>
    <w:rsid w:val="009C7ACD"/>
    <w:rsid w:val="009C7F5B"/>
    <w:rsid w:val="009D0617"/>
    <w:rsid w:val="009D06D9"/>
    <w:rsid w:val="009D0A86"/>
    <w:rsid w:val="009D0B05"/>
    <w:rsid w:val="009D0C3C"/>
    <w:rsid w:val="009D0C52"/>
    <w:rsid w:val="009D1063"/>
    <w:rsid w:val="009D153D"/>
    <w:rsid w:val="009D19A5"/>
    <w:rsid w:val="009D1AA6"/>
    <w:rsid w:val="009D1CEA"/>
    <w:rsid w:val="009D2043"/>
    <w:rsid w:val="009D2650"/>
    <w:rsid w:val="009D2D25"/>
    <w:rsid w:val="009D2E41"/>
    <w:rsid w:val="009D30DD"/>
    <w:rsid w:val="009D33BB"/>
    <w:rsid w:val="009D341F"/>
    <w:rsid w:val="009D3425"/>
    <w:rsid w:val="009D46CD"/>
    <w:rsid w:val="009D4902"/>
    <w:rsid w:val="009D4A3A"/>
    <w:rsid w:val="009D4D20"/>
    <w:rsid w:val="009D50A3"/>
    <w:rsid w:val="009D5278"/>
    <w:rsid w:val="009D5C03"/>
    <w:rsid w:val="009D5EF8"/>
    <w:rsid w:val="009D654A"/>
    <w:rsid w:val="009D6763"/>
    <w:rsid w:val="009D69C2"/>
    <w:rsid w:val="009D6BD4"/>
    <w:rsid w:val="009D6CA6"/>
    <w:rsid w:val="009D72CF"/>
    <w:rsid w:val="009D7B74"/>
    <w:rsid w:val="009D7C61"/>
    <w:rsid w:val="009D7E9E"/>
    <w:rsid w:val="009E0B5B"/>
    <w:rsid w:val="009E12D9"/>
    <w:rsid w:val="009E1315"/>
    <w:rsid w:val="009E19B1"/>
    <w:rsid w:val="009E2319"/>
    <w:rsid w:val="009E29F2"/>
    <w:rsid w:val="009E2A68"/>
    <w:rsid w:val="009E2EA5"/>
    <w:rsid w:val="009E3029"/>
    <w:rsid w:val="009E333B"/>
    <w:rsid w:val="009E333C"/>
    <w:rsid w:val="009E37F9"/>
    <w:rsid w:val="009E3B34"/>
    <w:rsid w:val="009E3F14"/>
    <w:rsid w:val="009E483F"/>
    <w:rsid w:val="009E4B09"/>
    <w:rsid w:val="009E5056"/>
    <w:rsid w:val="009E5092"/>
    <w:rsid w:val="009E5DB2"/>
    <w:rsid w:val="009E5E9E"/>
    <w:rsid w:val="009E61D5"/>
    <w:rsid w:val="009E6733"/>
    <w:rsid w:val="009E691E"/>
    <w:rsid w:val="009E6E87"/>
    <w:rsid w:val="009F0088"/>
    <w:rsid w:val="009F011E"/>
    <w:rsid w:val="009F013C"/>
    <w:rsid w:val="009F0461"/>
    <w:rsid w:val="009F12AA"/>
    <w:rsid w:val="009F1502"/>
    <w:rsid w:val="009F1A85"/>
    <w:rsid w:val="009F235A"/>
    <w:rsid w:val="009F2909"/>
    <w:rsid w:val="009F2D7E"/>
    <w:rsid w:val="009F3617"/>
    <w:rsid w:val="009F361B"/>
    <w:rsid w:val="009F37DA"/>
    <w:rsid w:val="009F39C4"/>
    <w:rsid w:val="009F47C9"/>
    <w:rsid w:val="009F4A87"/>
    <w:rsid w:val="009F4E2C"/>
    <w:rsid w:val="009F5062"/>
    <w:rsid w:val="009F51DF"/>
    <w:rsid w:val="009F560D"/>
    <w:rsid w:val="009F5819"/>
    <w:rsid w:val="009F5F2D"/>
    <w:rsid w:val="009F601E"/>
    <w:rsid w:val="009F6A82"/>
    <w:rsid w:val="009F6F9A"/>
    <w:rsid w:val="009F7744"/>
    <w:rsid w:val="009F7B2A"/>
    <w:rsid w:val="009F7DB6"/>
    <w:rsid w:val="00A0016C"/>
    <w:rsid w:val="00A005A5"/>
    <w:rsid w:val="00A00917"/>
    <w:rsid w:val="00A00D76"/>
    <w:rsid w:val="00A00DF0"/>
    <w:rsid w:val="00A012F4"/>
    <w:rsid w:val="00A01E18"/>
    <w:rsid w:val="00A0237A"/>
    <w:rsid w:val="00A0241E"/>
    <w:rsid w:val="00A02966"/>
    <w:rsid w:val="00A02CC1"/>
    <w:rsid w:val="00A030E5"/>
    <w:rsid w:val="00A036FD"/>
    <w:rsid w:val="00A03AF3"/>
    <w:rsid w:val="00A03BCF"/>
    <w:rsid w:val="00A04315"/>
    <w:rsid w:val="00A0435B"/>
    <w:rsid w:val="00A04D22"/>
    <w:rsid w:val="00A04EB3"/>
    <w:rsid w:val="00A053AA"/>
    <w:rsid w:val="00A056FE"/>
    <w:rsid w:val="00A05B18"/>
    <w:rsid w:val="00A05FC6"/>
    <w:rsid w:val="00A06014"/>
    <w:rsid w:val="00A0636D"/>
    <w:rsid w:val="00A06D17"/>
    <w:rsid w:val="00A06D58"/>
    <w:rsid w:val="00A06FF2"/>
    <w:rsid w:val="00A073F1"/>
    <w:rsid w:val="00A07D18"/>
    <w:rsid w:val="00A07FAA"/>
    <w:rsid w:val="00A105A2"/>
    <w:rsid w:val="00A10815"/>
    <w:rsid w:val="00A10EEC"/>
    <w:rsid w:val="00A11838"/>
    <w:rsid w:val="00A11DFE"/>
    <w:rsid w:val="00A11F15"/>
    <w:rsid w:val="00A1246B"/>
    <w:rsid w:val="00A12DD9"/>
    <w:rsid w:val="00A13866"/>
    <w:rsid w:val="00A13BD3"/>
    <w:rsid w:val="00A13D36"/>
    <w:rsid w:val="00A14919"/>
    <w:rsid w:val="00A14E3A"/>
    <w:rsid w:val="00A15255"/>
    <w:rsid w:val="00A1577C"/>
    <w:rsid w:val="00A1595A"/>
    <w:rsid w:val="00A1677E"/>
    <w:rsid w:val="00A17292"/>
    <w:rsid w:val="00A20373"/>
    <w:rsid w:val="00A20539"/>
    <w:rsid w:val="00A20B6D"/>
    <w:rsid w:val="00A21144"/>
    <w:rsid w:val="00A215B7"/>
    <w:rsid w:val="00A21921"/>
    <w:rsid w:val="00A220BD"/>
    <w:rsid w:val="00A22145"/>
    <w:rsid w:val="00A22353"/>
    <w:rsid w:val="00A22563"/>
    <w:rsid w:val="00A22917"/>
    <w:rsid w:val="00A22FD5"/>
    <w:rsid w:val="00A234E3"/>
    <w:rsid w:val="00A2369E"/>
    <w:rsid w:val="00A23E14"/>
    <w:rsid w:val="00A2401C"/>
    <w:rsid w:val="00A241D2"/>
    <w:rsid w:val="00A241D9"/>
    <w:rsid w:val="00A24257"/>
    <w:rsid w:val="00A2429D"/>
    <w:rsid w:val="00A249A3"/>
    <w:rsid w:val="00A25284"/>
    <w:rsid w:val="00A25287"/>
    <w:rsid w:val="00A25EED"/>
    <w:rsid w:val="00A25F57"/>
    <w:rsid w:val="00A261E5"/>
    <w:rsid w:val="00A268F2"/>
    <w:rsid w:val="00A26C0E"/>
    <w:rsid w:val="00A26C72"/>
    <w:rsid w:val="00A27311"/>
    <w:rsid w:val="00A27332"/>
    <w:rsid w:val="00A275A9"/>
    <w:rsid w:val="00A278DF"/>
    <w:rsid w:val="00A279D3"/>
    <w:rsid w:val="00A27C62"/>
    <w:rsid w:val="00A27F20"/>
    <w:rsid w:val="00A27F7D"/>
    <w:rsid w:val="00A30109"/>
    <w:rsid w:val="00A301FA"/>
    <w:rsid w:val="00A3139F"/>
    <w:rsid w:val="00A3143A"/>
    <w:rsid w:val="00A316E8"/>
    <w:rsid w:val="00A31750"/>
    <w:rsid w:val="00A32AB0"/>
    <w:rsid w:val="00A32FBE"/>
    <w:rsid w:val="00A33434"/>
    <w:rsid w:val="00A33582"/>
    <w:rsid w:val="00A338C0"/>
    <w:rsid w:val="00A33AD9"/>
    <w:rsid w:val="00A33B17"/>
    <w:rsid w:val="00A33F6B"/>
    <w:rsid w:val="00A3440B"/>
    <w:rsid w:val="00A354BF"/>
    <w:rsid w:val="00A358EB"/>
    <w:rsid w:val="00A35A47"/>
    <w:rsid w:val="00A35F77"/>
    <w:rsid w:val="00A360AE"/>
    <w:rsid w:val="00A360BC"/>
    <w:rsid w:val="00A3659B"/>
    <w:rsid w:val="00A365A6"/>
    <w:rsid w:val="00A367FB"/>
    <w:rsid w:val="00A369D7"/>
    <w:rsid w:val="00A36DCD"/>
    <w:rsid w:val="00A36EBC"/>
    <w:rsid w:val="00A371A6"/>
    <w:rsid w:val="00A37514"/>
    <w:rsid w:val="00A37AD1"/>
    <w:rsid w:val="00A37DB0"/>
    <w:rsid w:val="00A37F4C"/>
    <w:rsid w:val="00A401AF"/>
    <w:rsid w:val="00A401BE"/>
    <w:rsid w:val="00A404A3"/>
    <w:rsid w:val="00A404C3"/>
    <w:rsid w:val="00A4050D"/>
    <w:rsid w:val="00A4062C"/>
    <w:rsid w:val="00A4135A"/>
    <w:rsid w:val="00A414EB"/>
    <w:rsid w:val="00A416FD"/>
    <w:rsid w:val="00A41EFB"/>
    <w:rsid w:val="00A41F33"/>
    <w:rsid w:val="00A42576"/>
    <w:rsid w:val="00A427C3"/>
    <w:rsid w:val="00A427CA"/>
    <w:rsid w:val="00A42D69"/>
    <w:rsid w:val="00A4310E"/>
    <w:rsid w:val="00A4333B"/>
    <w:rsid w:val="00A4333F"/>
    <w:rsid w:val="00A4420C"/>
    <w:rsid w:val="00A449D1"/>
    <w:rsid w:val="00A44B8D"/>
    <w:rsid w:val="00A44CA2"/>
    <w:rsid w:val="00A44D93"/>
    <w:rsid w:val="00A454E7"/>
    <w:rsid w:val="00A457D2"/>
    <w:rsid w:val="00A45ADE"/>
    <w:rsid w:val="00A45AE7"/>
    <w:rsid w:val="00A46842"/>
    <w:rsid w:val="00A47803"/>
    <w:rsid w:val="00A478D7"/>
    <w:rsid w:val="00A519AA"/>
    <w:rsid w:val="00A51A07"/>
    <w:rsid w:val="00A52364"/>
    <w:rsid w:val="00A52458"/>
    <w:rsid w:val="00A52748"/>
    <w:rsid w:val="00A52E77"/>
    <w:rsid w:val="00A532E7"/>
    <w:rsid w:val="00A53479"/>
    <w:rsid w:val="00A5347F"/>
    <w:rsid w:val="00A53753"/>
    <w:rsid w:val="00A545AB"/>
    <w:rsid w:val="00A5481F"/>
    <w:rsid w:val="00A5491E"/>
    <w:rsid w:val="00A55ECC"/>
    <w:rsid w:val="00A562C9"/>
    <w:rsid w:val="00A568A1"/>
    <w:rsid w:val="00A56B28"/>
    <w:rsid w:val="00A56E9A"/>
    <w:rsid w:val="00A56F81"/>
    <w:rsid w:val="00A57022"/>
    <w:rsid w:val="00A573AA"/>
    <w:rsid w:val="00A576EC"/>
    <w:rsid w:val="00A5785B"/>
    <w:rsid w:val="00A579AA"/>
    <w:rsid w:val="00A6038D"/>
    <w:rsid w:val="00A6050D"/>
    <w:rsid w:val="00A606CA"/>
    <w:rsid w:val="00A61361"/>
    <w:rsid w:val="00A61E42"/>
    <w:rsid w:val="00A62132"/>
    <w:rsid w:val="00A621EF"/>
    <w:rsid w:val="00A622A6"/>
    <w:rsid w:val="00A62EC5"/>
    <w:rsid w:val="00A62FA8"/>
    <w:rsid w:val="00A63065"/>
    <w:rsid w:val="00A63258"/>
    <w:rsid w:val="00A641FD"/>
    <w:rsid w:val="00A6424C"/>
    <w:rsid w:val="00A642A6"/>
    <w:rsid w:val="00A644DC"/>
    <w:rsid w:val="00A64664"/>
    <w:rsid w:val="00A64A61"/>
    <w:rsid w:val="00A64C09"/>
    <w:rsid w:val="00A651DF"/>
    <w:rsid w:val="00A65445"/>
    <w:rsid w:val="00A667E5"/>
    <w:rsid w:val="00A6691B"/>
    <w:rsid w:val="00A66984"/>
    <w:rsid w:val="00A674F4"/>
    <w:rsid w:val="00A67824"/>
    <w:rsid w:val="00A67848"/>
    <w:rsid w:val="00A70195"/>
    <w:rsid w:val="00A70318"/>
    <w:rsid w:val="00A70C14"/>
    <w:rsid w:val="00A70C7B"/>
    <w:rsid w:val="00A710C2"/>
    <w:rsid w:val="00A7175C"/>
    <w:rsid w:val="00A71E69"/>
    <w:rsid w:val="00A72533"/>
    <w:rsid w:val="00A72822"/>
    <w:rsid w:val="00A731A7"/>
    <w:rsid w:val="00A736A4"/>
    <w:rsid w:val="00A738E8"/>
    <w:rsid w:val="00A73AE0"/>
    <w:rsid w:val="00A73C07"/>
    <w:rsid w:val="00A74044"/>
    <w:rsid w:val="00A74093"/>
    <w:rsid w:val="00A740E5"/>
    <w:rsid w:val="00A74436"/>
    <w:rsid w:val="00A74DE2"/>
    <w:rsid w:val="00A7536C"/>
    <w:rsid w:val="00A753DF"/>
    <w:rsid w:val="00A7543D"/>
    <w:rsid w:val="00A757C7"/>
    <w:rsid w:val="00A758D9"/>
    <w:rsid w:val="00A759C3"/>
    <w:rsid w:val="00A75AD7"/>
    <w:rsid w:val="00A764F2"/>
    <w:rsid w:val="00A766C5"/>
    <w:rsid w:val="00A76B07"/>
    <w:rsid w:val="00A778DA"/>
    <w:rsid w:val="00A778F8"/>
    <w:rsid w:val="00A80C13"/>
    <w:rsid w:val="00A80C8C"/>
    <w:rsid w:val="00A80F79"/>
    <w:rsid w:val="00A8100F"/>
    <w:rsid w:val="00A81212"/>
    <w:rsid w:val="00A815A0"/>
    <w:rsid w:val="00A816B9"/>
    <w:rsid w:val="00A81D8B"/>
    <w:rsid w:val="00A824A4"/>
    <w:rsid w:val="00A82735"/>
    <w:rsid w:val="00A82E84"/>
    <w:rsid w:val="00A831DA"/>
    <w:rsid w:val="00A83364"/>
    <w:rsid w:val="00A834AB"/>
    <w:rsid w:val="00A83589"/>
    <w:rsid w:val="00A8401B"/>
    <w:rsid w:val="00A84028"/>
    <w:rsid w:val="00A84144"/>
    <w:rsid w:val="00A84C48"/>
    <w:rsid w:val="00A84E06"/>
    <w:rsid w:val="00A8511C"/>
    <w:rsid w:val="00A857A7"/>
    <w:rsid w:val="00A85A6D"/>
    <w:rsid w:val="00A85FEB"/>
    <w:rsid w:val="00A86727"/>
    <w:rsid w:val="00A87867"/>
    <w:rsid w:val="00A87D53"/>
    <w:rsid w:val="00A87E3E"/>
    <w:rsid w:val="00A87E85"/>
    <w:rsid w:val="00A9041D"/>
    <w:rsid w:val="00A90632"/>
    <w:rsid w:val="00A9086D"/>
    <w:rsid w:val="00A90D10"/>
    <w:rsid w:val="00A90E1A"/>
    <w:rsid w:val="00A911CB"/>
    <w:rsid w:val="00A9146D"/>
    <w:rsid w:val="00A9169C"/>
    <w:rsid w:val="00A91911"/>
    <w:rsid w:val="00A9247C"/>
    <w:rsid w:val="00A92933"/>
    <w:rsid w:val="00A92E79"/>
    <w:rsid w:val="00A93679"/>
    <w:rsid w:val="00A93F3B"/>
    <w:rsid w:val="00A945EE"/>
    <w:rsid w:val="00A949AC"/>
    <w:rsid w:val="00A94BA5"/>
    <w:rsid w:val="00A94C35"/>
    <w:rsid w:val="00A94CAB"/>
    <w:rsid w:val="00A956D2"/>
    <w:rsid w:val="00A956F3"/>
    <w:rsid w:val="00A95A70"/>
    <w:rsid w:val="00A95BA1"/>
    <w:rsid w:val="00A96182"/>
    <w:rsid w:val="00A962BD"/>
    <w:rsid w:val="00A96A40"/>
    <w:rsid w:val="00A96ECA"/>
    <w:rsid w:val="00A96F2F"/>
    <w:rsid w:val="00A971F9"/>
    <w:rsid w:val="00AA002C"/>
    <w:rsid w:val="00AA00FF"/>
    <w:rsid w:val="00AA01AA"/>
    <w:rsid w:val="00AA0632"/>
    <w:rsid w:val="00AA0F6F"/>
    <w:rsid w:val="00AA11D7"/>
    <w:rsid w:val="00AA1CEB"/>
    <w:rsid w:val="00AA1F52"/>
    <w:rsid w:val="00AA2643"/>
    <w:rsid w:val="00AA2DA9"/>
    <w:rsid w:val="00AA3D4B"/>
    <w:rsid w:val="00AA3F05"/>
    <w:rsid w:val="00AA40D9"/>
    <w:rsid w:val="00AA48DC"/>
    <w:rsid w:val="00AA5111"/>
    <w:rsid w:val="00AA5412"/>
    <w:rsid w:val="00AA578B"/>
    <w:rsid w:val="00AA5CBE"/>
    <w:rsid w:val="00AA6132"/>
    <w:rsid w:val="00AA67B3"/>
    <w:rsid w:val="00AA6BF5"/>
    <w:rsid w:val="00AA7124"/>
    <w:rsid w:val="00AA74B7"/>
    <w:rsid w:val="00AA775A"/>
    <w:rsid w:val="00AA7964"/>
    <w:rsid w:val="00AA7AE3"/>
    <w:rsid w:val="00AB0004"/>
    <w:rsid w:val="00AB0081"/>
    <w:rsid w:val="00AB0E49"/>
    <w:rsid w:val="00AB1369"/>
    <w:rsid w:val="00AB1477"/>
    <w:rsid w:val="00AB1A2A"/>
    <w:rsid w:val="00AB1E27"/>
    <w:rsid w:val="00AB2168"/>
    <w:rsid w:val="00AB2749"/>
    <w:rsid w:val="00AB27AE"/>
    <w:rsid w:val="00AB3154"/>
    <w:rsid w:val="00AB3499"/>
    <w:rsid w:val="00AB34E2"/>
    <w:rsid w:val="00AB3DF7"/>
    <w:rsid w:val="00AB5035"/>
    <w:rsid w:val="00AB54D4"/>
    <w:rsid w:val="00AB5520"/>
    <w:rsid w:val="00AB560A"/>
    <w:rsid w:val="00AB6490"/>
    <w:rsid w:val="00AB67B6"/>
    <w:rsid w:val="00AB6886"/>
    <w:rsid w:val="00AB6A35"/>
    <w:rsid w:val="00AB6F06"/>
    <w:rsid w:val="00AB7680"/>
    <w:rsid w:val="00AB769B"/>
    <w:rsid w:val="00AB7985"/>
    <w:rsid w:val="00AC047F"/>
    <w:rsid w:val="00AC063A"/>
    <w:rsid w:val="00AC0C47"/>
    <w:rsid w:val="00AC0E8A"/>
    <w:rsid w:val="00AC1B38"/>
    <w:rsid w:val="00AC1B9D"/>
    <w:rsid w:val="00AC1D7C"/>
    <w:rsid w:val="00AC28CA"/>
    <w:rsid w:val="00AC2906"/>
    <w:rsid w:val="00AC2B85"/>
    <w:rsid w:val="00AC315C"/>
    <w:rsid w:val="00AC35B5"/>
    <w:rsid w:val="00AC35D9"/>
    <w:rsid w:val="00AC3618"/>
    <w:rsid w:val="00AC3903"/>
    <w:rsid w:val="00AC3E7F"/>
    <w:rsid w:val="00AC3FDC"/>
    <w:rsid w:val="00AC431A"/>
    <w:rsid w:val="00AC461C"/>
    <w:rsid w:val="00AC5144"/>
    <w:rsid w:val="00AC5168"/>
    <w:rsid w:val="00AC5582"/>
    <w:rsid w:val="00AC5815"/>
    <w:rsid w:val="00AC62DE"/>
    <w:rsid w:val="00AC63AA"/>
    <w:rsid w:val="00AC6C95"/>
    <w:rsid w:val="00AC6F4A"/>
    <w:rsid w:val="00AC761C"/>
    <w:rsid w:val="00AC77AB"/>
    <w:rsid w:val="00AC7809"/>
    <w:rsid w:val="00AC7B41"/>
    <w:rsid w:val="00AD00B0"/>
    <w:rsid w:val="00AD05BE"/>
    <w:rsid w:val="00AD0621"/>
    <w:rsid w:val="00AD10AB"/>
    <w:rsid w:val="00AD14C8"/>
    <w:rsid w:val="00AD17E2"/>
    <w:rsid w:val="00AD1EC8"/>
    <w:rsid w:val="00AD1F9F"/>
    <w:rsid w:val="00AD21CF"/>
    <w:rsid w:val="00AD2ABE"/>
    <w:rsid w:val="00AD30EC"/>
    <w:rsid w:val="00AD31F8"/>
    <w:rsid w:val="00AD3473"/>
    <w:rsid w:val="00AD3611"/>
    <w:rsid w:val="00AD3811"/>
    <w:rsid w:val="00AD3D75"/>
    <w:rsid w:val="00AD3DA1"/>
    <w:rsid w:val="00AD4AE6"/>
    <w:rsid w:val="00AD540B"/>
    <w:rsid w:val="00AD5C89"/>
    <w:rsid w:val="00AD609A"/>
    <w:rsid w:val="00AD6155"/>
    <w:rsid w:val="00AD6206"/>
    <w:rsid w:val="00AD7465"/>
    <w:rsid w:val="00AD75E3"/>
    <w:rsid w:val="00AD7BA8"/>
    <w:rsid w:val="00AD7C36"/>
    <w:rsid w:val="00AE00C2"/>
    <w:rsid w:val="00AE0893"/>
    <w:rsid w:val="00AE0DDF"/>
    <w:rsid w:val="00AE0E1C"/>
    <w:rsid w:val="00AE11CF"/>
    <w:rsid w:val="00AE1448"/>
    <w:rsid w:val="00AE1DD4"/>
    <w:rsid w:val="00AE2C39"/>
    <w:rsid w:val="00AE2CB6"/>
    <w:rsid w:val="00AE32D0"/>
    <w:rsid w:val="00AE3655"/>
    <w:rsid w:val="00AE3955"/>
    <w:rsid w:val="00AE3B26"/>
    <w:rsid w:val="00AE3B60"/>
    <w:rsid w:val="00AE4535"/>
    <w:rsid w:val="00AE45BE"/>
    <w:rsid w:val="00AE47B5"/>
    <w:rsid w:val="00AE4836"/>
    <w:rsid w:val="00AE51AD"/>
    <w:rsid w:val="00AE5323"/>
    <w:rsid w:val="00AE5AF1"/>
    <w:rsid w:val="00AE5B11"/>
    <w:rsid w:val="00AE5B4F"/>
    <w:rsid w:val="00AE6ADE"/>
    <w:rsid w:val="00AE6C4F"/>
    <w:rsid w:val="00AE6FB8"/>
    <w:rsid w:val="00AE728A"/>
    <w:rsid w:val="00AE7705"/>
    <w:rsid w:val="00AE77F8"/>
    <w:rsid w:val="00AE7DAA"/>
    <w:rsid w:val="00AF0B16"/>
    <w:rsid w:val="00AF0E75"/>
    <w:rsid w:val="00AF11DC"/>
    <w:rsid w:val="00AF1611"/>
    <w:rsid w:val="00AF1749"/>
    <w:rsid w:val="00AF17EA"/>
    <w:rsid w:val="00AF28E5"/>
    <w:rsid w:val="00AF3B0B"/>
    <w:rsid w:val="00AF41C8"/>
    <w:rsid w:val="00AF45EA"/>
    <w:rsid w:val="00AF490E"/>
    <w:rsid w:val="00AF4A52"/>
    <w:rsid w:val="00AF4AC2"/>
    <w:rsid w:val="00AF6F2C"/>
    <w:rsid w:val="00AF7858"/>
    <w:rsid w:val="00AF7B4A"/>
    <w:rsid w:val="00B00201"/>
    <w:rsid w:val="00B007D8"/>
    <w:rsid w:val="00B00B0F"/>
    <w:rsid w:val="00B00E08"/>
    <w:rsid w:val="00B010B8"/>
    <w:rsid w:val="00B01131"/>
    <w:rsid w:val="00B0167E"/>
    <w:rsid w:val="00B01F51"/>
    <w:rsid w:val="00B021A6"/>
    <w:rsid w:val="00B025E5"/>
    <w:rsid w:val="00B02935"/>
    <w:rsid w:val="00B02C82"/>
    <w:rsid w:val="00B0328D"/>
    <w:rsid w:val="00B0384D"/>
    <w:rsid w:val="00B03A87"/>
    <w:rsid w:val="00B03D24"/>
    <w:rsid w:val="00B04869"/>
    <w:rsid w:val="00B0489D"/>
    <w:rsid w:val="00B04CBA"/>
    <w:rsid w:val="00B05020"/>
    <w:rsid w:val="00B0538F"/>
    <w:rsid w:val="00B053BA"/>
    <w:rsid w:val="00B05764"/>
    <w:rsid w:val="00B058CA"/>
    <w:rsid w:val="00B0632F"/>
    <w:rsid w:val="00B064CE"/>
    <w:rsid w:val="00B065EC"/>
    <w:rsid w:val="00B06AA8"/>
    <w:rsid w:val="00B06B41"/>
    <w:rsid w:val="00B06CBA"/>
    <w:rsid w:val="00B07891"/>
    <w:rsid w:val="00B10A46"/>
    <w:rsid w:val="00B10CD7"/>
    <w:rsid w:val="00B10D72"/>
    <w:rsid w:val="00B10E51"/>
    <w:rsid w:val="00B10F38"/>
    <w:rsid w:val="00B11CE5"/>
    <w:rsid w:val="00B13204"/>
    <w:rsid w:val="00B13285"/>
    <w:rsid w:val="00B13378"/>
    <w:rsid w:val="00B13786"/>
    <w:rsid w:val="00B13C72"/>
    <w:rsid w:val="00B14272"/>
    <w:rsid w:val="00B142B8"/>
    <w:rsid w:val="00B14C11"/>
    <w:rsid w:val="00B15619"/>
    <w:rsid w:val="00B16751"/>
    <w:rsid w:val="00B1692F"/>
    <w:rsid w:val="00B16A1C"/>
    <w:rsid w:val="00B16DA0"/>
    <w:rsid w:val="00B171C7"/>
    <w:rsid w:val="00B17FDD"/>
    <w:rsid w:val="00B20797"/>
    <w:rsid w:val="00B21893"/>
    <w:rsid w:val="00B2247A"/>
    <w:rsid w:val="00B22B2B"/>
    <w:rsid w:val="00B22C92"/>
    <w:rsid w:val="00B2336B"/>
    <w:rsid w:val="00B2339F"/>
    <w:rsid w:val="00B2357F"/>
    <w:rsid w:val="00B235E8"/>
    <w:rsid w:val="00B2389D"/>
    <w:rsid w:val="00B23CB0"/>
    <w:rsid w:val="00B24578"/>
    <w:rsid w:val="00B24831"/>
    <w:rsid w:val="00B2582C"/>
    <w:rsid w:val="00B25833"/>
    <w:rsid w:val="00B25A1C"/>
    <w:rsid w:val="00B2604D"/>
    <w:rsid w:val="00B263D9"/>
    <w:rsid w:val="00B265D5"/>
    <w:rsid w:val="00B26F06"/>
    <w:rsid w:val="00B27316"/>
    <w:rsid w:val="00B301C7"/>
    <w:rsid w:val="00B306CB"/>
    <w:rsid w:val="00B30970"/>
    <w:rsid w:val="00B309FF"/>
    <w:rsid w:val="00B30BF5"/>
    <w:rsid w:val="00B3135B"/>
    <w:rsid w:val="00B31D2B"/>
    <w:rsid w:val="00B31DF1"/>
    <w:rsid w:val="00B32556"/>
    <w:rsid w:val="00B32D6C"/>
    <w:rsid w:val="00B32E69"/>
    <w:rsid w:val="00B32ECC"/>
    <w:rsid w:val="00B3303D"/>
    <w:rsid w:val="00B330BA"/>
    <w:rsid w:val="00B3399D"/>
    <w:rsid w:val="00B33A3B"/>
    <w:rsid w:val="00B34402"/>
    <w:rsid w:val="00B345F1"/>
    <w:rsid w:val="00B34C0F"/>
    <w:rsid w:val="00B35065"/>
    <w:rsid w:val="00B35455"/>
    <w:rsid w:val="00B357A5"/>
    <w:rsid w:val="00B35EEF"/>
    <w:rsid w:val="00B369D5"/>
    <w:rsid w:val="00B36D40"/>
    <w:rsid w:val="00B37D5B"/>
    <w:rsid w:val="00B37E94"/>
    <w:rsid w:val="00B40200"/>
    <w:rsid w:val="00B403B5"/>
    <w:rsid w:val="00B408DB"/>
    <w:rsid w:val="00B40B38"/>
    <w:rsid w:val="00B41355"/>
    <w:rsid w:val="00B4145D"/>
    <w:rsid w:val="00B41ADB"/>
    <w:rsid w:val="00B428EF"/>
    <w:rsid w:val="00B43080"/>
    <w:rsid w:val="00B4329E"/>
    <w:rsid w:val="00B4399A"/>
    <w:rsid w:val="00B43FAB"/>
    <w:rsid w:val="00B448F1"/>
    <w:rsid w:val="00B450CF"/>
    <w:rsid w:val="00B45440"/>
    <w:rsid w:val="00B45471"/>
    <w:rsid w:val="00B4581D"/>
    <w:rsid w:val="00B45D9C"/>
    <w:rsid w:val="00B46972"/>
    <w:rsid w:val="00B46AEC"/>
    <w:rsid w:val="00B46F2C"/>
    <w:rsid w:val="00B47018"/>
    <w:rsid w:val="00B4708F"/>
    <w:rsid w:val="00B473F2"/>
    <w:rsid w:val="00B47F64"/>
    <w:rsid w:val="00B500C9"/>
    <w:rsid w:val="00B506B0"/>
    <w:rsid w:val="00B5121F"/>
    <w:rsid w:val="00B514E2"/>
    <w:rsid w:val="00B51545"/>
    <w:rsid w:val="00B517E1"/>
    <w:rsid w:val="00B51AA2"/>
    <w:rsid w:val="00B52221"/>
    <w:rsid w:val="00B52316"/>
    <w:rsid w:val="00B52424"/>
    <w:rsid w:val="00B52969"/>
    <w:rsid w:val="00B529F2"/>
    <w:rsid w:val="00B52B70"/>
    <w:rsid w:val="00B52E43"/>
    <w:rsid w:val="00B534EB"/>
    <w:rsid w:val="00B53EFC"/>
    <w:rsid w:val="00B53F02"/>
    <w:rsid w:val="00B545B6"/>
    <w:rsid w:val="00B55169"/>
    <w:rsid w:val="00B552BC"/>
    <w:rsid w:val="00B5547F"/>
    <w:rsid w:val="00B5550A"/>
    <w:rsid w:val="00B557F5"/>
    <w:rsid w:val="00B5582A"/>
    <w:rsid w:val="00B55AE8"/>
    <w:rsid w:val="00B55C24"/>
    <w:rsid w:val="00B55DED"/>
    <w:rsid w:val="00B55DFD"/>
    <w:rsid w:val="00B57411"/>
    <w:rsid w:val="00B6077F"/>
    <w:rsid w:val="00B60D8A"/>
    <w:rsid w:val="00B60F01"/>
    <w:rsid w:val="00B60F48"/>
    <w:rsid w:val="00B62060"/>
    <w:rsid w:val="00B6227D"/>
    <w:rsid w:val="00B623E9"/>
    <w:rsid w:val="00B62606"/>
    <w:rsid w:val="00B62BFE"/>
    <w:rsid w:val="00B6306E"/>
    <w:rsid w:val="00B633C6"/>
    <w:rsid w:val="00B6388B"/>
    <w:rsid w:val="00B63CC0"/>
    <w:rsid w:val="00B63DA8"/>
    <w:rsid w:val="00B641B0"/>
    <w:rsid w:val="00B645FB"/>
    <w:rsid w:val="00B64A1B"/>
    <w:rsid w:val="00B64FA1"/>
    <w:rsid w:val="00B6535C"/>
    <w:rsid w:val="00B65CDE"/>
    <w:rsid w:val="00B66178"/>
    <w:rsid w:val="00B66618"/>
    <w:rsid w:val="00B6662B"/>
    <w:rsid w:val="00B674C1"/>
    <w:rsid w:val="00B700C3"/>
    <w:rsid w:val="00B70248"/>
    <w:rsid w:val="00B70AA6"/>
    <w:rsid w:val="00B70B9D"/>
    <w:rsid w:val="00B71235"/>
    <w:rsid w:val="00B714E7"/>
    <w:rsid w:val="00B7150A"/>
    <w:rsid w:val="00B71850"/>
    <w:rsid w:val="00B71C72"/>
    <w:rsid w:val="00B72596"/>
    <w:rsid w:val="00B72AFD"/>
    <w:rsid w:val="00B72C0E"/>
    <w:rsid w:val="00B72FDB"/>
    <w:rsid w:val="00B732A4"/>
    <w:rsid w:val="00B7344A"/>
    <w:rsid w:val="00B73874"/>
    <w:rsid w:val="00B73A31"/>
    <w:rsid w:val="00B73BDE"/>
    <w:rsid w:val="00B73D28"/>
    <w:rsid w:val="00B746DC"/>
    <w:rsid w:val="00B74753"/>
    <w:rsid w:val="00B75412"/>
    <w:rsid w:val="00B7575B"/>
    <w:rsid w:val="00B757CC"/>
    <w:rsid w:val="00B75CB3"/>
    <w:rsid w:val="00B7612D"/>
    <w:rsid w:val="00B76A80"/>
    <w:rsid w:val="00B76BA2"/>
    <w:rsid w:val="00B76E35"/>
    <w:rsid w:val="00B76E74"/>
    <w:rsid w:val="00B76FCA"/>
    <w:rsid w:val="00B77539"/>
    <w:rsid w:val="00B7781C"/>
    <w:rsid w:val="00B77AC5"/>
    <w:rsid w:val="00B8071B"/>
    <w:rsid w:val="00B80B20"/>
    <w:rsid w:val="00B81023"/>
    <w:rsid w:val="00B811A4"/>
    <w:rsid w:val="00B81972"/>
    <w:rsid w:val="00B81A2E"/>
    <w:rsid w:val="00B81FD8"/>
    <w:rsid w:val="00B8257A"/>
    <w:rsid w:val="00B82671"/>
    <w:rsid w:val="00B82F41"/>
    <w:rsid w:val="00B8376E"/>
    <w:rsid w:val="00B8392F"/>
    <w:rsid w:val="00B83EB5"/>
    <w:rsid w:val="00B8434C"/>
    <w:rsid w:val="00B8468C"/>
    <w:rsid w:val="00B84847"/>
    <w:rsid w:val="00B8576F"/>
    <w:rsid w:val="00B85842"/>
    <w:rsid w:val="00B859A8"/>
    <w:rsid w:val="00B85FB6"/>
    <w:rsid w:val="00B8633C"/>
    <w:rsid w:val="00B86B2F"/>
    <w:rsid w:val="00B86BDA"/>
    <w:rsid w:val="00B8700E"/>
    <w:rsid w:val="00B8703C"/>
    <w:rsid w:val="00B87659"/>
    <w:rsid w:val="00B87C6E"/>
    <w:rsid w:val="00B9072F"/>
    <w:rsid w:val="00B909D6"/>
    <w:rsid w:val="00B9114F"/>
    <w:rsid w:val="00B914D8"/>
    <w:rsid w:val="00B91553"/>
    <w:rsid w:val="00B919A7"/>
    <w:rsid w:val="00B91AB2"/>
    <w:rsid w:val="00B91F4A"/>
    <w:rsid w:val="00B91F87"/>
    <w:rsid w:val="00B92111"/>
    <w:rsid w:val="00B9236D"/>
    <w:rsid w:val="00B92DA1"/>
    <w:rsid w:val="00B93F56"/>
    <w:rsid w:val="00B940D5"/>
    <w:rsid w:val="00B94263"/>
    <w:rsid w:val="00B94643"/>
    <w:rsid w:val="00B94693"/>
    <w:rsid w:val="00B948C6"/>
    <w:rsid w:val="00B94A1F"/>
    <w:rsid w:val="00B953B0"/>
    <w:rsid w:val="00B95441"/>
    <w:rsid w:val="00B95593"/>
    <w:rsid w:val="00B958FD"/>
    <w:rsid w:val="00B95B51"/>
    <w:rsid w:val="00B95E8D"/>
    <w:rsid w:val="00B9680E"/>
    <w:rsid w:val="00B97152"/>
    <w:rsid w:val="00B97501"/>
    <w:rsid w:val="00B97823"/>
    <w:rsid w:val="00B97B17"/>
    <w:rsid w:val="00BA0527"/>
    <w:rsid w:val="00BA0853"/>
    <w:rsid w:val="00BA0ECE"/>
    <w:rsid w:val="00BA13CE"/>
    <w:rsid w:val="00BA16F3"/>
    <w:rsid w:val="00BA18C2"/>
    <w:rsid w:val="00BA2011"/>
    <w:rsid w:val="00BA20DC"/>
    <w:rsid w:val="00BA23F6"/>
    <w:rsid w:val="00BA24BE"/>
    <w:rsid w:val="00BA2634"/>
    <w:rsid w:val="00BA27B5"/>
    <w:rsid w:val="00BA2D12"/>
    <w:rsid w:val="00BA2FD4"/>
    <w:rsid w:val="00BA3310"/>
    <w:rsid w:val="00BA36E7"/>
    <w:rsid w:val="00BA3998"/>
    <w:rsid w:val="00BA3BD1"/>
    <w:rsid w:val="00BA3CEF"/>
    <w:rsid w:val="00BA73D0"/>
    <w:rsid w:val="00BA75EB"/>
    <w:rsid w:val="00BA7741"/>
    <w:rsid w:val="00BA7C06"/>
    <w:rsid w:val="00BB0BFD"/>
    <w:rsid w:val="00BB0C74"/>
    <w:rsid w:val="00BB0ED4"/>
    <w:rsid w:val="00BB0F49"/>
    <w:rsid w:val="00BB1419"/>
    <w:rsid w:val="00BB155D"/>
    <w:rsid w:val="00BB1887"/>
    <w:rsid w:val="00BB1988"/>
    <w:rsid w:val="00BB2567"/>
    <w:rsid w:val="00BB2DDE"/>
    <w:rsid w:val="00BB3048"/>
    <w:rsid w:val="00BB3133"/>
    <w:rsid w:val="00BB3E12"/>
    <w:rsid w:val="00BB42B7"/>
    <w:rsid w:val="00BB4453"/>
    <w:rsid w:val="00BB45C6"/>
    <w:rsid w:val="00BB4687"/>
    <w:rsid w:val="00BB46B4"/>
    <w:rsid w:val="00BB4985"/>
    <w:rsid w:val="00BB4AA2"/>
    <w:rsid w:val="00BB50EE"/>
    <w:rsid w:val="00BB56C5"/>
    <w:rsid w:val="00BB5DC8"/>
    <w:rsid w:val="00BB5DFB"/>
    <w:rsid w:val="00BB62A6"/>
    <w:rsid w:val="00BB6810"/>
    <w:rsid w:val="00BB6A94"/>
    <w:rsid w:val="00BB72E9"/>
    <w:rsid w:val="00BB730B"/>
    <w:rsid w:val="00BB732F"/>
    <w:rsid w:val="00BB74BB"/>
    <w:rsid w:val="00BB79D5"/>
    <w:rsid w:val="00BC0059"/>
    <w:rsid w:val="00BC033E"/>
    <w:rsid w:val="00BC07C1"/>
    <w:rsid w:val="00BC1476"/>
    <w:rsid w:val="00BC15E2"/>
    <w:rsid w:val="00BC1B47"/>
    <w:rsid w:val="00BC1F08"/>
    <w:rsid w:val="00BC23FE"/>
    <w:rsid w:val="00BC2C2D"/>
    <w:rsid w:val="00BC2DE4"/>
    <w:rsid w:val="00BC3199"/>
    <w:rsid w:val="00BC3565"/>
    <w:rsid w:val="00BC3E81"/>
    <w:rsid w:val="00BC3F2D"/>
    <w:rsid w:val="00BC3F8F"/>
    <w:rsid w:val="00BC3FEB"/>
    <w:rsid w:val="00BC4949"/>
    <w:rsid w:val="00BC4A8B"/>
    <w:rsid w:val="00BC53EA"/>
    <w:rsid w:val="00BC552C"/>
    <w:rsid w:val="00BC56CA"/>
    <w:rsid w:val="00BC593D"/>
    <w:rsid w:val="00BC5DDD"/>
    <w:rsid w:val="00BC63AE"/>
    <w:rsid w:val="00BC7234"/>
    <w:rsid w:val="00BC75A2"/>
    <w:rsid w:val="00BC7CEB"/>
    <w:rsid w:val="00BC7E7D"/>
    <w:rsid w:val="00BC7E9C"/>
    <w:rsid w:val="00BD01EA"/>
    <w:rsid w:val="00BD0268"/>
    <w:rsid w:val="00BD031C"/>
    <w:rsid w:val="00BD04B8"/>
    <w:rsid w:val="00BD143A"/>
    <w:rsid w:val="00BD164A"/>
    <w:rsid w:val="00BD16F1"/>
    <w:rsid w:val="00BD1B97"/>
    <w:rsid w:val="00BD1D72"/>
    <w:rsid w:val="00BD1E52"/>
    <w:rsid w:val="00BD1F8A"/>
    <w:rsid w:val="00BD2D24"/>
    <w:rsid w:val="00BD3400"/>
    <w:rsid w:val="00BD3A9E"/>
    <w:rsid w:val="00BD3DDB"/>
    <w:rsid w:val="00BD405E"/>
    <w:rsid w:val="00BD4227"/>
    <w:rsid w:val="00BD4423"/>
    <w:rsid w:val="00BD46CA"/>
    <w:rsid w:val="00BD4E4F"/>
    <w:rsid w:val="00BD5329"/>
    <w:rsid w:val="00BD5764"/>
    <w:rsid w:val="00BD5AAF"/>
    <w:rsid w:val="00BD5CA1"/>
    <w:rsid w:val="00BD6194"/>
    <w:rsid w:val="00BD6C25"/>
    <w:rsid w:val="00BD6F85"/>
    <w:rsid w:val="00BD717F"/>
    <w:rsid w:val="00BD71D2"/>
    <w:rsid w:val="00BD758F"/>
    <w:rsid w:val="00BD7807"/>
    <w:rsid w:val="00BD7935"/>
    <w:rsid w:val="00BD7CF5"/>
    <w:rsid w:val="00BD7DE0"/>
    <w:rsid w:val="00BE0140"/>
    <w:rsid w:val="00BE0733"/>
    <w:rsid w:val="00BE115A"/>
    <w:rsid w:val="00BE1955"/>
    <w:rsid w:val="00BE1C6C"/>
    <w:rsid w:val="00BE1D88"/>
    <w:rsid w:val="00BE1F0B"/>
    <w:rsid w:val="00BE20D0"/>
    <w:rsid w:val="00BE2746"/>
    <w:rsid w:val="00BE29DB"/>
    <w:rsid w:val="00BE306C"/>
    <w:rsid w:val="00BE319E"/>
    <w:rsid w:val="00BE3904"/>
    <w:rsid w:val="00BE3ADA"/>
    <w:rsid w:val="00BE4239"/>
    <w:rsid w:val="00BE4320"/>
    <w:rsid w:val="00BE43B1"/>
    <w:rsid w:val="00BE496F"/>
    <w:rsid w:val="00BE4C1B"/>
    <w:rsid w:val="00BE548D"/>
    <w:rsid w:val="00BE65A9"/>
    <w:rsid w:val="00BE6A9A"/>
    <w:rsid w:val="00BF1006"/>
    <w:rsid w:val="00BF1736"/>
    <w:rsid w:val="00BF1802"/>
    <w:rsid w:val="00BF1BE1"/>
    <w:rsid w:val="00BF1C35"/>
    <w:rsid w:val="00BF21C7"/>
    <w:rsid w:val="00BF24C5"/>
    <w:rsid w:val="00BF28E4"/>
    <w:rsid w:val="00BF3096"/>
    <w:rsid w:val="00BF3106"/>
    <w:rsid w:val="00BF314C"/>
    <w:rsid w:val="00BF3434"/>
    <w:rsid w:val="00BF422B"/>
    <w:rsid w:val="00BF4261"/>
    <w:rsid w:val="00BF4A88"/>
    <w:rsid w:val="00BF4E75"/>
    <w:rsid w:val="00BF56C7"/>
    <w:rsid w:val="00BF64CA"/>
    <w:rsid w:val="00BF6E72"/>
    <w:rsid w:val="00BF7439"/>
    <w:rsid w:val="00BF7687"/>
    <w:rsid w:val="00BF775A"/>
    <w:rsid w:val="00BF7880"/>
    <w:rsid w:val="00BF7AAA"/>
    <w:rsid w:val="00C0006B"/>
    <w:rsid w:val="00C001E7"/>
    <w:rsid w:val="00C00742"/>
    <w:rsid w:val="00C023D9"/>
    <w:rsid w:val="00C0254B"/>
    <w:rsid w:val="00C02D65"/>
    <w:rsid w:val="00C030E5"/>
    <w:rsid w:val="00C034F1"/>
    <w:rsid w:val="00C03725"/>
    <w:rsid w:val="00C03911"/>
    <w:rsid w:val="00C03A92"/>
    <w:rsid w:val="00C049F2"/>
    <w:rsid w:val="00C04DE1"/>
    <w:rsid w:val="00C04EE1"/>
    <w:rsid w:val="00C053A3"/>
    <w:rsid w:val="00C053CC"/>
    <w:rsid w:val="00C05412"/>
    <w:rsid w:val="00C054FD"/>
    <w:rsid w:val="00C05973"/>
    <w:rsid w:val="00C05A99"/>
    <w:rsid w:val="00C05C5B"/>
    <w:rsid w:val="00C05CED"/>
    <w:rsid w:val="00C06121"/>
    <w:rsid w:val="00C0688E"/>
    <w:rsid w:val="00C068A4"/>
    <w:rsid w:val="00C06B55"/>
    <w:rsid w:val="00C072F7"/>
    <w:rsid w:val="00C073E0"/>
    <w:rsid w:val="00C07591"/>
    <w:rsid w:val="00C07C40"/>
    <w:rsid w:val="00C07D65"/>
    <w:rsid w:val="00C07EDA"/>
    <w:rsid w:val="00C1051A"/>
    <w:rsid w:val="00C10C9E"/>
    <w:rsid w:val="00C11247"/>
    <w:rsid w:val="00C1124B"/>
    <w:rsid w:val="00C1144F"/>
    <w:rsid w:val="00C11816"/>
    <w:rsid w:val="00C11900"/>
    <w:rsid w:val="00C11A63"/>
    <w:rsid w:val="00C12E11"/>
    <w:rsid w:val="00C13452"/>
    <w:rsid w:val="00C13784"/>
    <w:rsid w:val="00C13810"/>
    <w:rsid w:val="00C139CF"/>
    <w:rsid w:val="00C149F4"/>
    <w:rsid w:val="00C14C02"/>
    <w:rsid w:val="00C14DD2"/>
    <w:rsid w:val="00C1545F"/>
    <w:rsid w:val="00C15879"/>
    <w:rsid w:val="00C158D8"/>
    <w:rsid w:val="00C15CB3"/>
    <w:rsid w:val="00C15D74"/>
    <w:rsid w:val="00C15F4F"/>
    <w:rsid w:val="00C16A90"/>
    <w:rsid w:val="00C16BA0"/>
    <w:rsid w:val="00C16BDA"/>
    <w:rsid w:val="00C16C52"/>
    <w:rsid w:val="00C16CC7"/>
    <w:rsid w:val="00C1789A"/>
    <w:rsid w:val="00C17A39"/>
    <w:rsid w:val="00C17A48"/>
    <w:rsid w:val="00C20294"/>
    <w:rsid w:val="00C20299"/>
    <w:rsid w:val="00C203AE"/>
    <w:rsid w:val="00C20BF1"/>
    <w:rsid w:val="00C21870"/>
    <w:rsid w:val="00C21939"/>
    <w:rsid w:val="00C21B7B"/>
    <w:rsid w:val="00C21C91"/>
    <w:rsid w:val="00C21F89"/>
    <w:rsid w:val="00C22AC7"/>
    <w:rsid w:val="00C22F0D"/>
    <w:rsid w:val="00C230CE"/>
    <w:rsid w:val="00C231E8"/>
    <w:rsid w:val="00C23563"/>
    <w:rsid w:val="00C237B8"/>
    <w:rsid w:val="00C23E91"/>
    <w:rsid w:val="00C240F3"/>
    <w:rsid w:val="00C24338"/>
    <w:rsid w:val="00C247D7"/>
    <w:rsid w:val="00C25030"/>
    <w:rsid w:val="00C25263"/>
    <w:rsid w:val="00C2587D"/>
    <w:rsid w:val="00C25C3A"/>
    <w:rsid w:val="00C26554"/>
    <w:rsid w:val="00C266AD"/>
    <w:rsid w:val="00C2688C"/>
    <w:rsid w:val="00C27672"/>
    <w:rsid w:val="00C276C8"/>
    <w:rsid w:val="00C278F1"/>
    <w:rsid w:val="00C27BE7"/>
    <w:rsid w:val="00C27CD1"/>
    <w:rsid w:val="00C30166"/>
    <w:rsid w:val="00C302B6"/>
    <w:rsid w:val="00C3070D"/>
    <w:rsid w:val="00C31652"/>
    <w:rsid w:val="00C31D6B"/>
    <w:rsid w:val="00C31E02"/>
    <w:rsid w:val="00C31F8C"/>
    <w:rsid w:val="00C3278D"/>
    <w:rsid w:val="00C32D9B"/>
    <w:rsid w:val="00C33167"/>
    <w:rsid w:val="00C339F6"/>
    <w:rsid w:val="00C33CA3"/>
    <w:rsid w:val="00C34175"/>
    <w:rsid w:val="00C34922"/>
    <w:rsid w:val="00C34B3F"/>
    <w:rsid w:val="00C3656F"/>
    <w:rsid w:val="00C36638"/>
    <w:rsid w:val="00C3678D"/>
    <w:rsid w:val="00C37A93"/>
    <w:rsid w:val="00C37ECC"/>
    <w:rsid w:val="00C4021E"/>
    <w:rsid w:val="00C40896"/>
    <w:rsid w:val="00C40B23"/>
    <w:rsid w:val="00C40E79"/>
    <w:rsid w:val="00C41221"/>
    <w:rsid w:val="00C41718"/>
    <w:rsid w:val="00C41818"/>
    <w:rsid w:val="00C41944"/>
    <w:rsid w:val="00C419D3"/>
    <w:rsid w:val="00C41A2F"/>
    <w:rsid w:val="00C41D91"/>
    <w:rsid w:val="00C4209C"/>
    <w:rsid w:val="00C423C2"/>
    <w:rsid w:val="00C43173"/>
    <w:rsid w:val="00C44842"/>
    <w:rsid w:val="00C44DDD"/>
    <w:rsid w:val="00C455B4"/>
    <w:rsid w:val="00C459AE"/>
    <w:rsid w:val="00C463B3"/>
    <w:rsid w:val="00C4668A"/>
    <w:rsid w:val="00C466CA"/>
    <w:rsid w:val="00C46A48"/>
    <w:rsid w:val="00C46BF4"/>
    <w:rsid w:val="00C47239"/>
    <w:rsid w:val="00C47D17"/>
    <w:rsid w:val="00C505B3"/>
    <w:rsid w:val="00C5124F"/>
    <w:rsid w:val="00C52300"/>
    <w:rsid w:val="00C52362"/>
    <w:rsid w:val="00C52DD4"/>
    <w:rsid w:val="00C52DFD"/>
    <w:rsid w:val="00C535D9"/>
    <w:rsid w:val="00C53F0E"/>
    <w:rsid w:val="00C5403B"/>
    <w:rsid w:val="00C544B1"/>
    <w:rsid w:val="00C546DA"/>
    <w:rsid w:val="00C54901"/>
    <w:rsid w:val="00C54E77"/>
    <w:rsid w:val="00C54FDF"/>
    <w:rsid w:val="00C55049"/>
    <w:rsid w:val="00C55660"/>
    <w:rsid w:val="00C55BEA"/>
    <w:rsid w:val="00C56C47"/>
    <w:rsid w:val="00C56CFE"/>
    <w:rsid w:val="00C56E5D"/>
    <w:rsid w:val="00C56EF1"/>
    <w:rsid w:val="00C57767"/>
    <w:rsid w:val="00C57A92"/>
    <w:rsid w:val="00C6072B"/>
    <w:rsid w:val="00C6073E"/>
    <w:rsid w:val="00C60C2E"/>
    <w:rsid w:val="00C60C6F"/>
    <w:rsid w:val="00C6171D"/>
    <w:rsid w:val="00C62773"/>
    <w:rsid w:val="00C628B9"/>
    <w:rsid w:val="00C62A3D"/>
    <w:rsid w:val="00C6309F"/>
    <w:rsid w:val="00C63212"/>
    <w:rsid w:val="00C632F0"/>
    <w:rsid w:val="00C63796"/>
    <w:rsid w:val="00C638E3"/>
    <w:rsid w:val="00C63995"/>
    <w:rsid w:val="00C63EAC"/>
    <w:rsid w:val="00C64BDD"/>
    <w:rsid w:val="00C6599D"/>
    <w:rsid w:val="00C65D85"/>
    <w:rsid w:val="00C6616E"/>
    <w:rsid w:val="00C6659F"/>
    <w:rsid w:val="00C66635"/>
    <w:rsid w:val="00C66978"/>
    <w:rsid w:val="00C66AB9"/>
    <w:rsid w:val="00C66CA3"/>
    <w:rsid w:val="00C66FEF"/>
    <w:rsid w:val="00C672FD"/>
    <w:rsid w:val="00C67483"/>
    <w:rsid w:val="00C6748A"/>
    <w:rsid w:val="00C675DA"/>
    <w:rsid w:val="00C7014A"/>
    <w:rsid w:val="00C706FA"/>
    <w:rsid w:val="00C7084F"/>
    <w:rsid w:val="00C70BE2"/>
    <w:rsid w:val="00C70D02"/>
    <w:rsid w:val="00C716FC"/>
    <w:rsid w:val="00C71AFF"/>
    <w:rsid w:val="00C72805"/>
    <w:rsid w:val="00C731CE"/>
    <w:rsid w:val="00C74386"/>
    <w:rsid w:val="00C7494B"/>
    <w:rsid w:val="00C74C5A"/>
    <w:rsid w:val="00C75126"/>
    <w:rsid w:val="00C753C9"/>
    <w:rsid w:val="00C757CD"/>
    <w:rsid w:val="00C75B71"/>
    <w:rsid w:val="00C766B3"/>
    <w:rsid w:val="00C76F39"/>
    <w:rsid w:val="00C77B7A"/>
    <w:rsid w:val="00C77E4A"/>
    <w:rsid w:val="00C81451"/>
    <w:rsid w:val="00C818FA"/>
    <w:rsid w:val="00C819F1"/>
    <w:rsid w:val="00C81B2E"/>
    <w:rsid w:val="00C8207B"/>
    <w:rsid w:val="00C8208D"/>
    <w:rsid w:val="00C82D05"/>
    <w:rsid w:val="00C82DE4"/>
    <w:rsid w:val="00C833DC"/>
    <w:rsid w:val="00C83EDF"/>
    <w:rsid w:val="00C840AE"/>
    <w:rsid w:val="00C84364"/>
    <w:rsid w:val="00C843DF"/>
    <w:rsid w:val="00C8483E"/>
    <w:rsid w:val="00C84DA2"/>
    <w:rsid w:val="00C84E8C"/>
    <w:rsid w:val="00C8552D"/>
    <w:rsid w:val="00C859A7"/>
    <w:rsid w:val="00C85B6F"/>
    <w:rsid w:val="00C85C96"/>
    <w:rsid w:val="00C85E0A"/>
    <w:rsid w:val="00C865D1"/>
    <w:rsid w:val="00C86917"/>
    <w:rsid w:val="00C86987"/>
    <w:rsid w:val="00C86EC4"/>
    <w:rsid w:val="00C87239"/>
    <w:rsid w:val="00C876AF"/>
    <w:rsid w:val="00C903B5"/>
    <w:rsid w:val="00C905FC"/>
    <w:rsid w:val="00C90998"/>
    <w:rsid w:val="00C90A0A"/>
    <w:rsid w:val="00C90C96"/>
    <w:rsid w:val="00C90D18"/>
    <w:rsid w:val="00C90F7B"/>
    <w:rsid w:val="00C91822"/>
    <w:rsid w:val="00C918F9"/>
    <w:rsid w:val="00C91E1D"/>
    <w:rsid w:val="00C928A0"/>
    <w:rsid w:val="00C92CAC"/>
    <w:rsid w:val="00C93688"/>
    <w:rsid w:val="00C93E9A"/>
    <w:rsid w:val="00C94EA5"/>
    <w:rsid w:val="00C951F1"/>
    <w:rsid w:val="00C957FF"/>
    <w:rsid w:val="00C95B09"/>
    <w:rsid w:val="00C95BFE"/>
    <w:rsid w:val="00C95E1D"/>
    <w:rsid w:val="00C96494"/>
    <w:rsid w:val="00C9685B"/>
    <w:rsid w:val="00C96C96"/>
    <w:rsid w:val="00C9716E"/>
    <w:rsid w:val="00C97599"/>
    <w:rsid w:val="00C9769A"/>
    <w:rsid w:val="00CA0AB4"/>
    <w:rsid w:val="00CA0C83"/>
    <w:rsid w:val="00CA0F8E"/>
    <w:rsid w:val="00CA1591"/>
    <w:rsid w:val="00CA20FB"/>
    <w:rsid w:val="00CA2A22"/>
    <w:rsid w:val="00CA2E47"/>
    <w:rsid w:val="00CA3046"/>
    <w:rsid w:val="00CA34CB"/>
    <w:rsid w:val="00CA3700"/>
    <w:rsid w:val="00CA3906"/>
    <w:rsid w:val="00CA3D36"/>
    <w:rsid w:val="00CA40F0"/>
    <w:rsid w:val="00CA4642"/>
    <w:rsid w:val="00CA4926"/>
    <w:rsid w:val="00CA4947"/>
    <w:rsid w:val="00CA53FA"/>
    <w:rsid w:val="00CA5A05"/>
    <w:rsid w:val="00CA5A34"/>
    <w:rsid w:val="00CA5ADF"/>
    <w:rsid w:val="00CA67B3"/>
    <w:rsid w:val="00CA683F"/>
    <w:rsid w:val="00CA6C84"/>
    <w:rsid w:val="00CA6E57"/>
    <w:rsid w:val="00CA7212"/>
    <w:rsid w:val="00CA7D99"/>
    <w:rsid w:val="00CA7F37"/>
    <w:rsid w:val="00CB09AC"/>
    <w:rsid w:val="00CB0BB7"/>
    <w:rsid w:val="00CB0EF5"/>
    <w:rsid w:val="00CB20AE"/>
    <w:rsid w:val="00CB2358"/>
    <w:rsid w:val="00CB2C43"/>
    <w:rsid w:val="00CB3207"/>
    <w:rsid w:val="00CB32BB"/>
    <w:rsid w:val="00CB42B8"/>
    <w:rsid w:val="00CB4480"/>
    <w:rsid w:val="00CB472D"/>
    <w:rsid w:val="00CB4740"/>
    <w:rsid w:val="00CB4B4E"/>
    <w:rsid w:val="00CB4D5D"/>
    <w:rsid w:val="00CB53F7"/>
    <w:rsid w:val="00CB540B"/>
    <w:rsid w:val="00CB57F4"/>
    <w:rsid w:val="00CB5B71"/>
    <w:rsid w:val="00CB5BC7"/>
    <w:rsid w:val="00CB5CB6"/>
    <w:rsid w:val="00CB5FF1"/>
    <w:rsid w:val="00CB618D"/>
    <w:rsid w:val="00CB61A4"/>
    <w:rsid w:val="00CB61D7"/>
    <w:rsid w:val="00CB62D0"/>
    <w:rsid w:val="00CB6A88"/>
    <w:rsid w:val="00CB6AE4"/>
    <w:rsid w:val="00CB737B"/>
    <w:rsid w:val="00CB74E0"/>
    <w:rsid w:val="00CB765D"/>
    <w:rsid w:val="00CB78CF"/>
    <w:rsid w:val="00CB7A9A"/>
    <w:rsid w:val="00CB7C98"/>
    <w:rsid w:val="00CC06DD"/>
    <w:rsid w:val="00CC084D"/>
    <w:rsid w:val="00CC0883"/>
    <w:rsid w:val="00CC0D83"/>
    <w:rsid w:val="00CC0E03"/>
    <w:rsid w:val="00CC10FF"/>
    <w:rsid w:val="00CC153A"/>
    <w:rsid w:val="00CC15CC"/>
    <w:rsid w:val="00CC22A8"/>
    <w:rsid w:val="00CC2AF6"/>
    <w:rsid w:val="00CC2C40"/>
    <w:rsid w:val="00CC2F56"/>
    <w:rsid w:val="00CC39CB"/>
    <w:rsid w:val="00CC3A07"/>
    <w:rsid w:val="00CC3AD2"/>
    <w:rsid w:val="00CC3F5F"/>
    <w:rsid w:val="00CC401B"/>
    <w:rsid w:val="00CC4484"/>
    <w:rsid w:val="00CC4560"/>
    <w:rsid w:val="00CC48A7"/>
    <w:rsid w:val="00CC4C49"/>
    <w:rsid w:val="00CC4E3E"/>
    <w:rsid w:val="00CC5243"/>
    <w:rsid w:val="00CC54F9"/>
    <w:rsid w:val="00CC56CB"/>
    <w:rsid w:val="00CC65B3"/>
    <w:rsid w:val="00CC6680"/>
    <w:rsid w:val="00CC6846"/>
    <w:rsid w:val="00CC6BB0"/>
    <w:rsid w:val="00CC6BB5"/>
    <w:rsid w:val="00CC7465"/>
    <w:rsid w:val="00CC7576"/>
    <w:rsid w:val="00CC788F"/>
    <w:rsid w:val="00CC7CC9"/>
    <w:rsid w:val="00CC7FA4"/>
    <w:rsid w:val="00CD0037"/>
    <w:rsid w:val="00CD033F"/>
    <w:rsid w:val="00CD0F0E"/>
    <w:rsid w:val="00CD1262"/>
    <w:rsid w:val="00CD3466"/>
    <w:rsid w:val="00CD3DF2"/>
    <w:rsid w:val="00CD4155"/>
    <w:rsid w:val="00CD4727"/>
    <w:rsid w:val="00CD4F94"/>
    <w:rsid w:val="00CD546E"/>
    <w:rsid w:val="00CD5733"/>
    <w:rsid w:val="00CD576C"/>
    <w:rsid w:val="00CD587A"/>
    <w:rsid w:val="00CD5AC7"/>
    <w:rsid w:val="00CD6079"/>
    <w:rsid w:val="00CD60CA"/>
    <w:rsid w:val="00CD6214"/>
    <w:rsid w:val="00CD67F1"/>
    <w:rsid w:val="00CD768F"/>
    <w:rsid w:val="00CD76CB"/>
    <w:rsid w:val="00CD7C4C"/>
    <w:rsid w:val="00CE0599"/>
    <w:rsid w:val="00CE16B0"/>
    <w:rsid w:val="00CE1E9D"/>
    <w:rsid w:val="00CE2014"/>
    <w:rsid w:val="00CE2080"/>
    <w:rsid w:val="00CE297C"/>
    <w:rsid w:val="00CE2E86"/>
    <w:rsid w:val="00CE2F44"/>
    <w:rsid w:val="00CE3A6A"/>
    <w:rsid w:val="00CE40EA"/>
    <w:rsid w:val="00CE4956"/>
    <w:rsid w:val="00CE4FF2"/>
    <w:rsid w:val="00CE501A"/>
    <w:rsid w:val="00CE53D9"/>
    <w:rsid w:val="00CE540B"/>
    <w:rsid w:val="00CE54CB"/>
    <w:rsid w:val="00CE61E3"/>
    <w:rsid w:val="00CE65FB"/>
    <w:rsid w:val="00CE6CEF"/>
    <w:rsid w:val="00CE6F13"/>
    <w:rsid w:val="00CE72A0"/>
    <w:rsid w:val="00CE799E"/>
    <w:rsid w:val="00CF01D8"/>
    <w:rsid w:val="00CF0292"/>
    <w:rsid w:val="00CF1016"/>
    <w:rsid w:val="00CF1087"/>
    <w:rsid w:val="00CF1124"/>
    <w:rsid w:val="00CF114A"/>
    <w:rsid w:val="00CF1777"/>
    <w:rsid w:val="00CF21DE"/>
    <w:rsid w:val="00CF265C"/>
    <w:rsid w:val="00CF2817"/>
    <w:rsid w:val="00CF2ACB"/>
    <w:rsid w:val="00CF2DD5"/>
    <w:rsid w:val="00CF3245"/>
    <w:rsid w:val="00CF3923"/>
    <w:rsid w:val="00CF39F7"/>
    <w:rsid w:val="00CF3DC0"/>
    <w:rsid w:val="00CF3E91"/>
    <w:rsid w:val="00CF3F46"/>
    <w:rsid w:val="00CF43D5"/>
    <w:rsid w:val="00CF4B63"/>
    <w:rsid w:val="00CF4F84"/>
    <w:rsid w:val="00CF574F"/>
    <w:rsid w:val="00CF592C"/>
    <w:rsid w:val="00CF5E6A"/>
    <w:rsid w:val="00CF67AF"/>
    <w:rsid w:val="00CF6F8B"/>
    <w:rsid w:val="00CF707E"/>
    <w:rsid w:val="00CF725B"/>
    <w:rsid w:val="00CF753E"/>
    <w:rsid w:val="00CF79E8"/>
    <w:rsid w:val="00CF7BC9"/>
    <w:rsid w:val="00D006A1"/>
    <w:rsid w:val="00D00AA8"/>
    <w:rsid w:val="00D00DD1"/>
    <w:rsid w:val="00D0100B"/>
    <w:rsid w:val="00D01172"/>
    <w:rsid w:val="00D01F91"/>
    <w:rsid w:val="00D02140"/>
    <w:rsid w:val="00D02A82"/>
    <w:rsid w:val="00D02B77"/>
    <w:rsid w:val="00D02FC8"/>
    <w:rsid w:val="00D0371E"/>
    <w:rsid w:val="00D038F9"/>
    <w:rsid w:val="00D0394E"/>
    <w:rsid w:val="00D03B51"/>
    <w:rsid w:val="00D03CE4"/>
    <w:rsid w:val="00D0463B"/>
    <w:rsid w:val="00D05081"/>
    <w:rsid w:val="00D056B2"/>
    <w:rsid w:val="00D0577A"/>
    <w:rsid w:val="00D06A01"/>
    <w:rsid w:val="00D06C76"/>
    <w:rsid w:val="00D06CA7"/>
    <w:rsid w:val="00D0739D"/>
    <w:rsid w:val="00D0790A"/>
    <w:rsid w:val="00D07B94"/>
    <w:rsid w:val="00D07C0D"/>
    <w:rsid w:val="00D07D17"/>
    <w:rsid w:val="00D07FD4"/>
    <w:rsid w:val="00D10B17"/>
    <w:rsid w:val="00D10C52"/>
    <w:rsid w:val="00D10D4F"/>
    <w:rsid w:val="00D10EB4"/>
    <w:rsid w:val="00D116F9"/>
    <w:rsid w:val="00D1190C"/>
    <w:rsid w:val="00D11D88"/>
    <w:rsid w:val="00D124C4"/>
    <w:rsid w:val="00D12C4D"/>
    <w:rsid w:val="00D12F6E"/>
    <w:rsid w:val="00D12FC2"/>
    <w:rsid w:val="00D13040"/>
    <w:rsid w:val="00D137A1"/>
    <w:rsid w:val="00D13B66"/>
    <w:rsid w:val="00D13C68"/>
    <w:rsid w:val="00D13D93"/>
    <w:rsid w:val="00D13FBC"/>
    <w:rsid w:val="00D1424D"/>
    <w:rsid w:val="00D14785"/>
    <w:rsid w:val="00D14F43"/>
    <w:rsid w:val="00D1561E"/>
    <w:rsid w:val="00D157B4"/>
    <w:rsid w:val="00D16120"/>
    <w:rsid w:val="00D16218"/>
    <w:rsid w:val="00D16263"/>
    <w:rsid w:val="00D168C3"/>
    <w:rsid w:val="00D16E65"/>
    <w:rsid w:val="00D17021"/>
    <w:rsid w:val="00D17A90"/>
    <w:rsid w:val="00D17DF3"/>
    <w:rsid w:val="00D17E90"/>
    <w:rsid w:val="00D17EEB"/>
    <w:rsid w:val="00D2031D"/>
    <w:rsid w:val="00D206D2"/>
    <w:rsid w:val="00D209DF"/>
    <w:rsid w:val="00D20BBB"/>
    <w:rsid w:val="00D2102A"/>
    <w:rsid w:val="00D214CF"/>
    <w:rsid w:val="00D2168A"/>
    <w:rsid w:val="00D21766"/>
    <w:rsid w:val="00D21949"/>
    <w:rsid w:val="00D21C88"/>
    <w:rsid w:val="00D21CAF"/>
    <w:rsid w:val="00D21CDB"/>
    <w:rsid w:val="00D21F37"/>
    <w:rsid w:val="00D21F7E"/>
    <w:rsid w:val="00D223AA"/>
    <w:rsid w:val="00D225E2"/>
    <w:rsid w:val="00D232D8"/>
    <w:rsid w:val="00D24F31"/>
    <w:rsid w:val="00D24FDA"/>
    <w:rsid w:val="00D25112"/>
    <w:rsid w:val="00D252A8"/>
    <w:rsid w:val="00D25F91"/>
    <w:rsid w:val="00D26022"/>
    <w:rsid w:val="00D26048"/>
    <w:rsid w:val="00D2663C"/>
    <w:rsid w:val="00D2669B"/>
    <w:rsid w:val="00D2671F"/>
    <w:rsid w:val="00D26A1B"/>
    <w:rsid w:val="00D26BE7"/>
    <w:rsid w:val="00D272FD"/>
    <w:rsid w:val="00D27825"/>
    <w:rsid w:val="00D27A07"/>
    <w:rsid w:val="00D27FF6"/>
    <w:rsid w:val="00D30039"/>
    <w:rsid w:val="00D301DD"/>
    <w:rsid w:val="00D30D96"/>
    <w:rsid w:val="00D311CD"/>
    <w:rsid w:val="00D314A9"/>
    <w:rsid w:val="00D319E3"/>
    <w:rsid w:val="00D31B17"/>
    <w:rsid w:val="00D31FF0"/>
    <w:rsid w:val="00D32210"/>
    <w:rsid w:val="00D323F6"/>
    <w:rsid w:val="00D325C3"/>
    <w:rsid w:val="00D32D36"/>
    <w:rsid w:val="00D3316A"/>
    <w:rsid w:val="00D3347F"/>
    <w:rsid w:val="00D3355A"/>
    <w:rsid w:val="00D33571"/>
    <w:rsid w:val="00D33723"/>
    <w:rsid w:val="00D33B03"/>
    <w:rsid w:val="00D33DCD"/>
    <w:rsid w:val="00D342AF"/>
    <w:rsid w:val="00D3444C"/>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0F34"/>
    <w:rsid w:val="00D4127B"/>
    <w:rsid w:val="00D4142A"/>
    <w:rsid w:val="00D418FC"/>
    <w:rsid w:val="00D41E6A"/>
    <w:rsid w:val="00D42013"/>
    <w:rsid w:val="00D423DC"/>
    <w:rsid w:val="00D425B1"/>
    <w:rsid w:val="00D43378"/>
    <w:rsid w:val="00D43728"/>
    <w:rsid w:val="00D43BB9"/>
    <w:rsid w:val="00D43C9A"/>
    <w:rsid w:val="00D441D1"/>
    <w:rsid w:val="00D44CA0"/>
    <w:rsid w:val="00D44E47"/>
    <w:rsid w:val="00D4572F"/>
    <w:rsid w:val="00D459F5"/>
    <w:rsid w:val="00D45EB1"/>
    <w:rsid w:val="00D45F85"/>
    <w:rsid w:val="00D46143"/>
    <w:rsid w:val="00D462A7"/>
    <w:rsid w:val="00D46612"/>
    <w:rsid w:val="00D46A8F"/>
    <w:rsid w:val="00D46E90"/>
    <w:rsid w:val="00D4727F"/>
    <w:rsid w:val="00D47933"/>
    <w:rsid w:val="00D47A0E"/>
    <w:rsid w:val="00D47B58"/>
    <w:rsid w:val="00D50866"/>
    <w:rsid w:val="00D5110F"/>
    <w:rsid w:val="00D5169E"/>
    <w:rsid w:val="00D5177C"/>
    <w:rsid w:val="00D52B31"/>
    <w:rsid w:val="00D52B34"/>
    <w:rsid w:val="00D533C1"/>
    <w:rsid w:val="00D5384A"/>
    <w:rsid w:val="00D53AAF"/>
    <w:rsid w:val="00D53C6C"/>
    <w:rsid w:val="00D53DCB"/>
    <w:rsid w:val="00D54393"/>
    <w:rsid w:val="00D54396"/>
    <w:rsid w:val="00D55248"/>
    <w:rsid w:val="00D554D3"/>
    <w:rsid w:val="00D55568"/>
    <w:rsid w:val="00D55709"/>
    <w:rsid w:val="00D55F05"/>
    <w:rsid w:val="00D56000"/>
    <w:rsid w:val="00D56325"/>
    <w:rsid w:val="00D566F5"/>
    <w:rsid w:val="00D56CCF"/>
    <w:rsid w:val="00D56F6F"/>
    <w:rsid w:val="00D57833"/>
    <w:rsid w:val="00D57F6B"/>
    <w:rsid w:val="00D57FA4"/>
    <w:rsid w:val="00D60380"/>
    <w:rsid w:val="00D60630"/>
    <w:rsid w:val="00D60E28"/>
    <w:rsid w:val="00D610E4"/>
    <w:rsid w:val="00D6157D"/>
    <w:rsid w:val="00D61691"/>
    <w:rsid w:val="00D61A49"/>
    <w:rsid w:val="00D61FF6"/>
    <w:rsid w:val="00D62107"/>
    <w:rsid w:val="00D62197"/>
    <w:rsid w:val="00D621FF"/>
    <w:rsid w:val="00D6238A"/>
    <w:rsid w:val="00D648AE"/>
    <w:rsid w:val="00D64A41"/>
    <w:rsid w:val="00D64C27"/>
    <w:rsid w:val="00D64FC2"/>
    <w:rsid w:val="00D65349"/>
    <w:rsid w:val="00D66395"/>
    <w:rsid w:val="00D66456"/>
    <w:rsid w:val="00D6791B"/>
    <w:rsid w:val="00D67BBE"/>
    <w:rsid w:val="00D67C11"/>
    <w:rsid w:val="00D705EF"/>
    <w:rsid w:val="00D70BD5"/>
    <w:rsid w:val="00D70C15"/>
    <w:rsid w:val="00D70FA9"/>
    <w:rsid w:val="00D7131A"/>
    <w:rsid w:val="00D723AA"/>
    <w:rsid w:val="00D7297A"/>
    <w:rsid w:val="00D73258"/>
    <w:rsid w:val="00D73303"/>
    <w:rsid w:val="00D73EC2"/>
    <w:rsid w:val="00D7430C"/>
    <w:rsid w:val="00D74499"/>
    <w:rsid w:val="00D7493E"/>
    <w:rsid w:val="00D74DFE"/>
    <w:rsid w:val="00D74FB8"/>
    <w:rsid w:val="00D75257"/>
    <w:rsid w:val="00D7551A"/>
    <w:rsid w:val="00D75537"/>
    <w:rsid w:val="00D75618"/>
    <w:rsid w:val="00D762B1"/>
    <w:rsid w:val="00D76300"/>
    <w:rsid w:val="00D76412"/>
    <w:rsid w:val="00D76F42"/>
    <w:rsid w:val="00D777B2"/>
    <w:rsid w:val="00D7793E"/>
    <w:rsid w:val="00D77998"/>
    <w:rsid w:val="00D80512"/>
    <w:rsid w:val="00D80D8F"/>
    <w:rsid w:val="00D80EC4"/>
    <w:rsid w:val="00D815BC"/>
    <w:rsid w:val="00D8177B"/>
    <w:rsid w:val="00D81849"/>
    <w:rsid w:val="00D82264"/>
    <w:rsid w:val="00D82374"/>
    <w:rsid w:val="00D82481"/>
    <w:rsid w:val="00D831E0"/>
    <w:rsid w:val="00D83FFD"/>
    <w:rsid w:val="00D841E5"/>
    <w:rsid w:val="00D85097"/>
    <w:rsid w:val="00D85436"/>
    <w:rsid w:val="00D85586"/>
    <w:rsid w:val="00D859D3"/>
    <w:rsid w:val="00D85AA9"/>
    <w:rsid w:val="00D8611C"/>
    <w:rsid w:val="00D8652E"/>
    <w:rsid w:val="00D86736"/>
    <w:rsid w:val="00D86744"/>
    <w:rsid w:val="00D86787"/>
    <w:rsid w:val="00D86AD4"/>
    <w:rsid w:val="00D86FB1"/>
    <w:rsid w:val="00D87123"/>
    <w:rsid w:val="00D871B7"/>
    <w:rsid w:val="00D87969"/>
    <w:rsid w:val="00D87EA7"/>
    <w:rsid w:val="00D91024"/>
    <w:rsid w:val="00D91280"/>
    <w:rsid w:val="00D91DF2"/>
    <w:rsid w:val="00D920D0"/>
    <w:rsid w:val="00D92E73"/>
    <w:rsid w:val="00D937C8"/>
    <w:rsid w:val="00D938AF"/>
    <w:rsid w:val="00D93B0F"/>
    <w:rsid w:val="00D93C84"/>
    <w:rsid w:val="00D9455A"/>
    <w:rsid w:val="00D9478A"/>
    <w:rsid w:val="00D94A9B"/>
    <w:rsid w:val="00D95134"/>
    <w:rsid w:val="00D953F6"/>
    <w:rsid w:val="00D95845"/>
    <w:rsid w:val="00D9604C"/>
    <w:rsid w:val="00D965D0"/>
    <w:rsid w:val="00D966BA"/>
    <w:rsid w:val="00D9689D"/>
    <w:rsid w:val="00D970FC"/>
    <w:rsid w:val="00D9754D"/>
    <w:rsid w:val="00D97BBE"/>
    <w:rsid w:val="00DA0045"/>
    <w:rsid w:val="00DA01D8"/>
    <w:rsid w:val="00DA03E4"/>
    <w:rsid w:val="00DA059F"/>
    <w:rsid w:val="00DA0974"/>
    <w:rsid w:val="00DA0B17"/>
    <w:rsid w:val="00DA0BAF"/>
    <w:rsid w:val="00DA1A29"/>
    <w:rsid w:val="00DA1A65"/>
    <w:rsid w:val="00DA1CE6"/>
    <w:rsid w:val="00DA21C1"/>
    <w:rsid w:val="00DA2D81"/>
    <w:rsid w:val="00DA2ECC"/>
    <w:rsid w:val="00DA30F4"/>
    <w:rsid w:val="00DA35CB"/>
    <w:rsid w:val="00DA37FC"/>
    <w:rsid w:val="00DA3831"/>
    <w:rsid w:val="00DA3A81"/>
    <w:rsid w:val="00DA411F"/>
    <w:rsid w:val="00DA45DF"/>
    <w:rsid w:val="00DA4A64"/>
    <w:rsid w:val="00DA4B93"/>
    <w:rsid w:val="00DA50CB"/>
    <w:rsid w:val="00DA5564"/>
    <w:rsid w:val="00DA5637"/>
    <w:rsid w:val="00DA5AE0"/>
    <w:rsid w:val="00DA5FDB"/>
    <w:rsid w:val="00DA646E"/>
    <w:rsid w:val="00DA65D7"/>
    <w:rsid w:val="00DA6DEC"/>
    <w:rsid w:val="00DA737E"/>
    <w:rsid w:val="00DA74FB"/>
    <w:rsid w:val="00DA7FB4"/>
    <w:rsid w:val="00DB00C5"/>
    <w:rsid w:val="00DB0123"/>
    <w:rsid w:val="00DB0883"/>
    <w:rsid w:val="00DB0A0E"/>
    <w:rsid w:val="00DB0ACF"/>
    <w:rsid w:val="00DB10AF"/>
    <w:rsid w:val="00DB142C"/>
    <w:rsid w:val="00DB2396"/>
    <w:rsid w:val="00DB2A37"/>
    <w:rsid w:val="00DB2B45"/>
    <w:rsid w:val="00DB3408"/>
    <w:rsid w:val="00DB3F51"/>
    <w:rsid w:val="00DB3FAD"/>
    <w:rsid w:val="00DB4086"/>
    <w:rsid w:val="00DB483D"/>
    <w:rsid w:val="00DB512A"/>
    <w:rsid w:val="00DB5181"/>
    <w:rsid w:val="00DB5277"/>
    <w:rsid w:val="00DB53C0"/>
    <w:rsid w:val="00DB54EC"/>
    <w:rsid w:val="00DB5500"/>
    <w:rsid w:val="00DB55FB"/>
    <w:rsid w:val="00DB5768"/>
    <w:rsid w:val="00DB59A0"/>
    <w:rsid w:val="00DB5D09"/>
    <w:rsid w:val="00DB5F01"/>
    <w:rsid w:val="00DB6124"/>
    <w:rsid w:val="00DB6402"/>
    <w:rsid w:val="00DB6772"/>
    <w:rsid w:val="00DB68A3"/>
    <w:rsid w:val="00DB6AA4"/>
    <w:rsid w:val="00DB6BF7"/>
    <w:rsid w:val="00DB6C56"/>
    <w:rsid w:val="00DB7A0B"/>
    <w:rsid w:val="00DB7B22"/>
    <w:rsid w:val="00DC0648"/>
    <w:rsid w:val="00DC064D"/>
    <w:rsid w:val="00DC12C5"/>
    <w:rsid w:val="00DC17D6"/>
    <w:rsid w:val="00DC18F2"/>
    <w:rsid w:val="00DC1E8D"/>
    <w:rsid w:val="00DC23B2"/>
    <w:rsid w:val="00DC2475"/>
    <w:rsid w:val="00DC2762"/>
    <w:rsid w:val="00DC28EA"/>
    <w:rsid w:val="00DC2BC7"/>
    <w:rsid w:val="00DC2E13"/>
    <w:rsid w:val="00DC3185"/>
    <w:rsid w:val="00DC3974"/>
    <w:rsid w:val="00DC3EB0"/>
    <w:rsid w:val="00DC424F"/>
    <w:rsid w:val="00DC55DE"/>
    <w:rsid w:val="00DC57EE"/>
    <w:rsid w:val="00DC5A2D"/>
    <w:rsid w:val="00DC5C49"/>
    <w:rsid w:val="00DC5CDD"/>
    <w:rsid w:val="00DC5F7E"/>
    <w:rsid w:val="00DC5FD3"/>
    <w:rsid w:val="00DC62B4"/>
    <w:rsid w:val="00DC68F4"/>
    <w:rsid w:val="00DC69D6"/>
    <w:rsid w:val="00DC6C7F"/>
    <w:rsid w:val="00DC6D31"/>
    <w:rsid w:val="00DC7831"/>
    <w:rsid w:val="00DD0046"/>
    <w:rsid w:val="00DD01DA"/>
    <w:rsid w:val="00DD041A"/>
    <w:rsid w:val="00DD0A38"/>
    <w:rsid w:val="00DD0AFA"/>
    <w:rsid w:val="00DD0E1A"/>
    <w:rsid w:val="00DD17FD"/>
    <w:rsid w:val="00DD1F0D"/>
    <w:rsid w:val="00DD2547"/>
    <w:rsid w:val="00DD2C8A"/>
    <w:rsid w:val="00DD2DA1"/>
    <w:rsid w:val="00DD3B54"/>
    <w:rsid w:val="00DD3E1C"/>
    <w:rsid w:val="00DD4191"/>
    <w:rsid w:val="00DD4206"/>
    <w:rsid w:val="00DD43D7"/>
    <w:rsid w:val="00DD5508"/>
    <w:rsid w:val="00DD5757"/>
    <w:rsid w:val="00DD5776"/>
    <w:rsid w:val="00DD5A65"/>
    <w:rsid w:val="00DD5BB4"/>
    <w:rsid w:val="00DD5C03"/>
    <w:rsid w:val="00DD600C"/>
    <w:rsid w:val="00DD6617"/>
    <w:rsid w:val="00DD6CC3"/>
    <w:rsid w:val="00DD6CD5"/>
    <w:rsid w:val="00DD737F"/>
    <w:rsid w:val="00DD78BE"/>
    <w:rsid w:val="00DD7A6B"/>
    <w:rsid w:val="00DE01B2"/>
    <w:rsid w:val="00DE0F25"/>
    <w:rsid w:val="00DE11C7"/>
    <w:rsid w:val="00DE1880"/>
    <w:rsid w:val="00DE1936"/>
    <w:rsid w:val="00DE2CAC"/>
    <w:rsid w:val="00DE2F36"/>
    <w:rsid w:val="00DE335B"/>
    <w:rsid w:val="00DE33CB"/>
    <w:rsid w:val="00DE3501"/>
    <w:rsid w:val="00DE3AAB"/>
    <w:rsid w:val="00DE42A2"/>
    <w:rsid w:val="00DE44E4"/>
    <w:rsid w:val="00DE4582"/>
    <w:rsid w:val="00DE48C8"/>
    <w:rsid w:val="00DE4D6A"/>
    <w:rsid w:val="00DE5812"/>
    <w:rsid w:val="00DE590D"/>
    <w:rsid w:val="00DE5E3D"/>
    <w:rsid w:val="00DE636E"/>
    <w:rsid w:val="00DF1291"/>
    <w:rsid w:val="00DF1410"/>
    <w:rsid w:val="00DF1671"/>
    <w:rsid w:val="00DF1B13"/>
    <w:rsid w:val="00DF1DFD"/>
    <w:rsid w:val="00DF24CF"/>
    <w:rsid w:val="00DF28E3"/>
    <w:rsid w:val="00DF292A"/>
    <w:rsid w:val="00DF2FC7"/>
    <w:rsid w:val="00DF3146"/>
    <w:rsid w:val="00DF335C"/>
    <w:rsid w:val="00DF3D3B"/>
    <w:rsid w:val="00DF3E73"/>
    <w:rsid w:val="00DF4152"/>
    <w:rsid w:val="00DF43B4"/>
    <w:rsid w:val="00DF457C"/>
    <w:rsid w:val="00DF4885"/>
    <w:rsid w:val="00DF48DA"/>
    <w:rsid w:val="00DF4B54"/>
    <w:rsid w:val="00DF4D06"/>
    <w:rsid w:val="00DF4F6B"/>
    <w:rsid w:val="00DF556C"/>
    <w:rsid w:val="00DF5812"/>
    <w:rsid w:val="00DF5EA1"/>
    <w:rsid w:val="00DF6707"/>
    <w:rsid w:val="00DF68A7"/>
    <w:rsid w:val="00DF79CB"/>
    <w:rsid w:val="00DF7B14"/>
    <w:rsid w:val="00DF7C1F"/>
    <w:rsid w:val="00DF7D42"/>
    <w:rsid w:val="00DF7EFE"/>
    <w:rsid w:val="00DF7FFE"/>
    <w:rsid w:val="00E00364"/>
    <w:rsid w:val="00E007AA"/>
    <w:rsid w:val="00E018E0"/>
    <w:rsid w:val="00E01F8F"/>
    <w:rsid w:val="00E0225D"/>
    <w:rsid w:val="00E024D9"/>
    <w:rsid w:val="00E02AD4"/>
    <w:rsid w:val="00E02CD0"/>
    <w:rsid w:val="00E0319D"/>
    <w:rsid w:val="00E033C1"/>
    <w:rsid w:val="00E03496"/>
    <w:rsid w:val="00E03638"/>
    <w:rsid w:val="00E0392F"/>
    <w:rsid w:val="00E04572"/>
    <w:rsid w:val="00E05413"/>
    <w:rsid w:val="00E05764"/>
    <w:rsid w:val="00E05840"/>
    <w:rsid w:val="00E058D0"/>
    <w:rsid w:val="00E060CF"/>
    <w:rsid w:val="00E0687C"/>
    <w:rsid w:val="00E07019"/>
    <w:rsid w:val="00E07426"/>
    <w:rsid w:val="00E079CF"/>
    <w:rsid w:val="00E07D98"/>
    <w:rsid w:val="00E07E6F"/>
    <w:rsid w:val="00E10E1F"/>
    <w:rsid w:val="00E111E8"/>
    <w:rsid w:val="00E11FA6"/>
    <w:rsid w:val="00E127CA"/>
    <w:rsid w:val="00E12A6F"/>
    <w:rsid w:val="00E12CEB"/>
    <w:rsid w:val="00E13D90"/>
    <w:rsid w:val="00E13D98"/>
    <w:rsid w:val="00E14035"/>
    <w:rsid w:val="00E14294"/>
    <w:rsid w:val="00E154B1"/>
    <w:rsid w:val="00E157B6"/>
    <w:rsid w:val="00E15E32"/>
    <w:rsid w:val="00E16CF4"/>
    <w:rsid w:val="00E17630"/>
    <w:rsid w:val="00E178AC"/>
    <w:rsid w:val="00E17981"/>
    <w:rsid w:val="00E2051E"/>
    <w:rsid w:val="00E20883"/>
    <w:rsid w:val="00E20C01"/>
    <w:rsid w:val="00E20D69"/>
    <w:rsid w:val="00E212B3"/>
    <w:rsid w:val="00E213ED"/>
    <w:rsid w:val="00E21A5C"/>
    <w:rsid w:val="00E2234C"/>
    <w:rsid w:val="00E227E7"/>
    <w:rsid w:val="00E22963"/>
    <w:rsid w:val="00E22EF7"/>
    <w:rsid w:val="00E23F4B"/>
    <w:rsid w:val="00E23F74"/>
    <w:rsid w:val="00E24CED"/>
    <w:rsid w:val="00E25B3F"/>
    <w:rsid w:val="00E260A9"/>
    <w:rsid w:val="00E26220"/>
    <w:rsid w:val="00E2687B"/>
    <w:rsid w:val="00E269CE"/>
    <w:rsid w:val="00E26E26"/>
    <w:rsid w:val="00E26F45"/>
    <w:rsid w:val="00E27568"/>
    <w:rsid w:val="00E27DE9"/>
    <w:rsid w:val="00E30084"/>
    <w:rsid w:val="00E30438"/>
    <w:rsid w:val="00E30797"/>
    <w:rsid w:val="00E309AD"/>
    <w:rsid w:val="00E30CEB"/>
    <w:rsid w:val="00E30DB7"/>
    <w:rsid w:val="00E31404"/>
    <w:rsid w:val="00E3147F"/>
    <w:rsid w:val="00E31BC0"/>
    <w:rsid w:val="00E322FA"/>
    <w:rsid w:val="00E329AD"/>
    <w:rsid w:val="00E32A27"/>
    <w:rsid w:val="00E32C59"/>
    <w:rsid w:val="00E32F0B"/>
    <w:rsid w:val="00E33509"/>
    <w:rsid w:val="00E346E8"/>
    <w:rsid w:val="00E34941"/>
    <w:rsid w:val="00E34A34"/>
    <w:rsid w:val="00E35541"/>
    <w:rsid w:val="00E3562A"/>
    <w:rsid w:val="00E35CB9"/>
    <w:rsid w:val="00E35ED6"/>
    <w:rsid w:val="00E36686"/>
    <w:rsid w:val="00E36EC3"/>
    <w:rsid w:val="00E37129"/>
    <w:rsid w:val="00E37293"/>
    <w:rsid w:val="00E37C0B"/>
    <w:rsid w:val="00E37E19"/>
    <w:rsid w:val="00E37E5A"/>
    <w:rsid w:val="00E37E67"/>
    <w:rsid w:val="00E40C66"/>
    <w:rsid w:val="00E40C9F"/>
    <w:rsid w:val="00E41AA6"/>
    <w:rsid w:val="00E41E17"/>
    <w:rsid w:val="00E422C8"/>
    <w:rsid w:val="00E4266C"/>
    <w:rsid w:val="00E4290E"/>
    <w:rsid w:val="00E43835"/>
    <w:rsid w:val="00E43E77"/>
    <w:rsid w:val="00E442F6"/>
    <w:rsid w:val="00E4438C"/>
    <w:rsid w:val="00E4444E"/>
    <w:rsid w:val="00E44632"/>
    <w:rsid w:val="00E449E1"/>
    <w:rsid w:val="00E45025"/>
    <w:rsid w:val="00E45A1E"/>
    <w:rsid w:val="00E463CD"/>
    <w:rsid w:val="00E4642B"/>
    <w:rsid w:val="00E46447"/>
    <w:rsid w:val="00E46668"/>
    <w:rsid w:val="00E46C69"/>
    <w:rsid w:val="00E47295"/>
    <w:rsid w:val="00E473BB"/>
    <w:rsid w:val="00E477BE"/>
    <w:rsid w:val="00E47E43"/>
    <w:rsid w:val="00E47EBF"/>
    <w:rsid w:val="00E47F1D"/>
    <w:rsid w:val="00E50657"/>
    <w:rsid w:val="00E5076D"/>
    <w:rsid w:val="00E50B56"/>
    <w:rsid w:val="00E512F4"/>
    <w:rsid w:val="00E5313B"/>
    <w:rsid w:val="00E532BD"/>
    <w:rsid w:val="00E53838"/>
    <w:rsid w:val="00E543EF"/>
    <w:rsid w:val="00E5457F"/>
    <w:rsid w:val="00E545DA"/>
    <w:rsid w:val="00E54971"/>
    <w:rsid w:val="00E54BE9"/>
    <w:rsid w:val="00E553B2"/>
    <w:rsid w:val="00E55445"/>
    <w:rsid w:val="00E554E4"/>
    <w:rsid w:val="00E55675"/>
    <w:rsid w:val="00E566B6"/>
    <w:rsid w:val="00E56ED2"/>
    <w:rsid w:val="00E57136"/>
    <w:rsid w:val="00E57580"/>
    <w:rsid w:val="00E578F5"/>
    <w:rsid w:val="00E60561"/>
    <w:rsid w:val="00E6142D"/>
    <w:rsid w:val="00E61624"/>
    <w:rsid w:val="00E61809"/>
    <w:rsid w:val="00E61A67"/>
    <w:rsid w:val="00E62437"/>
    <w:rsid w:val="00E62583"/>
    <w:rsid w:val="00E6258E"/>
    <w:rsid w:val="00E62912"/>
    <w:rsid w:val="00E63628"/>
    <w:rsid w:val="00E63B36"/>
    <w:rsid w:val="00E64102"/>
    <w:rsid w:val="00E64D00"/>
    <w:rsid w:val="00E654C0"/>
    <w:rsid w:val="00E6602E"/>
    <w:rsid w:val="00E663DC"/>
    <w:rsid w:val="00E66D0E"/>
    <w:rsid w:val="00E66E3A"/>
    <w:rsid w:val="00E67D78"/>
    <w:rsid w:val="00E70425"/>
    <w:rsid w:val="00E70F0F"/>
    <w:rsid w:val="00E70F10"/>
    <w:rsid w:val="00E71100"/>
    <w:rsid w:val="00E7116B"/>
    <w:rsid w:val="00E71880"/>
    <w:rsid w:val="00E7265B"/>
    <w:rsid w:val="00E732EC"/>
    <w:rsid w:val="00E7353D"/>
    <w:rsid w:val="00E738FD"/>
    <w:rsid w:val="00E73A0B"/>
    <w:rsid w:val="00E7418B"/>
    <w:rsid w:val="00E74465"/>
    <w:rsid w:val="00E74DB1"/>
    <w:rsid w:val="00E75A57"/>
    <w:rsid w:val="00E75DE5"/>
    <w:rsid w:val="00E760C9"/>
    <w:rsid w:val="00E7665C"/>
    <w:rsid w:val="00E766B4"/>
    <w:rsid w:val="00E76A93"/>
    <w:rsid w:val="00E76AA8"/>
    <w:rsid w:val="00E779AC"/>
    <w:rsid w:val="00E8018D"/>
    <w:rsid w:val="00E80AC7"/>
    <w:rsid w:val="00E81329"/>
    <w:rsid w:val="00E81BA2"/>
    <w:rsid w:val="00E8217C"/>
    <w:rsid w:val="00E8273A"/>
    <w:rsid w:val="00E82E00"/>
    <w:rsid w:val="00E83142"/>
    <w:rsid w:val="00E83448"/>
    <w:rsid w:val="00E83832"/>
    <w:rsid w:val="00E841C8"/>
    <w:rsid w:val="00E8423B"/>
    <w:rsid w:val="00E8428C"/>
    <w:rsid w:val="00E84453"/>
    <w:rsid w:val="00E84799"/>
    <w:rsid w:val="00E84A47"/>
    <w:rsid w:val="00E84D34"/>
    <w:rsid w:val="00E84E3F"/>
    <w:rsid w:val="00E863B2"/>
    <w:rsid w:val="00E90432"/>
    <w:rsid w:val="00E90B3D"/>
    <w:rsid w:val="00E90E33"/>
    <w:rsid w:val="00E9104B"/>
    <w:rsid w:val="00E91B18"/>
    <w:rsid w:val="00E91B80"/>
    <w:rsid w:val="00E91E67"/>
    <w:rsid w:val="00E91EAC"/>
    <w:rsid w:val="00E91EDB"/>
    <w:rsid w:val="00E91EEC"/>
    <w:rsid w:val="00E922AF"/>
    <w:rsid w:val="00E929DD"/>
    <w:rsid w:val="00E93522"/>
    <w:rsid w:val="00E93DB0"/>
    <w:rsid w:val="00E942A4"/>
    <w:rsid w:val="00E9493A"/>
    <w:rsid w:val="00E95486"/>
    <w:rsid w:val="00E959B9"/>
    <w:rsid w:val="00E95E0D"/>
    <w:rsid w:val="00E95F5D"/>
    <w:rsid w:val="00E96311"/>
    <w:rsid w:val="00E96A6E"/>
    <w:rsid w:val="00E96B24"/>
    <w:rsid w:val="00E96EFE"/>
    <w:rsid w:val="00EA00D6"/>
    <w:rsid w:val="00EA0525"/>
    <w:rsid w:val="00EA09A6"/>
    <w:rsid w:val="00EA0CF4"/>
    <w:rsid w:val="00EA101C"/>
    <w:rsid w:val="00EA10A6"/>
    <w:rsid w:val="00EA147C"/>
    <w:rsid w:val="00EA1524"/>
    <w:rsid w:val="00EA1D5D"/>
    <w:rsid w:val="00EA1F6D"/>
    <w:rsid w:val="00EA26BC"/>
    <w:rsid w:val="00EA282B"/>
    <w:rsid w:val="00EA29F2"/>
    <w:rsid w:val="00EA2C90"/>
    <w:rsid w:val="00EA32E3"/>
    <w:rsid w:val="00EA3421"/>
    <w:rsid w:val="00EA3523"/>
    <w:rsid w:val="00EA43F5"/>
    <w:rsid w:val="00EA4B81"/>
    <w:rsid w:val="00EA4E9C"/>
    <w:rsid w:val="00EA4F91"/>
    <w:rsid w:val="00EA54BC"/>
    <w:rsid w:val="00EA56EA"/>
    <w:rsid w:val="00EA5BB3"/>
    <w:rsid w:val="00EA61B6"/>
    <w:rsid w:val="00EA6316"/>
    <w:rsid w:val="00EA6398"/>
    <w:rsid w:val="00EA723B"/>
    <w:rsid w:val="00EA728A"/>
    <w:rsid w:val="00EA756E"/>
    <w:rsid w:val="00EA7A42"/>
    <w:rsid w:val="00EB0886"/>
    <w:rsid w:val="00EB0C21"/>
    <w:rsid w:val="00EB0F09"/>
    <w:rsid w:val="00EB11DD"/>
    <w:rsid w:val="00EB1768"/>
    <w:rsid w:val="00EB1E77"/>
    <w:rsid w:val="00EB264A"/>
    <w:rsid w:val="00EB2B33"/>
    <w:rsid w:val="00EB2B95"/>
    <w:rsid w:val="00EB3121"/>
    <w:rsid w:val="00EB3244"/>
    <w:rsid w:val="00EB3B54"/>
    <w:rsid w:val="00EB3D5D"/>
    <w:rsid w:val="00EB4726"/>
    <w:rsid w:val="00EB4919"/>
    <w:rsid w:val="00EB5179"/>
    <w:rsid w:val="00EB539F"/>
    <w:rsid w:val="00EB5E65"/>
    <w:rsid w:val="00EB654B"/>
    <w:rsid w:val="00EB6624"/>
    <w:rsid w:val="00EB6E55"/>
    <w:rsid w:val="00EB7AB7"/>
    <w:rsid w:val="00EB7BCA"/>
    <w:rsid w:val="00EB7FBE"/>
    <w:rsid w:val="00EC0AFF"/>
    <w:rsid w:val="00EC1037"/>
    <w:rsid w:val="00EC107B"/>
    <w:rsid w:val="00EC1564"/>
    <w:rsid w:val="00EC1A5A"/>
    <w:rsid w:val="00EC1A73"/>
    <w:rsid w:val="00EC21B9"/>
    <w:rsid w:val="00EC29D7"/>
    <w:rsid w:val="00EC31ED"/>
    <w:rsid w:val="00EC3993"/>
    <w:rsid w:val="00EC3C21"/>
    <w:rsid w:val="00EC3CE1"/>
    <w:rsid w:val="00EC43BC"/>
    <w:rsid w:val="00EC478C"/>
    <w:rsid w:val="00EC52E2"/>
    <w:rsid w:val="00EC535C"/>
    <w:rsid w:val="00EC53C9"/>
    <w:rsid w:val="00EC54F5"/>
    <w:rsid w:val="00EC6030"/>
    <w:rsid w:val="00EC61AB"/>
    <w:rsid w:val="00EC6968"/>
    <w:rsid w:val="00EC69C6"/>
    <w:rsid w:val="00EC6BBB"/>
    <w:rsid w:val="00EC6E98"/>
    <w:rsid w:val="00EC6F85"/>
    <w:rsid w:val="00EC7BF0"/>
    <w:rsid w:val="00EC7F91"/>
    <w:rsid w:val="00EC7FAF"/>
    <w:rsid w:val="00EC7FC5"/>
    <w:rsid w:val="00ED033C"/>
    <w:rsid w:val="00ED0765"/>
    <w:rsid w:val="00ED0928"/>
    <w:rsid w:val="00ED133F"/>
    <w:rsid w:val="00ED14A3"/>
    <w:rsid w:val="00ED14BE"/>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291"/>
    <w:rsid w:val="00ED4472"/>
    <w:rsid w:val="00ED44A7"/>
    <w:rsid w:val="00ED4871"/>
    <w:rsid w:val="00ED4A4B"/>
    <w:rsid w:val="00ED4F84"/>
    <w:rsid w:val="00ED54F2"/>
    <w:rsid w:val="00ED5515"/>
    <w:rsid w:val="00ED5633"/>
    <w:rsid w:val="00ED572F"/>
    <w:rsid w:val="00ED5C71"/>
    <w:rsid w:val="00ED5ED6"/>
    <w:rsid w:val="00ED6EEB"/>
    <w:rsid w:val="00ED74D4"/>
    <w:rsid w:val="00ED75B1"/>
    <w:rsid w:val="00ED7718"/>
    <w:rsid w:val="00ED7B26"/>
    <w:rsid w:val="00ED7DA0"/>
    <w:rsid w:val="00EE0A14"/>
    <w:rsid w:val="00EE1463"/>
    <w:rsid w:val="00EE198A"/>
    <w:rsid w:val="00EE1F15"/>
    <w:rsid w:val="00EE2A62"/>
    <w:rsid w:val="00EE2F41"/>
    <w:rsid w:val="00EE2F97"/>
    <w:rsid w:val="00EE30D6"/>
    <w:rsid w:val="00EE3BD9"/>
    <w:rsid w:val="00EE4070"/>
    <w:rsid w:val="00EE4B94"/>
    <w:rsid w:val="00EE5319"/>
    <w:rsid w:val="00EE5589"/>
    <w:rsid w:val="00EE5D23"/>
    <w:rsid w:val="00EE5E8A"/>
    <w:rsid w:val="00EE5EE6"/>
    <w:rsid w:val="00EE6CF2"/>
    <w:rsid w:val="00EE6E7E"/>
    <w:rsid w:val="00EE7697"/>
    <w:rsid w:val="00EE7A6E"/>
    <w:rsid w:val="00EF059E"/>
    <w:rsid w:val="00EF05C8"/>
    <w:rsid w:val="00EF07AD"/>
    <w:rsid w:val="00EF07BF"/>
    <w:rsid w:val="00EF09AC"/>
    <w:rsid w:val="00EF0FEA"/>
    <w:rsid w:val="00EF1144"/>
    <w:rsid w:val="00EF1471"/>
    <w:rsid w:val="00EF1CF1"/>
    <w:rsid w:val="00EF1EF7"/>
    <w:rsid w:val="00EF26D0"/>
    <w:rsid w:val="00EF2836"/>
    <w:rsid w:val="00EF2C77"/>
    <w:rsid w:val="00EF3C51"/>
    <w:rsid w:val="00EF403D"/>
    <w:rsid w:val="00EF4668"/>
    <w:rsid w:val="00EF475C"/>
    <w:rsid w:val="00EF53DF"/>
    <w:rsid w:val="00EF57EC"/>
    <w:rsid w:val="00EF5A91"/>
    <w:rsid w:val="00EF5D03"/>
    <w:rsid w:val="00EF5ECE"/>
    <w:rsid w:val="00EF6412"/>
    <w:rsid w:val="00EF69DC"/>
    <w:rsid w:val="00F007B7"/>
    <w:rsid w:val="00F00934"/>
    <w:rsid w:val="00F00A98"/>
    <w:rsid w:val="00F00B3D"/>
    <w:rsid w:val="00F01AC2"/>
    <w:rsid w:val="00F01C73"/>
    <w:rsid w:val="00F01D20"/>
    <w:rsid w:val="00F01F6E"/>
    <w:rsid w:val="00F02624"/>
    <w:rsid w:val="00F03C3B"/>
    <w:rsid w:val="00F04E54"/>
    <w:rsid w:val="00F05326"/>
    <w:rsid w:val="00F055DB"/>
    <w:rsid w:val="00F0572B"/>
    <w:rsid w:val="00F05F86"/>
    <w:rsid w:val="00F0609D"/>
    <w:rsid w:val="00F06207"/>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4C4"/>
    <w:rsid w:val="00F118B0"/>
    <w:rsid w:val="00F118F3"/>
    <w:rsid w:val="00F12CC1"/>
    <w:rsid w:val="00F13010"/>
    <w:rsid w:val="00F13092"/>
    <w:rsid w:val="00F138B1"/>
    <w:rsid w:val="00F1442C"/>
    <w:rsid w:val="00F1469A"/>
    <w:rsid w:val="00F15018"/>
    <w:rsid w:val="00F151B3"/>
    <w:rsid w:val="00F1607B"/>
    <w:rsid w:val="00F1615E"/>
    <w:rsid w:val="00F1636C"/>
    <w:rsid w:val="00F16B8D"/>
    <w:rsid w:val="00F17297"/>
    <w:rsid w:val="00F17A20"/>
    <w:rsid w:val="00F17DE2"/>
    <w:rsid w:val="00F17DEE"/>
    <w:rsid w:val="00F17E32"/>
    <w:rsid w:val="00F201CB"/>
    <w:rsid w:val="00F20339"/>
    <w:rsid w:val="00F2065A"/>
    <w:rsid w:val="00F20870"/>
    <w:rsid w:val="00F209B9"/>
    <w:rsid w:val="00F21136"/>
    <w:rsid w:val="00F2164E"/>
    <w:rsid w:val="00F2236A"/>
    <w:rsid w:val="00F22F9B"/>
    <w:rsid w:val="00F238F9"/>
    <w:rsid w:val="00F23BDA"/>
    <w:rsid w:val="00F23FC6"/>
    <w:rsid w:val="00F24226"/>
    <w:rsid w:val="00F24587"/>
    <w:rsid w:val="00F24A60"/>
    <w:rsid w:val="00F24BA0"/>
    <w:rsid w:val="00F24BBE"/>
    <w:rsid w:val="00F256D4"/>
    <w:rsid w:val="00F258AA"/>
    <w:rsid w:val="00F258CA"/>
    <w:rsid w:val="00F25C82"/>
    <w:rsid w:val="00F25F90"/>
    <w:rsid w:val="00F26BC3"/>
    <w:rsid w:val="00F273A2"/>
    <w:rsid w:val="00F27536"/>
    <w:rsid w:val="00F275B5"/>
    <w:rsid w:val="00F2761D"/>
    <w:rsid w:val="00F27937"/>
    <w:rsid w:val="00F27D99"/>
    <w:rsid w:val="00F30F36"/>
    <w:rsid w:val="00F3134B"/>
    <w:rsid w:val="00F31C9D"/>
    <w:rsid w:val="00F320E5"/>
    <w:rsid w:val="00F3362C"/>
    <w:rsid w:val="00F3387F"/>
    <w:rsid w:val="00F33A7D"/>
    <w:rsid w:val="00F33C5B"/>
    <w:rsid w:val="00F34237"/>
    <w:rsid w:val="00F342A3"/>
    <w:rsid w:val="00F345D5"/>
    <w:rsid w:val="00F345E0"/>
    <w:rsid w:val="00F34810"/>
    <w:rsid w:val="00F3490C"/>
    <w:rsid w:val="00F34B72"/>
    <w:rsid w:val="00F350F8"/>
    <w:rsid w:val="00F350FE"/>
    <w:rsid w:val="00F357D0"/>
    <w:rsid w:val="00F36190"/>
    <w:rsid w:val="00F36259"/>
    <w:rsid w:val="00F3688E"/>
    <w:rsid w:val="00F36932"/>
    <w:rsid w:val="00F369E9"/>
    <w:rsid w:val="00F3712F"/>
    <w:rsid w:val="00F3732F"/>
    <w:rsid w:val="00F3747D"/>
    <w:rsid w:val="00F375EE"/>
    <w:rsid w:val="00F379C8"/>
    <w:rsid w:val="00F37FE8"/>
    <w:rsid w:val="00F40105"/>
    <w:rsid w:val="00F40152"/>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267"/>
    <w:rsid w:val="00F4665A"/>
    <w:rsid w:val="00F46E51"/>
    <w:rsid w:val="00F46E74"/>
    <w:rsid w:val="00F47670"/>
    <w:rsid w:val="00F5069A"/>
    <w:rsid w:val="00F512F6"/>
    <w:rsid w:val="00F515B2"/>
    <w:rsid w:val="00F51E16"/>
    <w:rsid w:val="00F51F8C"/>
    <w:rsid w:val="00F5200F"/>
    <w:rsid w:val="00F5224B"/>
    <w:rsid w:val="00F52582"/>
    <w:rsid w:val="00F52695"/>
    <w:rsid w:val="00F52765"/>
    <w:rsid w:val="00F52A58"/>
    <w:rsid w:val="00F52A84"/>
    <w:rsid w:val="00F52BA4"/>
    <w:rsid w:val="00F5332E"/>
    <w:rsid w:val="00F5335D"/>
    <w:rsid w:val="00F53891"/>
    <w:rsid w:val="00F5450C"/>
    <w:rsid w:val="00F54B55"/>
    <w:rsid w:val="00F551C7"/>
    <w:rsid w:val="00F552A2"/>
    <w:rsid w:val="00F552B4"/>
    <w:rsid w:val="00F554F8"/>
    <w:rsid w:val="00F55533"/>
    <w:rsid w:val="00F55815"/>
    <w:rsid w:val="00F558D5"/>
    <w:rsid w:val="00F56CAE"/>
    <w:rsid w:val="00F56E79"/>
    <w:rsid w:val="00F56F42"/>
    <w:rsid w:val="00F57202"/>
    <w:rsid w:val="00F576F3"/>
    <w:rsid w:val="00F57BBA"/>
    <w:rsid w:val="00F604E4"/>
    <w:rsid w:val="00F60805"/>
    <w:rsid w:val="00F60878"/>
    <w:rsid w:val="00F60FC4"/>
    <w:rsid w:val="00F6132D"/>
    <w:rsid w:val="00F613F9"/>
    <w:rsid w:val="00F61B4F"/>
    <w:rsid w:val="00F61CE5"/>
    <w:rsid w:val="00F61DFF"/>
    <w:rsid w:val="00F622F3"/>
    <w:rsid w:val="00F625FE"/>
    <w:rsid w:val="00F631A0"/>
    <w:rsid w:val="00F632FE"/>
    <w:rsid w:val="00F63839"/>
    <w:rsid w:val="00F65468"/>
    <w:rsid w:val="00F65BAB"/>
    <w:rsid w:val="00F660F2"/>
    <w:rsid w:val="00F66470"/>
    <w:rsid w:val="00F665C4"/>
    <w:rsid w:val="00F66E87"/>
    <w:rsid w:val="00F702C0"/>
    <w:rsid w:val="00F70545"/>
    <w:rsid w:val="00F705AE"/>
    <w:rsid w:val="00F70E24"/>
    <w:rsid w:val="00F70F11"/>
    <w:rsid w:val="00F711C5"/>
    <w:rsid w:val="00F71BB2"/>
    <w:rsid w:val="00F71C05"/>
    <w:rsid w:val="00F722A1"/>
    <w:rsid w:val="00F7239B"/>
    <w:rsid w:val="00F724D8"/>
    <w:rsid w:val="00F726D8"/>
    <w:rsid w:val="00F72712"/>
    <w:rsid w:val="00F7274E"/>
    <w:rsid w:val="00F728D3"/>
    <w:rsid w:val="00F73C05"/>
    <w:rsid w:val="00F74356"/>
    <w:rsid w:val="00F746B5"/>
    <w:rsid w:val="00F758F0"/>
    <w:rsid w:val="00F75C4C"/>
    <w:rsid w:val="00F769BE"/>
    <w:rsid w:val="00F76E99"/>
    <w:rsid w:val="00F76FB4"/>
    <w:rsid w:val="00F77363"/>
    <w:rsid w:val="00F77A3C"/>
    <w:rsid w:val="00F77F18"/>
    <w:rsid w:val="00F8092F"/>
    <w:rsid w:val="00F80D68"/>
    <w:rsid w:val="00F81198"/>
    <w:rsid w:val="00F81407"/>
    <w:rsid w:val="00F815A0"/>
    <w:rsid w:val="00F81738"/>
    <w:rsid w:val="00F81813"/>
    <w:rsid w:val="00F81876"/>
    <w:rsid w:val="00F824B0"/>
    <w:rsid w:val="00F827EE"/>
    <w:rsid w:val="00F83177"/>
    <w:rsid w:val="00F8334C"/>
    <w:rsid w:val="00F839E3"/>
    <w:rsid w:val="00F83C03"/>
    <w:rsid w:val="00F83CBB"/>
    <w:rsid w:val="00F83F82"/>
    <w:rsid w:val="00F843A2"/>
    <w:rsid w:val="00F843ED"/>
    <w:rsid w:val="00F846FC"/>
    <w:rsid w:val="00F84922"/>
    <w:rsid w:val="00F84B54"/>
    <w:rsid w:val="00F84C98"/>
    <w:rsid w:val="00F84CE0"/>
    <w:rsid w:val="00F8529B"/>
    <w:rsid w:val="00F85847"/>
    <w:rsid w:val="00F86663"/>
    <w:rsid w:val="00F8683E"/>
    <w:rsid w:val="00F87262"/>
    <w:rsid w:val="00F87346"/>
    <w:rsid w:val="00F873F0"/>
    <w:rsid w:val="00F874C2"/>
    <w:rsid w:val="00F87A14"/>
    <w:rsid w:val="00F87CEE"/>
    <w:rsid w:val="00F87E66"/>
    <w:rsid w:val="00F90046"/>
    <w:rsid w:val="00F90286"/>
    <w:rsid w:val="00F90405"/>
    <w:rsid w:val="00F909EE"/>
    <w:rsid w:val="00F90B57"/>
    <w:rsid w:val="00F91466"/>
    <w:rsid w:val="00F918FD"/>
    <w:rsid w:val="00F919F4"/>
    <w:rsid w:val="00F91A2F"/>
    <w:rsid w:val="00F91C21"/>
    <w:rsid w:val="00F91CA4"/>
    <w:rsid w:val="00F91D5A"/>
    <w:rsid w:val="00F9222B"/>
    <w:rsid w:val="00F92374"/>
    <w:rsid w:val="00F928AD"/>
    <w:rsid w:val="00F92E49"/>
    <w:rsid w:val="00F933EF"/>
    <w:rsid w:val="00F93A66"/>
    <w:rsid w:val="00F93AEE"/>
    <w:rsid w:val="00F93FCD"/>
    <w:rsid w:val="00F94080"/>
    <w:rsid w:val="00F94371"/>
    <w:rsid w:val="00F947FD"/>
    <w:rsid w:val="00F949A6"/>
    <w:rsid w:val="00F94D4A"/>
    <w:rsid w:val="00F95042"/>
    <w:rsid w:val="00F956F2"/>
    <w:rsid w:val="00F97A51"/>
    <w:rsid w:val="00FA0297"/>
    <w:rsid w:val="00FA0720"/>
    <w:rsid w:val="00FA0BF0"/>
    <w:rsid w:val="00FA0E75"/>
    <w:rsid w:val="00FA104E"/>
    <w:rsid w:val="00FA1FC2"/>
    <w:rsid w:val="00FA2221"/>
    <w:rsid w:val="00FA2E06"/>
    <w:rsid w:val="00FA3AA6"/>
    <w:rsid w:val="00FA4588"/>
    <w:rsid w:val="00FA4E9B"/>
    <w:rsid w:val="00FA4F02"/>
    <w:rsid w:val="00FA51C4"/>
    <w:rsid w:val="00FA59E4"/>
    <w:rsid w:val="00FA6169"/>
    <w:rsid w:val="00FA625E"/>
    <w:rsid w:val="00FA627D"/>
    <w:rsid w:val="00FA6320"/>
    <w:rsid w:val="00FA69BA"/>
    <w:rsid w:val="00FA6C8E"/>
    <w:rsid w:val="00FA729E"/>
    <w:rsid w:val="00FA768D"/>
    <w:rsid w:val="00FA7793"/>
    <w:rsid w:val="00FA781F"/>
    <w:rsid w:val="00FA7A98"/>
    <w:rsid w:val="00FA7CF8"/>
    <w:rsid w:val="00FA7EAF"/>
    <w:rsid w:val="00FB0C46"/>
    <w:rsid w:val="00FB0DD5"/>
    <w:rsid w:val="00FB0FF4"/>
    <w:rsid w:val="00FB1807"/>
    <w:rsid w:val="00FB1B8A"/>
    <w:rsid w:val="00FB1C4C"/>
    <w:rsid w:val="00FB2909"/>
    <w:rsid w:val="00FB33BF"/>
    <w:rsid w:val="00FB342B"/>
    <w:rsid w:val="00FB3ACA"/>
    <w:rsid w:val="00FB3CA5"/>
    <w:rsid w:val="00FB50E6"/>
    <w:rsid w:val="00FB51AC"/>
    <w:rsid w:val="00FB5371"/>
    <w:rsid w:val="00FB5446"/>
    <w:rsid w:val="00FB5A29"/>
    <w:rsid w:val="00FB620C"/>
    <w:rsid w:val="00FB6223"/>
    <w:rsid w:val="00FB68CC"/>
    <w:rsid w:val="00FB6E40"/>
    <w:rsid w:val="00FB774B"/>
    <w:rsid w:val="00FC03A4"/>
    <w:rsid w:val="00FC08F1"/>
    <w:rsid w:val="00FC0B8C"/>
    <w:rsid w:val="00FC0BAD"/>
    <w:rsid w:val="00FC1352"/>
    <w:rsid w:val="00FC1403"/>
    <w:rsid w:val="00FC1488"/>
    <w:rsid w:val="00FC2869"/>
    <w:rsid w:val="00FC2E28"/>
    <w:rsid w:val="00FC34C9"/>
    <w:rsid w:val="00FC3637"/>
    <w:rsid w:val="00FC36FC"/>
    <w:rsid w:val="00FC3ECA"/>
    <w:rsid w:val="00FC4035"/>
    <w:rsid w:val="00FC4E08"/>
    <w:rsid w:val="00FC4F76"/>
    <w:rsid w:val="00FC52BE"/>
    <w:rsid w:val="00FC53D0"/>
    <w:rsid w:val="00FC55EB"/>
    <w:rsid w:val="00FC5991"/>
    <w:rsid w:val="00FC5AD8"/>
    <w:rsid w:val="00FC5B1D"/>
    <w:rsid w:val="00FC6201"/>
    <w:rsid w:val="00FC6760"/>
    <w:rsid w:val="00FC7353"/>
    <w:rsid w:val="00FC79DF"/>
    <w:rsid w:val="00FC7D00"/>
    <w:rsid w:val="00FC7D73"/>
    <w:rsid w:val="00FD009B"/>
    <w:rsid w:val="00FD01E5"/>
    <w:rsid w:val="00FD0204"/>
    <w:rsid w:val="00FD0243"/>
    <w:rsid w:val="00FD040B"/>
    <w:rsid w:val="00FD0543"/>
    <w:rsid w:val="00FD06BF"/>
    <w:rsid w:val="00FD0AD9"/>
    <w:rsid w:val="00FD10FD"/>
    <w:rsid w:val="00FD157C"/>
    <w:rsid w:val="00FD1D38"/>
    <w:rsid w:val="00FD1EF1"/>
    <w:rsid w:val="00FD2364"/>
    <w:rsid w:val="00FD23ED"/>
    <w:rsid w:val="00FD26DF"/>
    <w:rsid w:val="00FD2BE1"/>
    <w:rsid w:val="00FD3BEE"/>
    <w:rsid w:val="00FD3C75"/>
    <w:rsid w:val="00FD41C6"/>
    <w:rsid w:val="00FD4412"/>
    <w:rsid w:val="00FD460E"/>
    <w:rsid w:val="00FD4E14"/>
    <w:rsid w:val="00FD4F55"/>
    <w:rsid w:val="00FD5079"/>
    <w:rsid w:val="00FD522A"/>
    <w:rsid w:val="00FD5430"/>
    <w:rsid w:val="00FD5C14"/>
    <w:rsid w:val="00FD5F76"/>
    <w:rsid w:val="00FD62D6"/>
    <w:rsid w:val="00FD6469"/>
    <w:rsid w:val="00FD6515"/>
    <w:rsid w:val="00FD6533"/>
    <w:rsid w:val="00FD656D"/>
    <w:rsid w:val="00FD6745"/>
    <w:rsid w:val="00FD6B50"/>
    <w:rsid w:val="00FD6B60"/>
    <w:rsid w:val="00FD6B7B"/>
    <w:rsid w:val="00FD6D9D"/>
    <w:rsid w:val="00FD6E99"/>
    <w:rsid w:val="00FD7018"/>
    <w:rsid w:val="00FD730D"/>
    <w:rsid w:val="00FD7A86"/>
    <w:rsid w:val="00FE0D33"/>
    <w:rsid w:val="00FE10F0"/>
    <w:rsid w:val="00FE1355"/>
    <w:rsid w:val="00FE1682"/>
    <w:rsid w:val="00FE2DB6"/>
    <w:rsid w:val="00FE360E"/>
    <w:rsid w:val="00FE3E69"/>
    <w:rsid w:val="00FE3FAD"/>
    <w:rsid w:val="00FE4F5C"/>
    <w:rsid w:val="00FE59AE"/>
    <w:rsid w:val="00FE59CB"/>
    <w:rsid w:val="00FE5BF1"/>
    <w:rsid w:val="00FE5CE3"/>
    <w:rsid w:val="00FE5D8D"/>
    <w:rsid w:val="00FE5E6F"/>
    <w:rsid w:val="00FE5EEB"/>
    <w:rsid w:val="00FE6AF6"/>
    <w:rsid w:val="00FE6E91"/>
    <w:rsid w:val="00FE7A7F"/>
    <w:rsid w:val="00FE7F44"/>
    <w:rsid w:val="00FF0839"/>
    <w:rsid w:val="00FF14A0"/>
    <w:rsid w:val="00FF16C0"/>
    <w:rsid w:val="00FF177F"/>
    <w:rsid w:val="00FF18B8"/>
    <w:rsid w:val="00FF2136"/>
    <w:rsid w:val="00FF26F4"/>
    <w:rsid w:val="00FF2A20"/>
    <w:rsid w:val="00FF2C3F"/>
    <w:rsid w:val="00FF3B35"/>
    <w:rsid w:val="00FF3BDB"/>
    <w:rsid w:val="00FF3CAE"/>
    <w:rsid w:val="00FF43E5"/>
    <w:rsid w:val="00FF466A"/>
    <w:rsid w:val="00FF47AC"/>
    <w:rsid w:val="00FF4AB7"/>
    <w:rsid w:val="00FF4BC1"/>
    <w:rsid w:val="00FF553A"/>
    <w:rsid w:val="00FF5AB8"/>
    <w:rsid w:val="00FF5C18"/>
    <w:rsid w:val="00FF5D7C"/>
    <w:rsid w:val="00FF5DAF"/>
    <w:rsid w:val="00FF6011"/>
    <w:rsid w:val="00FF681F"/>
    <w:rsid w:val="00FF6A73"/>
    <w:rsid w:val="00FF6AE0"/>
    <w:rsid w:val="00FF6BF2"/>
    <w:rsid w:val="00FF6E5B"/>
    <w:rsid w:val="00FF6FA5"/>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F98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 w:type="paragraph" w:styleId="Subtitle">
    <w:name w:val="Subtitle"/>
    <w:basedOn w:val="Normal"/>
    <w:next w:val="Normal"/>
    <w:link w:val="SubtitleChar"/>
    <w:uiPriority w:val="11"/>
    <w:qFormat/>
    <w:rsid w:val="006E6D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E6D32"/>
    <w:rPr>
      <w:rFonts w:asciiTheme="minorHAnsi" w:eastAsiaTheme="minorEastAsia" w:hAnsiTheme="minorHAnsi" w:cstheme="minorBidi"/>
      <w:color w:val="5A5A5A" w:themeColor="text1" w:themeTint="A5"/>
      <w:spacing w:val="15"/>
      <w:sz w:val="22"/>
      <w:szCs w:val="22"/>
    </w:rPr>
  </w:style>
  <w:style w:type="character" w:styleId="CommentReference">
    <w:name w:val="annotation reference"/>
    <w:basedOn w:val="DefaultParagraphFont"/>
    <w:uiPriority w:val="99"/>
    <w:semiHidden/>
    <w:unhideWhenUsed/>
    <w:rsid w:val="00293E0A"/>
    <w:rPr>
      <w:sz w:val="16"/>
      <w:szCs w:val="16"/>
    </w:rPr>
  </w:style>
  <w:style w:type="paragraph" w:styleId="CommentText">
    <w:name w:val="annotation text"/>
    <w:basedOn w:val="Normal"/>
    <w:link w:val="CommentTextChar"/>
    <w:uiPriority w:val="99"/>
    <w:semiHidden/>
    <w:unhideWhenUsed/>
    <w:rsid w:val="00293E0A"/>
  </w:style>
  <w:style w:type="character" w:customStyle="1" w:styleId="CommentTextChar">
    <w:name w:val="Comment Text Char"/>
    <w:basedOn w:val="DefaultParagraphFont"/>
    <w:link w:val="CommentText"/>
    <w:uiPriority w:val="99"/>
    <w:semiHidden/>
    <w:rsid w:val="00293E0A"/>
  </w:style>
  <w:style w:type="paragraph" w:styleId="CommentSubject">
    <w:name w:val="annotation subject"/>
    <w:basedOn w:val="CommentText"/>
    <w:next w:val="CommentText"/>
    <w:link w:val="CommentSubjectChar"/>
    <w:uiPriority w:val="99"/>
    <w:semiHidden/>
    <w:unhideWhenUsed/>
    <w:rsid w:val="00293E0A"/>
    <w:rPr>
      <w:b/>
      <w:bCs/>
    </w:rPr>
  </w:style>
  <w:style w:type="character" w:customStyle="1" w:styleId="CommentSubjectChar">
    <w:name w:val="Comment Subject Char"/>
    <w:basedOn w:val="CommentTextChar"/>
    <w:link w:val="CommentSubject"/>
    <w:uiPriority w:val="99"/>
    <w:semiHidden/>
    <w:rsid w:val="00293E0A"/>
    <w:rPr>
      <w:b/>
      <w:bCs/>
    </w:rPr>
  </w:style>
  <w:style w:type="paragraph" w:customStyle="1" w:styleId="size-161">
    <w:name w:val="size-161"/>
    <w:basedOn w:val="Normal"/>
    <w:rsid w:val="00233DA1"/>
    <w:pPr>
      <w:spacing w:before="100" w:beforeAutospacing="1" w:after="100" w:afterAutospacing="1" w:line="360" w:lineRule="atLeast"/>
    </w:pPr>
    <w:rPr>
      <w:rFonts w:eastAsiaTheme="minorHAnsi"/>
      <w:sz w:val="24"/>
      <w:szCs w:val="24"/>
    </w:rPr>
  </w:style>
  <w:style w:type="character" w:customStyle="1" w:styleId="font-cabin">
    <w:name w:val="font-cabin"/>
    <w:basedOn w:val="DefaultParagraphFont"/>
    <w:rsid w:val="00233DA1"/>
  </w:style>
  <w:style w:type="character" w:styleId="Emphasis">
    <w:name w:val="Emphasis"/>
    <w:basedOn w:val="DefaultParagraphFont"/>
    <w:uiPriority w:val="20"/>
    <w:qFormat/>
    <w:rsid w:val="00233D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03262">
      <w:bodyDiv w:val="1"/>
      <w:marLeft w:val="0"/>
      <w:marRight w:val="0"/>
      <w:marTop w:val="0"/>
      <w:marBottom w:val="0"/>
      <w:divBdr>
        <w:top w:val="none" w:sz="0" w:space="0" w:color="auto"/>
        <w:left w:val="none" w:sz="0" w:space="0" w:color="auto"/>
        <w:bottom w:val="none" w:sz="0" w:space="0" w:color="auto"/>
        <w:right w:val="none" w:sz="0" w:space="0" w:color="auto"/>
      </w:divBdr>
    </w:div>
    <w:div w:id="324554510">
      <w:bodyDiv w:val="1"/>
      <w:marLeft w:val="0"/>
      <w:marRight w:val="0"/>
      <w:marTop w:val="0"/>
      <w:marBottom w:val="0"/>
      <w:divBdr>
        <w:top w:val="none" w:sz="0" w:space="0" w:color="auto"/>
        <w:left w:val="none" w:sz="0" w:space="0" w:color="auto"/>
        <w:bottom w:val="none" w:sz="0" w:space="0" w:color="auto"/>
        <w:right w:val="none" w:sz="0" w:space="0" w:color="auto"/>
      </w:divBdr>
    </w:div>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683938680">
      <w:bodyDiv w:val="1"/>
      <w:marLeft w:val="0"/>
      <w:marRight w:val="0"/>
      <w:marTop w:val="0"/>
      <w:marBottom w:val="0"/>
      <w:divBdr>
        <w:top w:val="none" w:sz="0" w:space="0" w:color="auto"/>
        <w:left w:val="none" w:sz="0" w:space="0" w:color="auto"/>
        <w:bottom w:val="none" w:sz="0" w:space="0" w:color="auto"/>
        <w:right w:val="none" w:sz="0" w:space="0" w:color="auto"/>
      </w:divBdr>
    </w:div>
    <w:div w:id="749233770">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14261066">
      <w:bodyDiv w:val="1"/>
      <w:marLeft w:val="0"/>
      <w:marRight w:val="0"/>
      <w:marTop w:val="0"/>
      <w:marBottom w:val="0"/>
      <w:divBdr>
        <w:top w:val="none" w:sz="0" w:space="0" w:color="auto"/>
        <w:left w:val="none" w:sz="0" w:space="0" w:color="auto"/>
        <w:bottom w:val="none" w:sz="0" w:space="0" w:color="auto"/>
        <w:right w:val="none" w:sz="0" w:space="0" w:color="auto"/>
      </w:divBdr>
    </w:div>
    <w:div w:id="1339772331">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891570325">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 w:id="20629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DDBB3-9DC0-49CB-8809-F861B16BC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4049</Words>
  <Characters>21946</Characters>
  <Application>Microsoft Office Word</Application>
  <DocSecurity>12</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2021-02-11T20:45:00Z</dcterms:created>
  <dcterms:modified xsi:type="dcterms:W3CDTF">2021-02-11T20:45:00Z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