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0A5D9F">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0A5D9F">
      <w:pPr>
        <w:jc w:val="center"/>
        <w:rPr>
          <w:b/>
          <w:bCs/>
          <w:sz w:val="24"/>
          <w:szCs w:val="24"/>
        </w:rPr>
      </w:pPr>
    </w:p>
    <w:p w:rsidR="0085600A" w:rsidRPr="007E2171" w:rsidRDefault="0085600A" w:rsidP="000A5D9F">
      <w:pPr>
        <w:jc w:val="center"/>
        <w:rPr>
          <w:b/>
          <w:bCs/>
          <w:sz w:val="24"/>
          <w:szCs w:val="24"/>
        </w:rPr>
      </w:pPr>
      <w:r w:rsidRPr="007E2171">
        <w:rPr>
          <w:b/>
          <w:bCs/>
          <w:sz w:val="24"/>
          <w:szCs w:val="24"/>
        </w:rPr>
        <w:t>Meeting of the Board of Directors</w:t>
      </w:r>
    </w:p>
    <w:p w:rsidR="00E3147F" w:rsidRPr="007E2171" w:rsidRDefault="00CA4926" w:rsidP="000A5D9F">
      <w:pPr>
        <w:jc w:val="center"/>
        <w:rPr>
          <w:b/>
          <w:bCs/>
          <w:sz w:val="24"/>
          <w:szCs w:val="24"/>
        </w:rPr>
      </w:pPr>
      <w:r>
        <w:rPr>
          <w:b/>
          <w:bCs/>
          <w:sz w:val="24"/>
          <w:szCs w:val="24"/>
        </w:rPr>
        <w:t>Thursday</w:t>
      </w:r>
      <w:r w:rsidR="008F1391">
        <w:rPr>
          <w:b/>
          <w:bCs/>
          <w:sz w:val="24"/>
          <w:szCs w:val="24"/>
        </w:rPr>
        <w:t xml:space="preserve">, </w:t>
      </w:r>
      <w:r w:rsidR="002032E7">
        <w:rPr>
          <w:b/>
          <w:bCs/>
          <w:sz w:val="24"/>
          <w:szCs w:val="24"/>
        </w:rPr>
        <w:t>May 9</w:t>
      </w:r>
      <w:r w:rsidR="005369AD">
        <w:rPr>
          <w:b/>
          <w:bCs/>
          <w:sz w:val="24"/>
          <w:szCs w:val="24"/>
        </w:rPr>
        <w:t>, 2019</w:t>
      </w:r>
    </w:p>
    <w:p w:rsidR="00E3147F" w:rsidRDefault="00E7353D" w:rsidP="000A5D9F">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0A5D9F">
      <w:pPr>
        <w:outlineLvl w:val="0"/>
        <w:rPr>
          <w:bCs/>
          <w:sz w:val="24"/>
          <w:szCs w:val="24"/>
        </w:rPr>
      </w:pPr>
    </w:p>
    <w:p w:rsidR="00E3147F" w:rsidRPr="00982565" w:rsidRDefault="00E3147F" w:rsidP="000A5D9F">
      <w:pPr>
        <w:jc w:val="center"/>
        <w:outlineLvl w:val="0"/>
        <w:rPr>
          <w:b/>
          <w:bCs/>
          <w:sz w:val="24"/>
          <w:szCs w:val="24"/>
          <w:u w:val="single"/>
        </w:rPr>
      </w:pPr>
      <w:r w:rsidRPr="00982565">
        <w:rPr>
          <w:b/>
          <w:bCs/>
          <w:sz w:val="24"/>
          <w:szCs w:val="24"/>
          <w:u w:val="single"/>
        </w:rPr>
        <w:t>M I N U T E S</w:t>
      </w:r>
    </w:p>
    <w:p w:rsidR="00E3147F" w:rsidRPr="007D29A2" w:rsidRDefault="00E3147F" w:rsidP="000A5D9F">
      <w:pPr>
        <w:tabs>
          <w:tab w:val="left" w:pos="3260"/>
        </w:tabs>
        <w:rPr>
          <w:bCs/>
          <w:sz w:val="24"/>
          <w:szCs w:val="24"/>
          <w:u w:val="single"/>
        </w:rPr>
      </w:pPr>
    </w:p>
    <w:p w:rsidR="002032E7" w:rsidRPr="008263BE" w:rsidRDefault="002032E7" w:rsidP="000A5D9F">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rPr>
        <w:t>Tim McGourthy</w:t>
      </w:r>
      <w:r w:rsidRPr="008263BE">
        <w:rPr>
          <w:sz w:val="24"/>
          <w:szCs w:val="24"/>
        </w:rPr>
        <w:t xml:space="preserve">, </w:t>
      </w:r>
      <w:r w:rsidR="00A30109">
        <w:rPr>
          <w:sz w:val="24"/>
          <w:szCs w:val="24"/>
        </w:rPr>
        <w:t xml:space="preserve">Deputy </w:t>
      </w:r>
      <w:r w:rsidRPr="008263BE">
        <w:rPr>
          <w:sz w:val="24"/>
          <w:szCs w:val="24"/>
        </w:rPr>
        <w:t xml:space="preserve">Secy. of Housing &amp; Economic Development, </w:t>
      </w:r>
      <w:r>
        <w:rPr>
          <w:sz w:val="24"/>
          <w:szCs w:val="24"/>
        </w:rPr>
        <w:t xml:space="preserve">Acting </w:t>
      </w:r>
      <w:r w:rsidRPr="008263BE">
        <w:rPr>
          <w:sz w:val="24"/>
          <w:szCs w:val="24"/>
        </w:rPr>
        <w:t>Chair</w:t>
      </w:r>
    </w:p>
    <w:p w:rsidR="002032E7" w:rsidRPr="008263BE" w:rsidRDefault="002032E7" w:rsidP="000A5D9F">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2032E7" w:rsidRPr="008263BE" w:rsidRDefault="002032E7" w:rsidP="000A5D9F">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2032E7" w:rsidRDefault="002032E7" w:rsidP="000A5D9F">
      <w:pPr>
        <w:tabs>
          <w:tab w:val="left" w:pos="2880"/>
        </w:tabs>
        <w:ind w:left="3240" w:hanging="3240"/>
        <w:jc w:val="both"/>
        <w:rPr>
          <w:sz w:val="24"/>
          <w:szCs w:val="24"/>
          <w:lang w:val="de-DE"/>
        </w:rPr>
      </w:pPr>
      <w:r w:rsidRPr="008263BE">
        <w:rPr>
          <w:sz w:val="24"/>
          <w:szCs w:val="24"/>
          <w:lang w:val="de-DE"/>
        </w:rPr>
        <w:tab/>
        <w:t>James Chisholm</w:t>
      </w:r>
    </w:p>
    <w:p w:rsidR="002032E7" w:rsidRPr="008263BE" w:rsidRDefault="002032E7" w:rsidP="000A5D9F">
      <w:pPr>
        <w:tabs>
          <w:tab w:val="left" w:pos="2880"/>
        </w:tabs>
        <w:ind w:left="3240" w:hanging="3240"/>
        <w:jc w:val="both"/>
        <w:rPr>
          <w:sz w:val="24"/>
          <w:szCs w:val="24"/>
        </w:rPr>
      </w:pPr>
      <w:r w:rsidRPr="008263BE">
        <w:rPr>
          <w:sz w:val="24"/>
          <w:szCs w:val="24"/>
        </w:rPr>
        <w:tab/>
        <w:t>Karen Courtney</w:t>
      </w:r>
    </w:p>
    <w:p w:rsidR="002032E7" w:rsidRDefault="002032E7" w:rsidP="000A5D9F">
      <w:pPr>
        <w:tabs>
          <w:tab w:val="left" w:pos="2880"/>
        </w:tabs>
        <w:jc w:val="both"/>
        <w:rPr>
          <w:sz w:val="24"/>
          <w:szCs w:val="24"/>
        </w:rPr>
      </w:pPr>
      <w:r>
        <w:rPr>
          <w:sz w:val="24"/>
          <w:szCs w:val="24"/>
        </w:rPr>
        <w:tab/>
        <w:t>Grace Fey</w:t>
      </w:r>
    </w:p>
    <w:p w:rsidR="002032E7" w:rsidRPr="008263BE" w:rsidRDefault="002032E7" w:rsidP="000A5D9F">
      <w:pPr>
        <w:tabs>
          <w:tab w:val="left" w:pos="2880"/>
        </w:tabs>
        <w:ind w:left="3240" w:hanging="3240"/>
        <w:jc w:val="both"/>
        <w:rPr>
          <w:sz w:val="24"/>
          <w:szCs w:val="24"/>
        </w:rPr>
      </w:pPr>
      <w:r w:rsidRPr="008263BE">
        <w:rPr>
          <w:sz w:val="24"/>
          <w:szCs w:val="24"/>
        </w:rPr>
        <w:tab/>
        <w:t>Juan Carlos Morales</w:t>
      </w:r>
    </w:p>
    <w:p w:rsidR="002032E7" w:rsidRPr="008263BE" w:rsidRDefault="002032E7" w:rsidP="000A5D9F">
      <w:pPr>
        <w:tabs>
          <w:tab w:val="left" w:pos="2880"/>
        </w:tabs>
        <w:jc w:val="both"/>
        <w:outlineLvl w:val="0"/>
        <w:rPr>
          <w:sz w:val="24"/>
          <w:szCs w:val="24"/>
          <w:lang w:val="de-DE"/>
        </w:rPr>
      </w:pPr>
    </w:p>
    <w:p w:rsidR="002032E7" w:rsidRDefault="002032E7" w:rsidP="000A5D9F">
      <w:pPr>
        <w:tabs>
          <w:tab w:val="left" w:pos="2880"/>
        </w:tabs>
        <w:jc w:val="both"/>
        <w:rPr>
          <w:sz w:val="24"/>
          <w:szCs w:val="24"/>
          <w:lang w:val="de-DE"/>
        </w:rPr>
      </w:pPr>
      <w:r w:rsidRPr="008263BE">
        <w:rPr>
          <w:sz w:val="24"/>
          <w:szCs w:val="24"/>
          <w:lang w:val="de-DE"/>
        </w:rPr>
        <w:t>DIRECTORS ABSENT:</w:t>
      </w:r>
      <w:r w:rsidRPr="004F540F">
        <w:rPr>
          <w:sz w:val="24"/>
          <w:szCs w:val="24"/>
          <w:lang w:val="de-DE"/>
        </w:rPr>
        <w:t xml:space="preserve"> </w:t>
      </w:r>
      <w:r w:rsidRPr="008263BE">
        <w:rPr>
          <w:sz w:val="24"/>
          <w:szCs w:val="24"/>
          <w:lang w:val="de-DE"/>
        </w:rPr>
        <w:tab/>
        <w:t>James Blake</w:t>
      </w:r>
    </w:p>
    <w:p w:rsidR="002032E7" w:rsidRPr="008263BE" w:rsidRDefault="002032E7" w:rsidP="000A5D9F">
      <w:pPr>
        <w:tabs>
          <w:tab w:val="left" w:pos="2880"/>
        </w:tabs>
        <w:ind w:left="3240" w:hanging="3240"/>
        <w:jc w:val="both"/>
        <w:rPr>
          <w:sz w:val="24"/>
          <w:szCs w:val="24"/>
        </w:rPr>
      </w:pPr>
      <w:r>
        <w:rPr>
          <w:sz w:val="24"/>
          <w:szCs w:val="24"/>
        </w:rPr>
        <w:tab/>
        <w:t>Francesca Maltese</w:t>
      </w:r>
    </w:p>
    <w:p w:rsidR="002032E7" w:rsidRPr="008263BE" w:rsidRDefault="002032E7" w:rsidP="000A5D9F">
      <w:pPr>
        <w:tabs>
          <w:tab w:val="left" w:pos="2880"/>
        </w:tabs>
        <w:ind w:left="3240" w:hanging="3240"/>
        <w:jc w:val="both"/>
        <w:rPr>
          <w:sz w:val="24"/>
          <w:szCs w:val="24"/>
        </w:rPr>
      </w:pPr>
      <w:r>
        <w:rPr>
          <w:sz w:val="24"/>
          <w:szCs w:val="24"/>
          <w:lang w:val="de-DE"/>
        </w:rPr>
        <w:tab/>
        <w:t>Christopher Vincze</w:t>
      </w:r>
    </w:p>
    <w:p w:rsidR="002032E7" w:rsidRDefault="002032E7" w:rsidP="000A5D9F">
      <w:pPr>
        <w:tabs>
          <w:tab w:val="left" w:pos="2880"/>
        </w:tabs>
        <w:ind w:left="3240" w:hanging="3240"/>
        <w:jc w:val="both"/>
        <w:rPr>
          <w:sz w:val="24"/>
          <w:szCs w:val="24"/>
          <w:lang w:val="de-DE"/>
        </w:rPr>
      </w:pPr>
      <w:r>
        <w:rPr>
          <w:sz w:val="24"/>
          <w:szCs w:val="24"/>
          <w:lang w:val="de-DE"/>
        </w:rPr>
        <w:tab/>
        <w:t>Ellen Zane</w:t>
      </w:r>
    </w:p>
    <w:p w:rsidR="002032E7" w:rsidRPr="008263BE" w:rsidRDefault="002032E7" w:rsidP="000A5D9F">
      <w:pPr>
        <w:tabs>
          <w:tab w:val="left" w:pos="2880"/>
        </w:tabs>
        <w:jc w:val="both"/>
        <w:rPr>
          <w:sz w:val="24"/>
          <w:szCs w:val="24"/>
          <w:lang w:val="de-DE"/>
        </w:rPr>
      </w:pPr>
    </w:p>
    <w:p w:rsidR="00A268F2" w:rsidRDefault="00A268F2" w:rsidP="000A5D9F">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0A5D9F">
      <w:pPr>
        <w:tabs>
          <w:tab w:val="left" w:pos="2880"/>
        </w:tabs>
        <w:ind w:left="3240" w:hanging="3240"/>
        <w:jc w:val="both"/>
        <w:rPr>
          <w:sz w:val="24"/>
          <w:szCs w:val="24"/>
        </w:rPr>
      </w:pPr>
      <w:r>
        <w:rPr>
          <w:sz w:val="24"/>
          <w:szCs w:val="24"/>
        </w:rPr>
        <w:tab/>
        <w:t>Robert Ruzzo, SEVP, Deputy Director</w:t>
      </w:r>
    </w:p>
    <w:p w:rsidR="00D16263" w:rsidRDefault="00D16263" w:rsidP="000A5D9F">
      <w:pPr>
        <w:tabs>
          <w:tab w:val="left" w:pos="2880"/>
        </w:tabs>
        <w:ind w:left="3240" w:hanging="3240"/>
        <w:jc w:val="both"/>
        <w:rPr>
          <w:sz w:val="24"/>
          <w:szCs w:val="24"/>
        </w:rPr>
      </w:pPr>
      <w:r>
        <w:rPr>
          <w:sz w:val="24"/>
          <w:szCs w:val="24"/>
        </w:rPr>
        <w:tab/>
        <w:t>Ricks Frazier, General Counsel and Secretary</w:t>
      </w:r>
    </w:p>
    <w:p w:rsidR="002E640A" w:rsidRDefault="002E640A" w:rsidP="000A5D9F">
      <w:pPr>
        <w:tabs>
          <w:tab w:val="left" w:pos="2880"/>
        </w:tabs>
        <w:ind w:left="3240" w:hanging="3240"/>
        <w:jc w:val="both"/>
        <w:rPr>
          <w:sz w:val="24"/>
          <w:szCs w:val="24"/>
        </w:rPr>
      </w:pPr>
      <w:r>
        <w:rPr>
          <w:sz w:val="24"/>
          <w:szCs w:val="24"/>
        </w:rPr>
        <w:tab/>
        <w:t>Simon Gerlin, Chief Financial Officer</w:t>
      </w:r>
    </w:p>
    <w:p w:rsidR="007D6B6C" w:rsidRPr="009B059B" w:rsidRDefault="007D6B6C" w:rsidP="000A5D9F">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A268F2" w:rsidRDefault="00C54FDF" w:rsidP="000A5D9F">
      <w:pPr>
        <w:tabs>
          <w:tab w:val="left" w:pos="2880"/>
        </w:tabs>
        <w:jc w:val="both"/>
        <w:rPr>
          <w:sz w:val="24"/>
          <w:szCs w:val="24"/>
        </w:rPr>
      </w:pPr>
      <w:r w:rsidRPr="009B059B">
        <w:rPr>
          <w:sz w:val="24"/>
          <w:szCs w:val="24"/>
        </w:rPr>
        <w:tab/>
      </w:r>
      <w:r w:rsidR="00A268F2" w:rsidRPr="009B059B">
        <w:rPr>
          <w:sz w:val="24"/>
          <w:szCs w:val="24"/>
        </w:rPr>
        <w:t>Richard Henderson, EVP, Real Estate</w:t>
      </w:r>
    </w:p>
    <w:p w:rsidR="00590AFA" w:rsidRPr="009B059B" w:rsidRDefault="00590AFA" w:rsidP="000A5D9F">
      <w:pPr>
        <w:tabs>
          <w:tab w:val="left" w:pos="2880"/>
        </w:tabs>
        <w:jc w:val="both"/>
        <w:rPr>
          <w:sz w:val="24"/>
          <w:szCs w:val="24"/>
        </w:rPr>
      </w:pPr>
      <w:r>
        <w:rPr>
          <w:sz w:val="24"/>
          <w:szCs w:val="24"/>
        </w:rPr>
        <w:tab/>
        <w:t>Meg Delorier, Chief of Staff</w:t>
      </w:r>
    </w:p>
    <w:p w:rsidR="008056C7" w:rsidRDefault="008056C7" w:rsidP="000A5D9F">
      <w:pPr>
        <w:tabs>
          <w:tab w:val="left" w:pos="2880"/>
        </w:tabs>
        <w:jc w:val="both"/>
        <w:rPr>
          <w:sz w:val="24"/>
          <w:szCs w:val="24"/>
        </w:rPr>
      </w:pPr>
      <w:r w:rsidRPr="009B059B">
        <w:rPr>
          <w:sz w:val="24"/>
          <w:szCs w:val="24"/>
        </w:rPr>
        <w:tab/>
        <w:t>Victoria Stratton, Recording Secretary</w:t>
      </w:r>
    </w:p>
    <w:p w:rsidR="008F505F" w:rsidRDefault="008F505F" w:rsidP="000A5D9F">
      <w:pPr>
        <w:tabs>
          <w:tab w:val="left" w:pos="2880"/>
        </w:tabs>
        <w:jc w:val="both"/>
        <w:rPr>
          <w:sz w:val="24"/>
          <w:szCs w:val="24"/>
        </w:rPr>
      </w:pPr>
      <w:r>
        <w:rPr>
          <w:sz w:val="24"/>
          <w:szCs w:val="24"/>
        </w:rPr>
        <w:tab/>
        <w:t>Graeme Brown</w:t>
      </w:r>
    </w:p>
    <w:p w:rsidR="006A61ED" w:rsidRDefault="006A61ED" w:rsidP="000A5D9F">
      <w:pPr>
        <w:tabs>
          <w:tab w:val="left" w:pos="2880"/>
        </w:tabs>
        <w:jc w:val="both"/>
        <w:rPr>
          <w:sz w:val="24"/>
          <w:szCs w:val="24"/>
        </w:rPr>
      </w:pPr>
      <w:r>
        <w:rPr>
          <w:sz w:val="24"/>
          <w:szCs w:val="24"/>
        </w:rPr>
        <w:tab/>
        <w:t>Sean Calnan</w:t>
      </w:r>
    </w:p>
    <w:p w:rsidR="006A61ED" w:rsidRDefault="006A61ED" w:rsidP="000A5D9F">
      <w:pPr>
        <w:tabs>
          <w:tab w:val="left" w:pos="2880"/>
        </w:tabs>
        <w:jc w:val="both"/>
        <w:rPr>
          <w:sz w:val="24"/>
          <w:szCs w:val="24"/>
        </w:rPr>
      </w:pPr>
      <w:r>
        <w:rPr>
          <w:sz w:val="24"/>
          <w:szCs w:val="24"/>
        </w:rPr>
        <w:tab/>
        <w:t>Frank Canning</w:t>
      </w:r>
    </w:p>
    <w:p w:rsidR="006A61ED" w:rsidRDefault="006A61ED" w:rsidP="000A5D9F">
      <w:pPr>
        <w:tabs>
          <w:tab w:val="left" w:pos="2880"/>
        </w:tabs>
        <w:jc w:val="both"/>
        <w:rPr>
          <w:sz w:val="24"/>
          <w:szCs w:val="24"/>
        </w:rPr>
      </w:pPr>
      <w:r>
        <w:rPr>
          <w:sz w:val="24"/>
          <w:szCs w:val="24"/>
        </w:rPr>
        <w:tab/>
        <w:t>Rob Carley</w:t>
      </w:r>
    </w:p>
    <w:p w:rsidR="008F505F" w:rsidRDefault="008F505F" w:rsidP="000A5D9F">
      <w:pPr>
        <w:tabs>
          <w:tab w:val="left" w:pos="2880"/>
        </w:tabs>
        <w:jc w:val="both"/>
        <w:rPr>
          <w:sz w:val="24"/>
          <w:szCs w:val="24"/>
        </w:rPr>
      </w:pPr>
      <w:r>
        <w:rPr>
          <w:sz w:val="24"/>
          <w:szCs w:val="24"/>
        </w:rPr>
        <w:tab/>
        <w:t>Steve Chilton</w:t>
      </w:r>
    </w:p>
    <w:p w:rsidR="008F505F" w:rsidRDefault="008F505F" w:rsidP="000A5D9F">
      <w:pPr>
        <w:tabs>
          <w:tab w:val="left" w:pos="2880"/>
        </w:tabs>
        <w:jc w:val="both"/>
        <w:rPr>
          <w:sz w:val="24"/>
          <w:szCs w:val="24"/>
        </w:rPr>
      </w:pPr>
      <w:r>
        <w:rPr>
          <w:sz w:val="24"/>
          <w:szCs w:val="24"/>
        </w:rPr>
        <w:tab/>
        <w:t>Tony Fracasso</w:t>
      </w:r>
    </w:p>
    <w:p w:rsidR="00823018" w:rsidRDefault="00823018" w:rsidP="000A5D9F">
      <w:pPr>
        <w:tabs>
          <w:tab w:val="left" w:pos="2880"/>
        </w:tabs>
        <w:jc w:val="both"/>
        <w:rPr>
          <w:sz w:val="24"/>
          <w:szCs w:val="24"/>
        </w:rPr>
      </w:pPr>
      <w:r>
        <w:rPr>
          <w:sz w:val="24"/>
          <w:szCs w:val="24"/>
        </w:rPr>
        <w:tab/>
        <w:t>Kate Fraser</w:t>
      </w:r>
    </w:p>
    <w:p w:rsidR="006A61ED" w:rsidRDefault="006A61ED" w:rsidP="000A5D9F">
      <w:pPr>
        <w:tabs>
          <w:tab w:val="left" w:pos="2880"/>
        </w:tabs>
        <w:jc w:val="both"/>
        <w:rPr>
          <w:sz w:val="24"/>
          <w:szCs w:val="24"/>
        </w:rPr>
      </w:pPr>
      <w:r>
        <w:rPr>
          <w:sz w:val="24"/>
          <w:szCs w:val="24"/>
        </w:rPr>
        <w:tab/>
        <w:t>Zach Greene</w:t>
      </w:r>
    </w:p>
    <w:p w:rsidR="008F505F" w:rsidRDefault="008F505F" w:rsidP="000A5D9F">
      <w:pPr>
        <w:tabs>
          <w:tab w:val="left" w:pos="2880"/>
        </w:tabs>
        <w:jc w:val="both"/>
        <w:rPr>
          <w:sz w:val="24"/>
          <w:szCs w:val="24"/>
        </w:rPr>
      </w:pPr>
      <w:r>
        <w:rPr>
          <w:sz w:val="24"/>
          <w:szCs w:val="24"/>
        </w:rPr>
        <w:tab/>
        <w:t>Dena Kavanagh</w:t>
      </w:r>
    </w:p>
    <w:p w:rsidR="006A61ED" w:rsidRDefault="006A61ED" w:rsidP="000A5D9F">
      <w:pPr>
        <w:tabs>
          <w:tab w:val="left" w:pos="2880"/>
        </w:tabs>
        <w:jc w:val="both"/>
        <w:rPr>
          <w:sz w:val="24"/>
          <w:szCs w:val="24"/>
        </w:rPr>
      </w:pPr>
      <w:r>
        <w:rPr>
          <w:sz w:val="24"/>
          <w:szCs w:val="24"/>
        </w:rPr>
        <w:tab/>
        <w:t>Jim Kenney</w:t>
      </w:r>
    </w:p>
    <w:p w:rsidR="006A61ED" w:rsidRDefault="006A61ED" w:rsidP="000A5D9F">
      <w:pPr>
        <w:tabs>
          <w:tab w:val="left" w:pos="2880"/>
        </w:tabs>
        <w:jc w:val="both"/>
        <w:rPr>
          <w:sz w:val="24"/>
          <w:szCs w:val="24"/>
        </w:rPr>
      </w:pPr>
      <w:r>
        <w:rPr>
          <w:sz w:val="24"/>
          <w:szCs w:val="24"/>
        </w:rPr>
        <w:tab/>
        <w:t>Will Kidston</w:t>
      </w:r>
    </w:p>
    <w:p w:rsidR="006A61ED" w:rsidRDefault="006A61ED" w:rsidP="000A5D9F">
      <w:pPr>
        <w:tabs>
          <w:tab w:val="left" w:pos="2880"/>
        </w:tabs>
        <w:jc w:val="both"/>
        <w:rPr>
          <w:sz w:val="24"/>
          <w:szCs w:val="24"/>
        </w:rPr>
      </w:pPr>
      <w:r>
        <w:rPr>
          <w:sz w:val="24"/>
          <w:szCs w:val="24"/>
        </w:rPr>
        <w:tab/>
        <w:t>Noah Koretz</w:t>
      </w:r>
    </w:p>
    <w:p w:rsidR="003C04E6" w:rsidRDefault="003C04E6" w:rsidP="000A5D9F">
      <w:pPr>
        <w:tabs>
          <w:tab w:val="left" w:pos="2880"/>
        </w:tabs>
        <w:jc w:val="both"/>
        <w:rPr>
          <w:sz w:val="24"/>
          <w:szCs w:val="24"/>
        </w:rPr>
      </w:pPr>
      <w:r>
        <w:rPr>
          <w:sz w:val="24"/>
          <w:szCs w:val="24"/>
        </w:rPr>
        <w:tab/>
        <w:t>Julia Shimano Kuramochi, Intern</w:t>
      </w:r>
    </w:p>
    <w:p w:rsidR="006A61ED" w:rsidRDefault="006A61ED" w:rsidP="000A5D9F">
      <w:pPr>
        <w:tabs>
          <w:tab w:val="left" w:pos="2880"/>
        </w:tabs>
        <w:jc w:val="both"/>
        <w:rPr>
          <w:sz w:val="24"/>
          <w:szCs w:val="24"/>
        </w:rPr>
      </w:pPr>
      <w:r>
        <w:rPr>
          <w:sz w:val="24"/>
          <w:szCs w:val="24"/>
        </w:rPr>
        <w:tab/>
        <w:t>Andrew Levine</w:t>
      </w:r>
    </w:p>
    <w:p w:rsidR="006A61ED" w:rsidRDefault="006A61ED" w:rsidP="000A5D9F">
      <w:pPr>
        <w:tabs>
          <w:tab w:val="left" w:pos="2880"/>
        </w:tabs>
        <w:jc w:val="both"/>
        <w:rPr>
          <w:sz w:val="24"/>
          <w:szCs w:val="24"/>
        </w:rPr>
      </w:pPr>
      <w:r>
        <w:rPr>
          <w:sz w:val="24"/>
          <w:szCs w:val="24"/>
        </w:rPr>
        <w:tab/>
        <w:t>Alejandro Lopez</w:t>
      </w:r>
    </w:p>
    <w:p w:rsidR="008057E0" w:rsidRDefault="008057E0" w:rsidP="000A5D9F">
      <w:pPr>
        <w:tabs>
          <w:tab w:val="left" w:pos="2880"/>
        </w:tabs>
        <w:jc w:val="both"/>
        <w:rPr>
          <w:sz w:val="24"/>
          <w:szCs w:val="24"/>
        </w:rPr>
      </w:pPr>
      <w:r>
        <w:rPr>
          <w:sz w:val="24"/>
          <w:szCs w:val="24"/>
        </w:rPr>
        <w:lastRenderedPageBreak/>
        <w:tab/>
        <w:t>RJ McGrail</w:t>
      </w:r>
    </w:p>
    <w:p w:rsidR="006A61ED" w:rsidRDefault="006A61ED" w:rsidP="000A5D9F">
      <w:pPr>
        <w:tabs>
          <w:tab w:val="left" w:pos="2880"/>
        </w:tabs>
        <w:jc w:val="both"/>
        <w:rPr>
          <w:sz w:val="24"/>
          <w:szCs w:val="24"/>
        </w:rPr>
      </w:pPr>
      <w:r>
        <w:rPr>
          <w:sz w:val="24"/>
          <w:szCs w:val="24"/>
        </w:rPr>
        <w:tab/>
        <w:t>Dan Morais</w:t>
      </w:r>
    </w:p>
    <w:p w:rsidR="006A61ED" w:rsidRDefault="006A61ED" w:rsidP="000A5D9F">
      <w:pPr>
        <w:tabs>
          <w:tab w:val="left" w:pos="2880"/>
        </w:tabs>
        <w:jc w:val="both"/>
        <w:rPr>
          <w:sz w:val="24"/>
          <w:szCs w:val="24"/>
        </w:rPr>
      </w:pPr>
      <w:r>
        <w:rPr>
          <w:sz w:val="24"/>
          <w:szCs w:val="24"/>
        </w:rPr>
        <w:tab/>
        <w:t>Lillian Munoz</w:t>
      </w:r>
    </w:p>
    <w:p w:rsidR="00BF7439" w:rsidRDefault="00BF7439" w:rsidP="000A5D9F">
      <w:pPr>
        <w:tabs>
          <w:tab w:val="left" w:pos="2880"/>
        </w:tabs>
        <w:jc w:val="both"/>
        <w:rPr>
          <w:sz w:val="24"/>
          <w:szCs w:val="24"/>
        </w:rPr>
      </w:pPr>
      <w:r>
        <w:rPr>
          <w:sz w:val="24"/>
          <w:szCs w:val="24"/>
        </w:rPr>
        <w:tab/>
        <w:t>Leigh Natola</w:t>
      </w:r>
    </w:p>
    <w:p w:rsidR="00321B2E" w:rsidRDefault="00321B2E" w:rsidP="000A5D9F">
      <w:pPr>
        <w:tabs>
          <w:tab w:val="left" w:pos="2880"/>
        </w:tabs>
        <w:jc w:val="both"/>
        <w:rPr>
          <w:sz w:val="24"/>
          <w:szCs w:val="24"/>
        </w:rPr>
      </w:pPr>
      <w:r>
        <w:rPr>
          <w:sz w:val="24"/>
          <w:szCs w:val="24"/>
        </w:rPr>
        <w:tab/>
        <w:t>Jan Nuz</w:t>
      </w:r>
      <w:r w:rsidR="00624FD0">
        <w:rPr>
          <w:sz w:val="24"/>
          <w:szCs w:val="24"/>
        </w:rPr>
        <w:t>z</w:t>
      </w:r>
      <w:r>
        <w:rPr>
          <w:sz w:val="24"/>
          <w:szCs w:val="24"/>
        </w:rPr>
        <w:t>olo</w:t>
      </w:r>
    </w:p>
    <w:p w:rsidR="006A61ED" w:rsidRDefault="006A61ED" w:rsidP="000A5D9F">
      <w:pPr>
        <w:tabs>
          <w:tab w:val="left" w:pos="2880"/>
        </w:tabs>
        <w:jc w:val="both"/>
        <w:rPr>
          <w:sz w:val="24"/>
          <w:szCs w:val="24"/>
        </w:rPr>
      </w:pPr>
      <w:r>
        <w:rPr>
          <w:sz w:val="24"/>
          <w:szCs w:val="24"/>
        </w:rPr>
        <w:tab/>
        <w:t>Doug Robinson</w:t>
      </w:r>
    </w:p>
    <w:p w:rsidR="007D6B6C" w:rsidRDefault="007D6B6C" w:rsidP="000A5D9F">
      <w:pPr>
        <w:tabs>
          <w:tab w:val="left" w:pos="2880"/>
        </w:tabs>
        <w:jc w:val="both"/>
        <w:rPr>
          <w:sz w:val="24"/>
          <w:szCs w:val="24"/>
        </w:rPr>
      </w:pPr>
      <w:r>
        <w:rPr>
          <w:sz w:val="24"/>
          <w:szCs w:val="24"/>
        </w:rPr>
        <w:tab/>
        <w:t>Kelsey Schill</w:t>
      </w:r>
      <w:r w:rsidR="00ED133F">
        <w:rPr>
          <w:sz w:val="24"/>
          <w:szCs w:val="24"/>
        </w:rPr>
        <w:t>er</w:t>
      </w:r>
    </w:p>
    <w:p w:rsidR="00823018" w:rsidRDefault="00823018" w:rsidP="000A5D9F">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0A5D9F">
      <w:pPr>
        <w:tabs>
          <w:tab w:val="left" w:pos="2880"/>
        </w:tabs>
        <w:jc w:val="both"/>
        <w:rPr>
          <w:sz w:val="24"/>
          <w:szCs w:val="24"/>
        </w:rPr>
      </w:pPr>
      <w:r>
        <w:rPr>
          <w:sz w:val="24"/>
          <w:szCs w:val="24"/>
        </w:rPr>
        <w:tab/>
        <w:t>Cyndy Tonucci</w:t>
      </w:r>
    </w:p>
    <w:p w:rsidR="0082584D" w:rsidRDefault="0082584D" w:rsidP="000A5D9F">
      <w:pPr>
        <w:tabs>
          <w:tab w:val="left" w:pos="2880"/>
        </w:tabs>
        <w:jc w:val="both"/>
        <w:rPr>
          <w:sz w:val="24"/>
          <w:szCs w:val="24"/>
        </w:rPr>
      </w:pPr>
      <w:r>
        <w:rPr>
          <w:sz w:val="24"/>
          <w:szCs w:val="24"/>
        </w:rPr>
        <w:tab/>
        <w:t>Ellen Torres</w:t>
      </w:r>
    </w:p>
    <w:p w:rsidR="00A667E5" w:rsidRDefault="00A667E5" w:rsidP="000A5D9F">
      <w:pPr>
        <w:tabs>
          <w:tab w:val="left" w:pos="2880"/>
        </w:tabs>
        <w:jc w:val="both"/>
        <w:rPr>
          <w:sz w:val="24"/>
          <w:szCs w:val="24"/>
        </w:rPr>
      </w:pPr>
      <w:r>
        <w:rPr>
          <w:sz w:val="24"/>
          <w:szCs w:val="24"/>
        </w:rPr>
        <w:tab/>
      </w:r>
      <w:r w:rsidR="00D2669B">
        <w:rPr>
          <w:sz w:val="24"/>
          <w:szCs w:val="24"/>
        </w:rPr>
        <w:t>Benny Wong</w:t>
      </w:r>
    </w:p>
    <w:p w:rsidR="00FD4412" w:rsidRPr="009B059B" w:rsidRDefault="00FD4412" w:rsidP="000A5D9F">
      <w:pPr>
        <w:tabs>
          <w:tab w:val="left" w:pos="2880"/>
        </w:tabs>
        <w:jc w:val="both"/>
        <w:rPr>
          <w:sz w:val="24"/>
          <w:szCs w:val="24"/>
        </w:rPr>
      </w:pPr>
    </w:p>
    <w:p w:rsidR="00E7353D" w:rsidRDefault="00A61361" w:rsidP="000A5D9F">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0A5D9F">
      <w:pPr>
        <w:tabs>
          <w:tab w:val="left" w:pos="2880"/>
        </w:tabs>
        <w:ind w:left="3240" w:hanging="3240"/>
        <w:jc w:val="both"/>
        <w:rPr>
          <w:sz w:val="24"/>
          <w:szCs w:val="24"/>
        </w:rPr>
      </w:pPr>
    </w:p>
    <w:p w:rsidR="00E3147F" w:rsidRPr="00B43FAB" w:rsidRDefault="00862C5B" w:rsidP="000A5D9F">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2032E7">
        <w:rPr>
          <w:sz w:val="24"/>
          <w:szCs w:val="24"/>
        </w:rPr>
        <w:t>May 9</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0A5D9F">
      <w:pPr>
        <w:jc w:val="both"/>
        <w:rPr>
          <w:sz w:val="24"/>
          <w:szCs w:val="24"/>
        </w:rPr>
      </w:pPr>
    </w:p>
    <w:p w:rsidR="00A61361" w:rsidRPr="00B43FAB" w:rsidRDefault="00CF2ACB" w:rsidP="000A5D9F">
      <w:pPr>
        <w:jc w:val="both"/>
        <w:rPr>
          <w:sz w:val="24"/>
          <w:szCs w:val="24"/>
        </w:rPr>
      </w:pPr>
      <w:r>
        <w:rPr>
          <w:sz w:val="24"/>
          <w:szCs w:val="24"/>
        </w:rPr>
        <w:t>T</w:t>
      </w:r>
      <w:r w:rsidR="00E3147F" w:rsidRPr="00B43FAB">
        <w:rPr>
          <w:sz w:val="24"/>
          <w:szCs w:val="24"/>
        </w:rPr>
        <w:t xml:space="preserve">he </w:t>
      </w:r>
      <w:r w:rsidR="00FF177F">
        <w:rPr>
          <w:sz w:val="24"/>
          <w:szCs w:val="24"/>
        </w:rPr>
        <w:t xml:space="preserve">Acting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2032E7">
        <w:rPr>
          <w:sz w:val="24"/>
          <w:szCs w:val="24"/>
        </w:rPr>
        <w:t>05</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p>
    <w:p w:rsidR="00371AD2" w:rsidRDefault="00371AD2" w:rsidP="000A5D9F">
      <w:pPr>
        <w:jc w:val="both"/>
        <w:rPr>
          <w:sz w:val="24"/>
          <w:szCs w:val="24"/>
        </w:rPr>
      </w:pPr>
    </w:p>
    <w:p w:rsidR="0073374A" w:rsidRDefault="0073374A" w:rsidP="000A5D9F">
      <w:pPr>
        <w:tabs>
          <w:tab w:val="left" w:pos="2700"/>
        </w:tabs>
        <w:contextualSpacing/>
        <w:jc w:val="both"/>
        <w:rPr>
          <w:sz w:val="24"/>
          <w:szCs w:val="24"/>
        </w:rPr>
      </w:pPr>
    </w:p>
    <w:p w:rsidR="00321B2E" w:rsidRPr="008527AF" w:rsidRDefault="00321B2E" w:rsidP="000A5D9F">
      <w:pPr>
        <w:keepNext/>
        <w:contextualSpacing/>
        <w:jc w:val="both"/>
        <w:rPr>
          <w:b/>
          <w:bCs/>
          <w:sz w:val="24"/>
          <w:szCs w:val="24"/>
          <w:u w:val="single"/>
        </w:rPr>
      </w:pPr>
      <w:r w:rsidRPr="008527AF">
        <w:rPr>
          <w:b/>
          <w:bCs/>
          <w:sz w:val="24"/>
          <w:szCs w:val="24"/>
          <w:u w:val="single"/>
        </w:rPr>
        <w:t>MINUTES</w:t>
      </w:r>
    </w:p>
    <w:p w:rsidR="00321B2E" w:rsidRPr="00BF1680" w:rsidRDefault="00321B2E" w:rsidP="000A5D9F">
      <w:pPr>
        <w:keepNext/>
        <w:contextualSpacing/>
        <w:jc w:val="both"/>
        <w:rPr>
          <w:bCs/>
          <w:sz w:val="24"/>
          <w:szCs w:val="24"/>
        </w:rPr>
      </w:pPr>
    </w:p>
    <w:p w:rsidR="00321B2E" w:rsidRPr="00B43FAB" w:rsidRDefault="00321B2E" w:rsidP="000A5D9F">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2032E7">
        <w:rPr>
          <w:b/>
          <w:bCs/>
          <w:sz w:val="24"/>
          <w:szCs w:val="24"/>
        </w:rPr>
        <w:t>April 11</w:t>
      </w:r>
      <w:r w:rsidR="00590AFA">
        <w:rPr>
          <w:b/>
          <w:bCs/>
          <w:sz w:val="24"/>
          <w:szCs w:val="24"/>
        </w:rPr>
        <w:t>, 2019</w:t>
      </w:r>
      <w:r w:rsidRPr="00B43FAB">
        <w:rPr>
          <w:b/>
          <w:bCs/>
          <w:sz w:val="24"/>
          <w:szCs w:val="24"/>
        </w:rPr>
        <w:t>)</w:t>
      </w:r>
    </w:p>
    <w:p w:rsidR="00321B2E" w:rsidRPr="00B43FAB" w:rsidRDefault="00321B2E" w:rsidP="000A5D9F">
      <w:pPr>
        <w:keepNext/>
        <w:contextualSpacing/>
        <w:jc w:val="both"/>
        <w:rPr>
          <w:sz w:val="24"/>
          <w:szCs w:val="24"/>
        </w:rPr>
      </w:pPr>
    </w:p>
    <w:p w:rsidR="00321B2E" w:rsidRPr="007E2171" w:rsidRDefault="00321B2E" w:rsidP="000A5D9F">
      <w:pPr>
        <w:pStyle w:val="BodyText"/>
        <w:contextualSpacing/>
        <w:jc w:val="both"/>
      </w:pPr>
      <w:r>
        <w:t xml:space="preserve">The </w:t>
      </w:r>
      <w:r w:rsidR="00FF177F">
        <w:t xml:space="preserve">Acting </w:t>
      </w:r>
      <w:r>
        <w:t xml:space="preserve">Chair asked if there were any comments on the draft </w:t>
      </w:r>
      <w:r w:rsidR="00A667E5">
        <w:t>m</w:t>
      </w:r>
      <w:r>
        <w:t xml:space="preserve">inutes of the </w:t>
      </w:r>
      <w:r w:rsidR="002032E7">
        <w:t>April 11</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0A5D9F">
      <w:pPr>
        <w:pStyle w:val="BodyText"/>
        <w:contextualSpacing/>
        <w:jc w:val="both"/>
      </w:pPr>
    </w:p>
    <w:p w:rsidR="00321B2E" w:rsidRPr="007E2171" w:rsidRDefault="00321B2E" w:rsidP="000A5D9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2032E7">
        <w:t>April 11</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0A5D9F">
      <w:pPr>
        <w:pStyle w:val="BodyText"/>
        <w:contextualSpacing/>
        <w:jc w:val="both"/>
      </w:pPr>
    </w:p>
    <w:p w:rsidR="00590AFA" w:rsidRPr="00B43FAB" w:rsidRDefault="00590AFA" w:rsidP="000A5D9F">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C56C47">
        <w:rPr>
          <w:b/>
          <w:bCs/>
          <w:sz w:val="24"/>
          <w:szCs w:val="24"/>
        </w:rPr>
        <w:t>April 11</w:t>
      </w:r>
      <w:r>
        <w:rPr>
          <w:b/>
          <w:bCs/>
          <w:sz w:val="24"/>
          <w:szCs w:val="24"/>
        </w:rPr>
        <w:t>, 2019</w:t>
      </w:r>
      <w:r w:rsidRPr="00B43FAB">
        <w:rPr>
          <w:b/>
          <w:bCs/>
          <w:sz w:val="24"/>
          <w:szCs w:val="24"/>
        </w:rPr>
        <w:t>)</w:t>
      </w:r>
    </w:p>
    <w:p w:rsidR="00590AFA" w:rsidRPr="00B43FAB" w:rsidRDefault="00590AFA" w:rsidP="000A5D9F">
      <w:pPr>
        <w:keepNext/>
        <w:contextualSpacing/>
        <w:jc w:val="both"/>
        <w:rPr>
          <w:sz w:val="24"/>
          <w:szCs w:val="24"/>
        </w:rPr>
      </w:pPr>
    </w:p>
    <w:p w:rsidR="00590AFA" w:rsidRPr="007E2171" w:rsidRDefault="00590AFA" w:rsidP="000A5D9F">
      <w:pPr>
        <w:pStyle w:val="BodyText"/>
        <w:contextualSpacing/>
        <w:jc w:val="both"/>
      </w:pPr>
      <w:r>
        <w:t>T</w:t>
      </w:r>
      <w:r w:rsidRPr="005F2A37">
        <w:t xml:space="preserve">he </w:t>
      </w:r>
      <w:r w:rsidR="00FF177F">
        <w:t xml:space="preserve">Acting </w:t>
      </w:r>
      <w:r w:rsidRPr="005F2A37">
        <w:t xml:space="preserve">Chair </w:t>
      </w:r>
      <w:r>
        <w:t xml:space="preserve">stated if there are any comments on the draft Executive Session Minutes of the </w:t>
      </w:r>
      <w:r w:rsidR="00C56C47">
        <w:t>April 11</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0A5D9F">
      <w:pPr>
        <w:pStyle w:val="BodyText"/>
        <w:contextualSpacing/>
        <w:jc w:val="both"/>
      </w:pPr>
    </w:p>
    <w:p w:rsidR="00590AFA" w:rsidRPr="007E2171" w:rsidRDefault="00590AFA" w:rsidP="000A5D9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Executive Session m</w:t>
      </w:r>
      <w:r w:rsidRPr="007E2171">
        <w:t xml:space="preserve">inutes of </w:t>
      </w:r>
      <w:r>
        <w:t xml:space="preserve">its </w:t>
      </w:r>
      <w:r w:rsidR="00C56C47">
        <w:t>April 11</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0A5D9F">
      <w:pPr>
        <w:pStyle w:val="BodyText"/>
        <w:contextualSpacing/>
        <w:jc w:val="both"/>
      </w:pPr>
    </w:p>
    <w:p w:rsidR="00783EBB" w:rsidRDefault="00783EBB" w:rsidP="000A5D9F">
      <w:pPr>
        <w:pStyle w:val="BodyText"/>
        <w:contextualSpacing/>
        <w:jc w:val="both"/>
      </w:pPr>
    </w:p>
    <w:p w:rsidR="00503296" w:rsidRPr="008527AF" w:rsidRDefault="00503296" w:rsidP="000A5D9F">
      <w:pPr>
        <w:keepNext/>
        <w:contextualSpacing/>
        <w:jc w:val="both"/>
        <w:rPr>
          <w:b/>
          <w:bCs/>
          <w:sz w:val="24"/>
          <w:szCs w:val="24"/>
          <w:u w:val="single"/>
        </w:rPr>
      </w:pPr>
      <w:r>
        <w:rPr>
          <w:b/>
          <w:bCs/>
          <w:sz w:val="24"/>
          <w:szCs w:val="24"/>
          <w:u w:val="single"/>
        </w:rPr>
        <w:t>PRESIDENT / CEO REPORT</w:t>
      </w:r>
    </w:p>
    <w:p w:rsidR="00503296" w:rsidRPr="007C370E" w:rsidRDefault="00503296" w:rsidP="000A5D9F">
      <w:pPr>
        <w:keepNext/>
        <w:contextualSpacing/>
        <w:jc w:val="both"/>
        <w:rPr>
          <w:bCs/>
          <w:sz w:val="24"/>
          <w:szCs w:val="24"/>
        </w:rPr>
      </w:pPr>
    </w:p>
    <w:p w:rsidR="00CA3D36" w:rsidRDefault="005925B4" w:rsidP="000A5D9F">
      <w:pPr>
        <w:pStyle w:val="BodyText"/>
        <w:contextualSpacing/>
        <w:jc w:val="both"/>
      </w:pPr>
      <w:r>
        <w:t xml:space="preserve">Ms. Liss </w:t>
      </w:r>
      <w:r w:rsidR="00C56C47">
        <w:t xml:space="preserve">reported that staff is deep in the annual budget process; </w:t>
      </w:r>
      <w:r w:rsidR="00946A54">
        <w:t>a</w:t>
      </w:r>
      <w:r w:rsidR="00C56C47">
        <w:t xml:space="preserve"> vote on the FY2020 budget will come before the Board in June.  The Agency’s strategy is to “level fund” its deficits from last year.  She advised that, among other factors impacting the Agency’s finances, MassDevelopment did not receive a New Markets Tax Allocation in this year’s round of funding, and it took on the management of the New Bedford and Fall River State Piers.  </w:t>
      </w:r>
      <w:r w:rsidR="000F1148">
        <w:t xml:space="preserve">The Agency has begun to supply bottled water to customers in Devens in response to a notice from the Massachusetts Department of Environmental Protection (“DEP”) regarding potential health effects from contamination of drinking water supplies by a group of chemicals known as PFAS.  The Agency will continue bottled water supplies until treatment facilities can be installed by the end of the calendar year.  </w:t>
      </w:r>
      <w:r w:rsidR="00C56C47">
        <w:t xml:space="preserve">As the result of a </w:t>
      </w:r>
      <w:r w:rsidR="009C58C4">
        <w:t xml:space="preserve">recent </w:t>
      </w:r>
      <w:r w:rsidR="000F1148">
        <w:t>series of requests for proposals</w:t>
      </w:r>
      <w:r w:rsidR="00C56C47">
        <w:t>, Blum</w:t>
      </w:r>
      <w:r w:rsidR="00784ED7">
        <w:t xml:space="preserve">, </w:t>
      </w:r>
      <w:r w:rsidR="00C56C47">
        <w:t xml:space="preserve">Shapiro </w:t>
      </w:r>
      <w:r w:rsidR="00784ED7">
        <w:t xml:space="preserve">&amp; Co., P.C., </w:t>
      </w:r>
      <w:r w:rsidR="00AB5035">
        <w:t xml:space="preserve">has </w:t>
      </w:r>
      <w:r w:rsidR="009C58C4">
        <w:t xml:space="preserve">been selected and has actually </w:t>
      </w:r>
      <w:r w:rsidR="00AB5035">
        <w:t xml:space="preserve">begun an evaluation of the Agency’s risk management and will soon conduct a capital needs assessment, as well as a review of </w:t>
      </w:r>
      <w:r w:rsidR="00784ED7">
        <w:t>MassDevelopment</w:t>
      </w:r>
      <w:r w:rsidR="00AB5035">
        <w:t>’s Information Technology needs.</w:t>
      </w:r>
    </w:p>
    <w:p w:rsidR="00AB5035" w:rsidRDefault="00AB5035" w:rsidP="000A5D9F">
      <w:pPr>
        <w:pStyle w:val="BodyText"/>
        <w:contextualSpacing/>
        <w:jc w:val="both"/>
      </w:pPr>
    </w:p>
    <w:p w:rsidR="00AB5035" w:rsidRDefault="00AB5035" w:rsidP="000A5D9F">
      <w:pPr>
        <w:pStyle w:val="BodyText"/>
        <w:contextualSpacing/>
        <w:jc w:val="both"/>
      </w:pPr>
      <w:r>
        <w:t>With respect to personnel, Ms. Liss stated that a new Sr. VP, Real Estate will begin at the end of May.  Noting challenges in the recruiting environment, she advised that staff is still seeking a Human Resources Director.</w:t>
      </w:r>
    </w:p>
    <w:p w:rsidR="00AB5035" w:rsidRDefault="00AB5035" w:rsidP="000A5D9F">
      <w:pPr>
        <w:pStyle w:val="BodyText"/>
        <w:contextualSpacing/>
        <w:jc w:val="both"/>
      </w:pPr>
    </w:p>
    <w:p w:rsidR="00CA3D36" w:rsidRDefault="00CA3D36" w:rsidP="000A5D9F">
      <w:pPr>
        <w:pStyle w:val="BodyText"/>
        <w:contextualSpacing/>
        <w:jc w:val="both"/>
      </w:pPr>
    </w:p>
    <w:p w:rsidR="00503296" w:rsidRPr="00B43FAB" w:rsidRDefault="00503296" w:rsidP="000A5D9F">
      <w:pPr>
        <w:pStyle w:val="BodyText"/>
        <w:keepNext/>
        <w:contextualSpacing/>
        <w:jc w:val="both"/>
        <w:rPr>
          <w:b/>
          <w:bCs/>
          <w:caps/>
          <w:u w:val="single"/>
        </w:rPr>
      </w:pPr>
      <w:r>
        <w:rPr>
          <w:b/>
          <w:bCs/>
          <w:caps/>
          <w:u w:val="single"/>
        </w:rPr>
        <w:t>STRATEGIC PLANNING</w:t>
      </w:r>
    </w:p>
    <w:p w:rsidR="00503296" w:rsidRPr="00B43FAB" w:rsidRDefault="00503296" w:rsidP="000A5D9F">
      <w:pPr>
        <w:pStyle w:val="BodyText"/>
        <w:keepNext/>
        <w:contextualSpacing/>
        <w:jc w:val="both"/>
        <w:rPr>
          <w:bCs/>
        </w:rPr>
      </w:pPr>
    </w:p>
    <w:p w:rsidR="00503296" w:rsidRDefault="00F77A3C" w:rsidP="000A5D9F">
      <w:pPr>
        <w:pStyle w:val="BodyText"/>
        <w:contextualSpacing/>
        <w:jc w:val="both"/>
      </w:pPr>
      <w:r>
        <w:rPr>
          <w:b/>
        </w:rPr>
        <w:t>3</w:t>
      </w:r>
      <w:r w:rsidR="00503296" w:rsidRPr="009A25ED">
        <w:rPr>
          <w:b/>
        </w:rPr>
        <w:t>.</w:t>
      </w:r>
      <w:r w:rsidR="00503296">
        <w:rPr>
          <w:b/>
        </w:rPr>
        <w:t xml:space="preserve"> </w:t>
      </w:r>
      <w:r w:rsidR="00503296" w:rsidRPr="009A25ED">
        <w:rPr>
          <w:b/>
        </w:rPr>
        <w:t xml:space="preserve"> Annual </w:t>
      </w:r>
      <w:r w:rsidR="00503296">
        <w:rPr>
          <w:b/>
        </w:rPr>
        <w:t>Business Plan</w:t>
      </w:r>
      <w:r w:rsidR="00503296" w:rsidRPr="009A25ED">
        <w:rPr>
          <w:b/>
        </w:rPr>
        <w:t xml:space="preserve"> (FY201</w:t>
      </w:r>
      <w:r w:rsidR="00503296">
        <w:rPr>
          <w:b/>
        </w:rPr>
        <w:t>9</w:t>
      </w:r>
      <w:r w:rsidR="00503296" w:rsidRPr="009A25ED">
        <w:rPr>
          <w:b/>
        </w:rPr>
        <w:t>)</w:t>
      </w:r>
      <w:r w:rsidR="00503296">
        <w:t xml:space="preserve">.  </w:t>
      </w:r>
      <w:r w:rsidR="00503296" w:rsidRPr="00B43FAB">
        <w:t>For</w:t>
      </w:r>
      <w:r w:rsidR="00503296" w:rsidRPr="007E2171">
        <w:t xml:space="preserve"> information</w:t>
      </w:r>
      <w:r w:rsidR="00503296">
        <w:t>al</w:t>
      </w:r>
      <w:r w:rsidR="00503296" w:rsidRPr="007E2171">
        <w:t xml:space="preserve"> purposes only, the </w:t>
      </w:r>
      <w:r w:rsidR="00503296">
        <w:t>summary of the Agency’s Strategic Themes and Business Plan Goals is</w:t>
      </w:r>
      <w:r w:rsidR="00503296" w:rsidRPr="007E2171">
        <w:t xml:space="preserve"> </w:t>
      </w:r>
      <w:r w:rsidR="00503296">
        <w:t>attached and made a part of the</w:t>
      </w:r>
      <w:r w:rsidR="00503296" w:rsidRPr="007E2171">
        <w:t xml:space="preserve"> minutes of this meeting</w:t>
      </w:r>
      <w:r w:rsidR="00503296">
        <w:t>.  No discussion of this item took place.</w:t>
      </w:r>
    </w:p>
    <w:p w:rsidR="00503296" w:rsidRDefault="00503296" w:rsidP="000A5D9F">
      <w:pPr>
        <w:pStyle w:val="BodyText"/>
        <w:contextualSpacing/>
        <w:jc w:val="both"/>
      </w:pPr>
    </w:p>
    <w:p w:rsidR="006A386B" w:rsidRDefault="006A386B" w:rsidP="000A5D9F">
      <w:pPr>
        <w:pStyle w:val="BodyText"/>
        <w:contextualSpacing/>
        <w:jc w:val="both"/>
      </w:pPr>
    </w:p>
    <w:p w:rsidR="00503296" w:rsidRPr="00B43FAB" w:rsidRDefault="00503296" w:rsidP="000A5D9F">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0A5D9F">
      <w:pPr>
        <w:pStyle w:val="BodyText"/>
        <w:keepNext/>
        <w:contextualSpacing/>
        <w:jc w:val="both"/>
        <w:rPr>
          <w:bCs/>
        </w:rPr>
      </w:pPr>
    </w:p>
    <w:p w:rsidR="00503296" w:rsidRPr="00B43FAB" w:rsidRDefault="00F77A3C" w:rsidP="000A5D9F">
      <w:pPr>
        <w:pStyle w:val="BodyText"/>
        <w:tabs>
          <w:tab w:val="left" w:pos="360"/>
        </w:tabs>
        <w:contextualSpacing/>
        <w:jc w:val="both"/>
      </w:pPr>
      <w:r>
        <w:rPr>
          <w:b/>
          <w:bCs/>
        </w:rPr>
        <w:t>4</w:t>
      </w:r>
      <w:r w:rsidR="00503296" w:rsidRPr="00B43FAB">
        <w:rPr>
          <w:b/>
          <w:bCs/>
        </w:rPr>
        <w:t>.</w:t>
      </w:r>
      <w:r w:rsidR="00503296" w:rsidRPr="00B43FAB">
        <w:t xml:space="preserve">  </w:t>
      </w:r>
      <w:r w:rsidR="00503296" w:rsidRPr="00B43FAB">
        <w:rPr>
          <w:b/>
          <w:bCs/>
        </w:rPr>
        <w:t>Media Report (</w:t>
      </w:r>
      <w:r w:rsidR="00AB5035">
        <w:rPr>
          <w:b/>
          <w:bCs/>
        </w:rPr>
        <w:t xml:space="preserve">April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0A5D9F">
      <w:pPr>
        <w:contextualSpacing/>
        <w:jc w:val="both"/>
        <w:rPr>
          <w:sz w:val="24"/>
          <w:szCs w:val="24"/>
        </w:rPr>
      </w:pPr>
    </w:p>
    <w:p w:rsidR="00503296" w:rsidRDefault="00503296" w:rsidP="000A5D9F">
      <w:pPr>
        <w:contextualSpacing/>
        <w:jc w:val="both"/>
        <w:rPr>
          <w:sz w:val="24"/>
          <w:szCs w:val="24"/>
        </w:rPr>
      </w:pPr>
    </w:p>
    <w:p w:rsidR="00F77A3C" w:rsidRPr="00B43FAB" w:rsidRDefault="00F77A3C" w:rsidP="000A5D9F">
      <w:pPr>
        <w:pStyle w:val="BodyText"/>
        <w:keepNext/>
        <w:contextualSpacing/>
        <w:jc w:val="both"/>
        <w:rPr>
          <w:b/>
          <w:bCs/>
          <w:caps/>
          <w:u w:val="single"/>
        </w:rPr>
      </w:pPr>
      <w:r>
        <w:rPr>
          <w:b/>
          <w:bCs/>
          <w:caps/>
          <w:u w:val="single"/>
        </w:rPr>
        <w:t>Finance programs</w:t>
      </w:r>
    </w:p>
    <w:p w:rsidR="00F77A3C" w:rsidRPr="00B43FAB" w:rsidRDefault="00F77A3C" w:rsidP="000A5D9F">
      <w:pPr>
        <w:pStyle w:val="BodyText"/>
        <w:keepNext/>
        <w:contextualSpacing/>
        <w:jc w:val="both"/>
        <w:rPr>
          <w:bCs/>
        </w:rPr>
      </w:pPr>
    </w:p>
    <w:p w:rsidR="00F77A3C" w:rsidRPr="00B43FAB" w:rsidRDefault="00F77A3C" w:rsidP="000A5D9F">
      <w:pPr>
        <w:pStyle w:val="BodyText"/>
        <w:tabs>
          <w:tab w:val="left" w:pos="360"/>
        </w:tabs>
        <w:contextualSpacing/>
        <w:jc w:val="both"/>
      </w:pPr>
      <w:r>
        <w:rPr>
          <w:b/>
          <w:bCs/>
        </w:rPr>
        <w:t>Updates from Chief Financial Officer and Executive Vice President, Finance Programs</w:t>
      </w:r>
      <w:r w:rsidRPr="00B43FAB">
        <w:t xml:space="preserve">.  </w:t>
      </w:r>
      <w:r w:rsidR="003C04E6">
        <w:t xml:space="preserve">Ms. Canter provided a brief overview of Finance Programs, noting there is a heavy pipeline of about 20 projects </w:t>
      </w:r>
      <w:r w:rsidR="00EA26BC">
        <w:t xml:space="preserve">working toward </w:t>
      </w:r>
      <w:r w:rsidR="003C04E6">
        <w:t>clos</w:t>
      </w:r>
      <w:r w:rsidR="00EA26BC">
        <w:t>ur</w:t>
      </w:r>
      <w:r w:rsidR="003C04E6">
        <w:t>e by fiscal year-end</w:t>
      </w:r>
      <w:r w:rsidR="00EA26BC">
        <w:t xml:space="preserve"> (i.e., June </w:t>
      </w:r>
      <w:r w:rsidR="003C04E6">
        <w:t xml:space="preserve">30).  Staff anticipates a record-breaking year of about $62 million in direct lending and guarantees.  </w:t>
      </w:r>
      <w:r w:rsidR="00EA26BC">
        <w:t>B</w:t>
      </w:r>
      <w:r w:rsidR="003C04E6">
        <w:t>ond closings are down</w:t>
      </w:r>
      <w:r w:rsidR="00EA26BC">
        <w:t xml:space="preserve">, however, </w:t>
      </w:r>
      <w:r w:rsidR="003C04E6">
        <w:t>as expected because</w:t>
      </w:r>
      <w:r w:rsidR="000A5D9F">
        <w:t xml:space="preserve"> of a dearth of larger projects plus</w:t>
      </w:r>
      <w:r w:rsidR="003C04E6">
        <w:t xml:space="preserve">, as Ms. Canter </w:t>
      </w:r>
      <w:r w:rsidR="00EA26BC">
        <w:t>pointed out</w:t>
      </w:r>
      <w:r w:rsidR="003C04E6">
        <w:t xml:space="preserve">, </w:t>
      </w:r>
      <w:r w:rsidR="000A5D9F">
        <w:t xml:space="preserve">many </w:t>
      </w:r>
      <w:r w:rsidR="003C04E6">
        <w:t xml:space="preserve">“smaller deals” are </w:t>
      </w:r>
      <w:r w:rsidR="000A5D9F">
        <w:t xml:space="preserve">using </w:t>
      </w:r>
      <w:r w:rsidR="003C04E6">
        <w:lastRenderedPageBreak/>
        <w:t xml:space="preserve">conventional bank financing.  </w:t>
      </w:r>
      <w:r w:rsidR="00EA26BC">
        <w:t xml:space="preserve">Finally, she noted that three of the </w:t>
      </w:r>
      <w:r w:rsidR="00A736A4">
        <w:t>“</w:t>
      </w:r>
      <w:r w:rsidR="00EA26BC">
        <w:t>top ten</w:t>
      </w:r>
      <w:r w:rsidR="00A736A4">
        <w:t>”</w:t>
      </w:r>
      <w:r w:rsidR="00EA26BC">
        <w:t xml:space="preserve"> </w:t>
      </w:r>
      <w:r w:rsidR="000A5D9F">
        <w:t xml:space="preserve">bootstrapped </w:t>
      </w:r>
      <w:r w:rsidR="00EA26BC">
        <w:t>technology companies have received Emerging Technology Fund loans from MassDevelopment.</w:t>
      </w:r>
      <w:r w:rsidR="00A736A4">
        <w:t xml:space="preserve">  Mr. Gerlin reiterated what Ms. Liss advised in her President’s Report that staff is knee deep in the budget process, with one more round of reviews commencing.  </w:t>
      </w:r>
      <w:r w:rsidR="000F1148">
        <w:t xml:space="preserve">Particular attention is being given to </w:t>
      </w:r>
      <w:r w:rsidR="00A736A4">
        <w:t xml:space="preserve">examining General Fund cash, </w:t>
      </w:r>
      <w:r w:rsidR="000F1148">
        <w:t xml:space="preserve">which has increased due to </w:t>
      </w:r>
      <w:r w:rsidR="00A736A4">
        <w:t>numerous pre-payments this fiscal year.</w:t>
      </w:r>
    </w:p>
    <w:p w:rsidR="00F77A3C" w:rsidRPr="000F1148" w:rsidRDefault="00F77A3C" w:rsidP="000A5D9F">
      <w:pPr>
        <w:contextualSpacing/>
        <w:jc w:val="both"/>
        <w:rPr>
          <w:sz w:val="24"/>
          <w:szCs w:val="24"/>
        </w:rPr>
      </w:pPr>
    </w:p>
    <w:p w:rsidR="001E301E" w:rsidRDefault="001E301E" w:rsidP="000A5D9F">
      <w:pPr>
        <w:contextualSpacing/>
        <w:jc w:val="both"/>
        <w:rPr>
          <w:sz w:val="24"/>
          <w:szCs w:val="24"/>
        </w:rPr>
      </w:pPr>
    </w:p>
    <w:p w:rsidR="00503296" w:rsidRPr="00B43FAB" w:rsidRDefault="00CD1262" w:rsidP="000A5D9F">
      <w:pPr>
        <w:pStyle w:val="BodyText"/>
        <w:keepNext/>
        <w:contextualSpacing/>
        <w:jc w:val="both"/>
        <w:rPr>
          <w:b/>
          <w:bCs/>
          <w:caps/>
          <w:u w:val="single"/>
        </w:rPr>
      </w:pPr>
      <w:r>
        <w:rPr>
          <w:b/>
          <w:bCs/>
          <w:caps/>
          <w:u w:val="single"/>
        </w:rPr>
        <w:t>BOND TRANSACTIONS</w:t>
      </w:r>
    </w:p>
    <w:p w:rsidR="00503296" w:rsidRPr="00B43FAB" w:rsidRDefault="00503296" w:rsidP="000A5D9F">
      <w:pPr>
        <w:pStyle w:val="BodyText"/>
        <w:keepNext/>
        <w:contextualSpacing/>
        <w:jc w:val="both"/>
        <w:rPr>
          <w:b/>
          <w:bCs/>
        </w:rPr>
      </w:pPr>
    </w:p>
    <w:p w:rsidR="00503296" w:rsidRDefault="00F77A3C" w:rsidP="000A5D9F">
      <w:pPr>
        <w:contextualSpacing/>
        <w:jc w:val="both"/>
        <w:rPr>
          <w:sz w:val="24"/>
          <w:szCs w:val="24"/>
        </w:rPr>
      </w:pPr>
      <w:r>
        <w:rPr>
          <w:b/>
          <w:bCs/>
          <w:sz w:val="24"/>
          <w:szCs w:val="24"/>
        </w:rPr>
        <w:t>5</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and </w:t>
      </w:r>
      <w:r w:rsidR="00503296">
        <w:rPr>
          <w:sz w:val="24"/>
          <w:szCs w:val="24"/>
        </w:rPr>
        <w:t>Summary</w:t>
      </w:r>
      <w:r w:rsidR="00946A54">
        <w:rPr>
          <w:sz w:val="24"/>
          <w:szCs w:val="24"/>
        </w:rPr>
        <w:t xml:space="preserve"> </w:t>
      </w:r>
      <w:r w:rsidR="00503296">
        <w:rPr>
          <w:sz w:val="24"/>
          <w:szCs w:val="24"/>
        </w:rPr>
        <w:t>are attached and made a part of the</w:t>
      </w:r>
      <w:r w:rsidR="00503296" w:rsidRPr="00DF79CB">
        <w:rPr>
          <w:sz w:val="24"/>
          <w:szCs w:val="24"/>
        </w:rPr>
        <w:t xml:space="preserve"> minutes of this meeting.</w:t>
      </w:r>
      <w:r w:rsidR="00551394">
        <w:rPr>
          <w:sz w:val="24"/>
          <w:szCs w:val="24"/>
        </w:rPr>
        <w:t xml:space="preserve">  Mr. Chilton advised of a change to the bond issuance for </w:t>
      </w:r>
      <w:r w:rsidR="00F758F0">
        <w:rPr>
          <w:sz w:val="24"/>
          <w:szCs w:val="24"/>
        </w:rPr>
        <w:t>Chelsea Jewish Lifecare, Inc. in Chelsea, Peabody, and Swampscott (Tab 9</w:t>
      </w:r>
      <w:r w:rsidR="00551394">
        <w:rPr>
          <w:sz w:val="24"/>
          <w:szCs w:val="24"/>
        </w:rPr>
        <w:t>), noting a revised resolution has been provided today; a borrower is being removed from the transaction.</w:t>
      </w:r>
    </w:p>
    <w:p w:rsidR="00503296" w:rsidRDefault="00503296" w:rsidP="000A5D9F">
      <w:pPr>
        <w:contextualSpacing/>
        <w:jc w:val="both"/>
        <w:rPr>
          <w:sz w:val="24"/>
          <w:szCs w:val="24"/>
        </w:rPr>
      </w:pPr>
    </w:p>
    <w:p w:rsidR="00503296" w:rsidRDefault="00503296" w:rsidP="000A5D9F">
      <w:pPr>
        <w:pStyle w:val="BodyText"/>
        <w:contextualSpacing/>
        <w:jc w:val="both"/>
      </w:pPr>
      <w:r>
        <w:t xml:space="preserve">The </w:t>
      </w:r>
      <w:r w:rsidR="001E5E5E">
        <w:t xml:space="preserve">Acting </w:t>
      </w:r>
      <w:r>
        <w:t xml:space="preserve">Chair then </w:t>
      </w:r>
      <w:r w:rsidRPr="007E2171">
        <w:t xml:space="preserve">advised that the Board would </w:t>
      </w:r>
      <w:r>
        <w:t xml:space="preserve">vote on the approvals and findings for the matters in </w:t>
      </w:r>
      <w:r w:rsidRPr="007E2171">
        <w:t>Tab</w:t>
      </w:r>
      <w:r>
        <w:t xml:space="preserve">s </w:t>
      </w:r>
      <w:r w:rsidR="000834CE">
        <w:t>6</w:t>
      </w:r>
      <w:r>
        <w:t xml:space="preserve"> – </w:t>
      </w:r>
      <w:r w:rsidR="00350B1B">
        <w:t>1</w:t>
      </w:r>
      <w:r w:rsidR="00524F6D">
        <w:t>3</w:t>
      </w:r>
      <w:r>
        <w:t xml:space="preserve">, </w:t>
      </w:r>
      <w:r w:rsidRPr="007E2171">
        <w:t>to be considered following the opportunity for discussion, pursuant to Section 8 of Chapter 23G of the General Laws, as amended</w:t>
      </w:r>
      <w:r>
        <w:t>.</w:t>
      </w:r>
    </w:p>
    <w:p w:rsidR="00F72712" w:rsidRDefault="00F72712" w:rsidP="000A5D9F">
      <w:pPr>
        <w:pStyle w:val="BodyText"/>
        <w:contextualSpacing/>
        <w:jc w:val="both"/>
      </w:pPr>
    </w:p>
    <w:p w:rsidR="00503296" w:rsidRPr="001C7C2D" w:rsidRDefault="00503296" w:rsidP="000A5D9F">
      <w:pPr>
        <w:keepNext/>
        <w:contextualSpacing/>
        <w:jc w:val="both"/>
        <w:rPr>
          <w:b/>
          <w:sz w:val="24"/>
          <w:szCs w:val="24"/>
          <w:u w:val="single"/>
        </w:rPr>
      </w:pPr>
      <w:r w:rsidRPr="001C7C2D">
        <w:rPr>
          <w:b/>
          <w:sz w:val="24"/>
          <w:szCs w:val="24"/>
          <w:u w:val="single"/>
        </w:rPr>
        <w:t xml:space="preserve">Bonds:  </w:t>
      </w:r>
      <w:r w:rsidR="00524F6D">
        <w:rPr>
          <w:b/>
          <w:sz w:val="24"/>
          <w:szCs w:val="24"/>
          <w:u w:val="single"/>
        </w:rPr>
        <w:t>Official Actions</w:t>
      </w:r>
      <w:r w:rsidRPr="001C7C2D">
        <w:rPr>
          <w:b/>
          <w:sz w:val="24"/>
          <w:szCs w:val="24"/>
          <w:u w:val="single"/>
        </w:rPr>
        <w:t xml:space="preserve"> </w:t>
      </w:r>
    </w:p>
    <w:p w:rsidR="00503296" w:rsidRDefault="00503296" w:rsidP="000A5D9F">
      <w:pPr>
        <w:keepNext/>
        <w:contextualSpacing/>
        <w:jc w:val="both"/>
        <w:rPr>
          <w:sz w:val="24"/>
          <w:szCs w:val="24"/>
        </w:rPr>
      </w:pPr>
    </w:p>
    <w:p w:rsidR="00551394" w:rsidRPr="001C7C2D" w:rsidRDefault="00551394" w:rsidP="000A5D9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without Volume Cap Requests</w:t>
      </w:r>
    </w:p>
    <w:p w:rsidR="00551394" w:rsidRDefault="00551394" w:rsidP="000A5D9F">
      <w:pPr>
        <w:pStyle w:val="BodyText"/>
        <w:keepNext/>
        <w:contextualSpacing/>
        <w:jc w:val="both"/>
      </w:pPr>
    </w:p>
    <w:p w:rsidR="00551394" w:rsidRPr="007E2171" w:rsidRDefault="00551394" w:rsidP="000A5D9F">
      <w:pPr>
        <w:pStyle w:val="BodyText"/>
        <w:contextualSpacing/>
        <w:jc w:val="both"/>
      </w:pPr>
      <w:r>
        <w:rPr>
          <w:b/>
          <w:bCs/>
        </w:rPr>
        <w:t>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51394" w:rsidRPr="007E2171" w:rsidRDefault="00551394" w:rsidP="000A5D9F">
      <w:pPr>
        <w:pStyle w:val="BodyText"/>
        <w:contextualSpacing/>
        <w:jc w:val="both"/>
      </w:pPr>
    </w:p>
    <w:p w:rsidR="00551394" w:rsidRDefault="00551394"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Pr="007E2171">
        <w:t>resolution</w:t>
      </w:r>
      <w:r w:rsidRPr="00AA0F6F">
        <w:t xml:space="preserve"> </w:t>
      </w:r>
      <w:r>
        <w:t>that is attached and made a part of these minutes</w:t>
      </w:r>
      <w:r w:rsidRPr="007E2171">
        <w:t xml:space="preserve"> regarding</w:t>
      </w:r>
      <w:r>
        <w:t>:</w:t>
      </w:r>
    </w:p>
    <w:p w:rsidR="00551394" w:rsidRDefault="00551394" w:rsidP="000A5D9F">
      <w:pPr>
        <w:pStyle w:val="BodyText"/>
        <w:contextualSpacing/>
        <w:jc w:val="both"/>
      </w:pPr>
    </w:p>
    <w:p w:rsidR="00551394" w:rsidRDefault="00551394" w:rsidP="000A5D9F">
      <w:pPr>
        <w:pStyle w:val="BodyText"/>
        <w:ind w:left="720" w:right="720"/>
        <w:contextualSpacing/>
        <w:jc w:val="both"/>
      </w:pPr>
      <w:r w:rsidRPr="007E2171">
        <w:t xml:space="preserve">a project of </w:t>
      </w:r>
      <w:r>
        <w:t xml:space="preserve">Sunshine Village, Inc., in Agawam,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1,220,000.</w:t>
      </w:r>
    </w:p>
    <w:p w:rsidR="00551394" w:rsidRDefault="00551394" w:rsidP="000A5D9F">
      <w:pPr>
        <w:pStyle w:val="BodyText"/>
        <w:contextualSpacing/>
        <w:jc w:val="both"/>
      </w:pPr>
    </w:p>
    <w:p w:rsidR="00551394" w:rsidRPr="001C7C2D" w:rsidRDefault="00551394" w:rsidP="000A5D9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rsidR="00551394" w:rsidRDefault="00551394" w:rsidP="000A5D9F">
      <w:pPr>
        <w:pStyle w:val="BodyText"/>
        <w:keepNext/>
        <w:contextualSpacing/>
        <w:jc w:val="both"/>
      </w:pPr>
    </w:p>
    <w:p w:rsidR="00350B1B" w:rsidRPr="007E2171" w:rsidRDefault="00350B1B" w:rsidP="000A5D9F">
      <w:pPr>
        <w:pStyle w:val="BodyT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0A5D9F">
      <w:pPr>
        <w:pStyle w:val="BodyText"/>
        <w:contextualSpacing/>
        <w:jc w:val="both"/>
      </w:pPr>
    </w:p>
    <w:p w:rsidR="00350B1B" w:rsidRDefault="00350B1B"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Pr="007E2171">
        <w:t>resolution</w:t>
      </w:r>
      <w:r w:rsidRPr="00AA0F6F">
        <w:t xml:space="preserve"> </w:t>
      </w:r>
      <w:r>
        <w:t>that is attached and made a part of these minutes</w:t>
      </w:r>
      <w:r w:rsidRPr="007E2171">
        <w:t xml:space="preserve"> regarding</w:t>
      </w:r>
      <w:r>
        <w:t>:</w:t>
      </w:r>
    </w:p>
    <w:p w:rsidR="00350B1B" w:rsidRDefault="00350B1B" w:rsidP="000A5D9F">
      <w:pPr>
        <w:pStyle w:val="BodyText"/>
        <w:contextualSpacing/>
        <w:jc w:val="both"/>
      </w:pPr>
    </w:p>
    <w:p w:rsidR="00350B1B" w:rsidRDefault="00350B1B" w:rsidP="000A5D9F">
      <w:pPr>
        <w:pStyle w:val="BodyText"/>
        <w:ind w:left="720" w:right="720"/>
        <w:contextualSpacing/>
        <w:jc w:val="both"/>
      </w:pPr>
      <w:r w:rsidRPr="007E2171">
        <w:t xml:space="preserve">a project of </w:t>
      </w:r>
      <w:r w:rsidR="00551394">
        <w:t>137 Amory LLC</w:t>
      </w:r>
      <w:r>
        <w:t xml:space="preserve">, in </w:t>
      </w:r>
      <w:r w:rsidR="00551394">
        <w:t>Boston</w:t>
      </w:r>
      <w:r>
        <w:t xml:space="preserve">, </w:t>
      </w:r>
      <w:r w:rsidRPr="007E2171">
        <w:t>Massachusetts</w:t>
      </w:r>
      <w:r>
        <w:t>,</w:t>
      </w:r>
      <w:r w:rsidRPr="007E2171">
        <w:t xml:space="preserve"> </w:t>
      </w:r>
      <w:r>
        <w:t xml:space="preserve">for </w:t>
      </w:r>
      <w:r w:rsidRPr="007E2171">
        <w:t xml:space="preserve">the issuance of </w:t>
      </w:r>
      <w:r>
        <w:t xml:space="preserve">a </w:t>
      </w:r>
      <w:r w:rsidR="00551394">
        <w:t xml:space="preserve">Tax-Exempt </w:t>
      </w:r>
      <w:r>
        <w:t xml:space="preserve">Bond to finance such project </w:t>
      </w:r>
      <w:r w:rsidRPr="007E2171">
        <w:t>in an amount not to exceed $</w:t>
      </w:r>
      <w:r w:rsidR="00524F6D">
        <w:t>15,56</w:t>
      </w:r>
      <w:r>
        <w:t>0,000.</w:t>
      </w:r>
    </w:p>
    <w:p w:rsidR="00350B1B" w:rsidRDefault="00350B1B" w:rsidP="000A5D9F">
      <w:pPr>
        <w:pStyle w:val="BodyText"/>
        <w:contextualSpacing/>
        <w:jc w:val="both"/>
      </w:pPr>
    </w:p>
    <w:p w:rsidR="00350B1B" w:rsidRPr="007E2171" w:rsidRDefault="00350B1B" w:rsidP="000A5D9F">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0A5D9F">
      <w:pPr>
        <w:pStyle w:val="BodyText"/>
        <w:contextualSpacing/>
        <w:jc w:val="both"/>
      </w:pPr>
    </w:p>
    <w:p w:rsidR="00350B1B" w:rsidRDefault="00350B1B" w:rsidP="000A5D9F">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w:t>
      </w:r>
      <w:r>
        <w:t xml:space="preserve">the </w:t>
      </w:r>
      <w:r w:rsidRPr="007E2171">
        <w:t>resolution</w:t>
      </w:r>
      <w:r w:rsidRPr="00AA0F6F">
        <w:t xml:space="preserve"> </w:t>
      </w:r>
      <w:r>
        <w:t>that is attached and made a part of these minutes</w:t>
      </w:r>
      <w:r w:rsidRPr="007E2171">
        <w:t xml:space="preserve"> regarding</w:t>
      </w:r>
      <w:r>
        <w:t>:</w:t>
      </w:r>
    </w:p>
    <w:p w:rsidR="00350B1B" w:rsidRDefault="00350B1B" w:rsidP="000A5D9F">
      <w:pPr>
        <w:pStyle w:val="BodyText"/>
        <w:contextualSpacing/>
        <w:jc w:val="both"/>
      </w:pPr>
    </w:p>
    <w:p w:rsidR="00350B1B" w:rsidRDefault="00350B1B" w:rsidP="000A5D9F">
      <w:pPr>
        <w:pStyle w:val="BodyText"/>
        <w:ind w:left="720" w:right="720"/>
        <w:contextualSpacing/>
        <w:jc w:val="both"/>
      </w:pPr>
      <w:r w:rsidRPr="007E2171">
        <w:t xml:space="preserve">a project of </w:t>
      </w:r>
      <w:r w:rsidR="00524F6D">
        <w:t>Atlantic Gardens, LLC</w:t>
      </w:r>
      <w:r>
        <w:t xml:space="preserve">, in </w:t>
      </w:r>
      <w:r w:rsidR="00524F6D">
        <w:t>Quincy</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524F6D">
        <w:t>5,4</w:t>
      </w:r>
      <w:r>
        <w:t>00,000.</w:t>
      </w:r>
    </w:p>
    <w:p w:rsidR="00350B1B" w:rsidRDefault="00350B1B" w:rsidP="000A5D9F">
      <w:pPr>
        <w:pStyle w:val="BodyText"/>
        <w:contextualSpacing/>
        <w:jc w:val="both"/>
      </w:pPr>
    </w:p>
    <w:p w:rsidR="00524F6D" w:rsidRPr="001C7C2D" w:rsidRDefault="00524F6D" w:rsidP="000A5D9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24F6D" w:rsidRDefault="00524F6D" w:rsidP="000A5D9F">
      <w:pPr>
        <w:keepNext/>
        <w:contextualSpacing/>
        <w:jc w:val="both"/>
        <w:rPr>
          <w:sz w:val="24"/>
          <w:szCs w:val="24"/>
        </w:rPr>
      </w:pPr>
    </w:p>
    <w:p w:rsidR="00524F6D" w:rsidRPr="001C7C2D" w:rsidRDefault="00524F6D" w:rsidP="000A5D9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24F6D" w:rsidRDefault="00524F6D" w:rsidP="000A5D9F">
      <w:pPr>
        <w:pStyle w:val="BodyText"/>
        <w:keepNext/>
        <w:contextualSpacing/>
        <w:jc w:val="both"/>
      </w:pPr>
    </w:p>
    <w:p w:rsidR="00503296" w:rsidRPr="007E2171" w:rsidRDefault="000834CE" w:rsidP="000A5D9F">
      <w:pPr>
        <w:pStyle w:val="BodyText"/>
        <w:keepNext/>
        <w:contextualSpacing/>
        <w:jc w:val="both"/>
      </w:pPr>
      <w:r>
        <w:rPr>
          <w:b/>
          <w:bCs/>
        </w:rPr>
        <w:t>9</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0A5D9F">
      <w:pPr>
        <w:pStyle w:val="BodyText"/>
        <w:keepNext/>
        <w:contextualSpacing/>
        <w:jc w:val="both"/>
      </w:pPr>
    </w:p>
    <w:p w:rsidR="00503296" w:rsidRDefault="00503296"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24F6D">
        <w:t>Official Action / Final Approval (“</w:t>
      </w:r>
      <w:r w:rsidR="000834CE">
        <w:t>OA/FA</w:t>
      </w:r>
      <w:r w:rsidR="00524F6D">
        <w:t>”)</w:t>
      </w:r>
      <w:r w:rsidR="000834CE">
        <w:t xml:space="preserve"> </w:t>
      </w:r>
      <w:r w:rsidRPr="007E2171">
        <w:t>resolution</w:t>
      </w:r>
      <w:r w:rsidRPr="00AA0F6F">
        <w:t xml:space="preserve"> </w:t>
      </w:r>
      <w:r>
        <w:t>that is attached and made a part of these minutes</w:t>
      </w:r>
      <w:r w:rsidRPr="007E2171">
        <w:t xml:space="preserve"> regarding</w:t>
      </w:r>
      <w:r>
        <w:t>:</w:t>
      </w:r>
    </w:p>
    <w:p w:rsidR="00503296" w:rsidRDefault="00503296" w:rsidP="000A5D9F">
      <w:pPr>
        <w:pStyle w:val="BodyText"/>
        <w:contextualSpacing/>
        <w:jc w:val="both"/>
      </w:pPr>
    </w:p>
    <w:p w:rsidR="00503296" w:rsidRDefault="00503296" w:rsidP="000A5D9F">
      <w:pPr>
        <w:pStyle w:val="BodyText"/>
        <w:ind w:left="720" w:right="720"/>
        <w:contextualSpacing/>
        <w:jc w:val="both"/>
      </w:pPr>
      <w:r w:rsidRPr="007E2171">
        <w:t xml:space="preserve">a project of </w:t>
      </w:r>
      <w:r w:rsidR="00524F6D">
        <w:t>Chelsea Jewish Lifecare, Inc.</w:t>
      </w:r>
      <w:r>
        <w:t xml:space="preserve">, in </w:t>
      </w:r>
      <w:r w:rsidR="00524F6D">
        <w:t>Chelsea, Peabody, and Swampscott</w:t>
      </w:r>
      <w:r w:rsidR="00846AB3">
        <w:t xml:space="preserve">, </w:t>
      </w:r>
      <w:r w:rsidRPr="007E2171">
        <w:t>Massachusetts</w:t>
      </w:r>
      <w:r>
        <w:t>,</w:t>
      </w:r>
      <w:r w:rsidRPr="007E2171">
        <w:t xml:space="preserve"> </w:t>
      </w:r>
      <w:r>
        <w:t xml:space="preserve">for </w:t>
      </w:r>
      <w:r w:rsidRPr="007E2171">
        <w:t xml:space="preserve">the issuance of </w:t>
      </w:r>
      <w:r w:rsidR="00350B1B">
        <w:t xml:space="preserve">a </w:t>
      </w:r>
      <w:r>
        <w:t xml:space="preserve">501(c)(3) Tax-Exempt Bond to finance such project </w:t>
      </w:r>
      <w:r w:rsidRPr="007E2171">
        <w:t>in an amount not to exceed $</w:t>
      </w:r>
      <w:r w:rsidR="00524F6D">
        <w:t>57</w:t>
      </w:r>
      <w:r w:rsidR="00350B1B">
        <w:t>,000</w:t>
      </w:r>
      <w:r>
        <w:t>,000.</w:t>
      </w:r>
    </w:p>
    <w:p w:rsidR="00503296" w:rsidRDefault="00503296" w:rsidP="000A5D9F">
      <w:pPr>
        <w:pStyle w:val="BodyText"/>
        <w:contextualSpacing/>
        <w:jc w:val="both"/>
      </w:pPr>
    </w:p>
    <w:p w:rsidR="00350B1B" w:rsidRPr="007E2171" w:rsidRDefault="00350B1B" w:rsidP="000A5D9F">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0A5D9F">
      <w:pPr>
        <w:pStyle w:val="BodyText"/>
        <w:keepNext/>
        <w:contextualSpacing/>
        <w:jc w:val="both"/>
      </w:pPr>
    </w:p>
    <w:p w:rsidR="00350B1B" w:rsidRDefault="00350B1B"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350B1B" w:rsidRDefault="00350B1B" w:rsidP="000A5D9F">
      <w:pPr>
        <w:pStyle w:val="BodyText"/>
        <w:contextualSpacing/>
        <w:jc w:val="both"/>
      </w:pPr>
    </w:p>
    <w:p w:rsidR="00350B1B" w:rsidRDefault="00350B1B" w:rsidP="000A5D9F">
      <w:pPr>
        <w:pStyle w:val="BodyText"/>
        <w:ind w:left="720" w:right="720"/>
        <w:contextualSpacing/>
        <w:jc w:val="both"/>
      </w:pPr>
      <w:r w:rsidRPr="007E2171">
        <w:t xml:space="preserve">a project of </w:t>
      </w:r>
      <w:r w:rsidR="00524F6D">
        <w:t>Young Men’s Christian Association of the North Shore, Inc.</w:t>
      </w:r>
      <w:r>
        <w:t xml:space="preserve">, in </w:t>
      </w:r>
      <w:r w:rsidR="00524F6D">
        <w:t>Gloucester,</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524F6D">
        <w:t>1</w:t>
      </w:r>
      <w:r w:rsidR="00812C79">
        <w:t>6</w:t>
      </w:r>
      <w:r>
        <w:t>,000,000.</w:t>
      </w:r>
    </w:p>
    <w:p w:rsidR="00350B1B" w:rsidRDefault="00350B1B" w:rsidP="000A5D9F">
      <w:pPr>
        <w:pStyle w:val="BodyText"/>
        <w:contextualSpacing/>
        <w:jc w:val="both"/>
      </w:pPr>
    </w:p>
    <w:p w:rsidR="00812C79" w:rsidRPr="007E2171" w:rsidRDefault="00812C79" w:rsidP="000A5D9F">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12C79" w:rsidRPr="007E2171" w:rsidRDefault="00812C79" w:rsidP="000A5D9F">
      <w:pPr>
        <w:pStyle w:val="BodyText"/>
        <w:keepNext/>
        <w:contextualSpacing/>
        <w:jc w:val="both"/>
      </w:pPr>
    </w:p>
    <w:p w:rsidR="00812C79" w:rsidRDefault="00812C79"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0A5D9F">
      <w:pPr>
        <w:pStyle w:val="BodyText"/>
        <w:contextualSpacing/>
        <w:jc w:val="both"/>
      </w:pPr>
    </w:p>
    <w:p w:rsidR="00812C79" w:rsidRDefault="00812C79" w:rsidP="000A5D9F">
      <w:pPr>
        <w:pStyle w:val="BodyText"/>
        <w:ind w:left="720" w:right="720"/>
        <w:contextualSpacing/>
        <w:jc w:val="both"/>
      </w:pPr>
      <w:r w:rsidRPr="007E2171">
        <w:t xml:space="preserve">a project </w:t>
      </w:r>
      <w:r w:rsidR="00524F6D">
        <w:t>of The Chestnut Hill School</w:t>
      </w:r>
      <w:r>
        <w:t xml:space="preserve">, in </w:t>
      </w:r>
      <w:r w:rsidR="00524F6D">
        <w:t>Newton</w:t>
      </w:r>
      <w:r w:rsidR="001E5E5E">
        <w:t xml:space="preserve"> (Chestnut Hill)</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524F6D">
        <w:t>7,600</w:t>
      </w:r>
      <w:r>
        <w:t>,000.</w:t>
      </w:r>
    </w:p>
    <w:p w:rsidR="00812C79" w:rsidRDefault="00812C79" w:rsidP="000A5D9F">
      <w:pPr>
        <w:pStyle w:val="BodyText"/>
        <w:contextualSpacing/>
        <w:jc w:val="both"/>
      </w:pPr>
    </w:p>
    <w:p w:rsidR="00524F6D" w:rsidRPr="007E2171" w:rsidRDefault="00524F6D" w:rsidP="000A5D9F">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0A5D9F">
      <w:pPr>
        <w:pStyle w:val="BodyText"/>
        <w:keepNext/>
        <w:contextualSpacing/>
        <w:jc w:val="both"/>
      </w:pPr>
    </w:p>
    <w:p w:rsidR="00524F6D" w:rsidRDefault="00524F6D" w:rsidP="000A5D9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9504D0">
        <w:t xml:space="preserve">revised </w:t>
      </w:r>
      <w:r w:rsidRPr="007E2171">
        <w:t>resolution</w:t>
      </w:r>
      <w:r w:rsidRPr="00AA0F6F">
        <w:t xml:space="preserve"> </w:t>
      </w:r>
      <w:r w:rsidR="009504D0">
        <w:t xml:space="preserve">(provided today) </w:t>
      </w:r>
      <w:r>
        <w:t>that is attached and made a part of these minutes</w:t>
      </w:r>
      <w:r w:rsidRPr="007E2171">
        <w:t xml:space="preserve"> regarding</w:t>
      </w:r>
      <w:r>
        <w:t>:</w:t>
      </w:r>
    </w:p>
    <w:p w:rsidR="00524F6D" w:rsidRDefault="00524F6D" w:rsidP="000A5D9F">
      <w:pPr>
        <w:pStyle w:val="BodyText"/>
        <w:contextualSpacing/>
        <w:jc w:val="both"/>
      </w:pPr>
    </w:p>
    <w:p w:rsidR="00524F6D" w:rsidRDefault="00524F6D" w:rsidP="000A5D9F">
      <w:pPr>
        <w:pStyle w:val="BodyText"/>
        <w:ind w:left="720" w:right="720"/>
        <w:contextualSpacing/>
        <w:jc w:val="both"/>
      </w:pPr>
      <w:r w:rsidRPr="007E2171">
        <w:lastRenderedPageBreak/>
        <w:t xml:space="preserve">a project </w:t>
      </w:r>
      <w:r>
        <w:t xml:space="preserve">of </w:t>
      </w:r>
      <w:r w:rsidR="009504D0">
        <w:t>Lyman Terrace Phase II LLC</w:t>
      </w:r>
      <w:r>
        <w:t xml:space="preserve">, in </w:t>
      </w:r>
      <w:r w:rsidR="009504D0">
        <w:t>Holyoke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9504D0">
        <w:t>23,393</w:t>
      </w:r>
      <w:r>
        <w:t>,000.</w:t>
      </w:r>
    </w:p>
    <w:p w:rsidR="00524F6D" w:rsidRDefault="00524F6D" w:rsidP="000A5D9F">
      <w:pPr>
        <w:pStyle w:val="BodyText"/>
        <w:contextualSpacing/>
        <w:jc w:val="both"/>
      </w:pPr>
    </w:p>
    <w:p w:rsidR="009504D0" w:rsidRDefault="009504D0" w:rsidP="000A5D9F">
      <w:pPr>
        <w:pStyle w:val="BodyText"/>
        <w:jc w:val="both"/>
      </w:pPr>
      <w:r>
        <w:t>[</w:t>
      </w:r>
      <w:r w:rsidRPr="00484ACE">
        <w:rPr>
          <w:i/>
        </w:rPr>
        <w:t xml:space="preserve">Secretary’s Note:  </w:t>
      </w:r>
      <w:r>
        <w:rPr>
          <w:i/>
        </w:rPr>
        <w:t xml:space="preserve">Ms. Courtney advised the Board that she </w:t>
      </w:r>
      <w:r w:rsidR="000F1148">
        <w:rPr>
          <w:i/>
        </w:rPr>
        <w:t xml:space="preserve">is involved in a challenge to </w:t>
      </w:r>
      <w:r>
        <w:rPr>
          <w:i/>
        </w:rPr>
        <w:t xml:space="preserve">the procurement process undertaken </w:t>
      </w:r>
      <w:r w:rsidR="000F1148">
        <w:rPr>
          <w:i/>
        </w:rPr>
        <w:t xml:space="preserve">by the developer </w:t>
      </w:r>
      <w:r>
        <w:rPr>
          <w:i/>
        </w:rPr>
        <w:t xml:space="preserve">in connection with the Lyman Terrace project (above).  Ms. Courtney, therefore, recused herself from the consideration of this matter; she left the room and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9504D0" w:rsidRDefault="009504D0" w:rsidP="000A5D9F">
      <w:pPr>
        <w:pStyle w:val="BodyText"/>
        <w:contextualSpacing/>
        <w:jc w:val="both"/>
      </w:pPr>
    </w:p>
    <w:p w:rsidR="00524F6D" w:rsidRPr="007E2171" w:rsidRDefault="00524F6D" w:rsidP="000A5D9F">
      <w:pPr>
        <w:pStyle w:val="BodyText"/>
        <w:keepNext/>
        <w:contextualSpacing/>
        <w:jc w:val="both"/>
      </w:pPr>
      <w:r>
        <w:rPr>
          <w:b/>
          <w:bCs/>
        </w:rPr>
        <w:t>1</w:t>
      </w:r>
      <w:r w:rsidR="009504D0">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0A5D9F">
      <w:pPr>
        <w:pStyle w:val="BodyText"/>
        <w:keepNext/>
        <w:contextualSpacing/>
        <w:jc w:val="both"/>
      </w:pPr>
    </w:p>
    <w:p w:rsidR="00524F6D" w:rsidRDefault="00524F6D" w:rsidP="000A5D9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24F6D" w:rsidRDefault="00524F6D" w:rsidP="000A5D9F">
      <w:pPr>
        <w:pStyle w:val="BodyText"/>
        <w:contextualSpacing/>
        <w:jc w:val="both"/>
      </w:pPr>
    </w:p>
    <w:p w:rsidR="00524F6D" w:rsidRDefault="00524F6D" w:rsidP="000A5D9F">
      <w:pPr>
        <w:pStyle w:val="BodyText"/>
        <w:ind w:left="720" w:right="720"/>
        <w:contextualSpacing/>
        <w:jc w:val="both"/>
      </w:pPr>
      <w:r w:rsidRPr="007E2171">
        <w:t xml:space="preserve">a project </w:t>
      </w:r>
      <w:r>
        <w:t xml:space="preserve">of </w:t>
      </w:r>
      <w:r w:rsidR="009504D0">
        <w:t>Historic Riviera LLC</w:t>
      </w:r>
      <w:r>
        <w:t xml:space="preserve">, in </w:t>
      </w:r>
      <w:r w:rsidR="009504D0">
        <w:t>Boston</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9504D0">
        <w:t>5,5</w:t>
      </w:r>
      <w:r>
        <w:t>00,000.</w:t>
      </w:r>
    </w:p>
    <w:p w:rsidR="00524F6D" w:rsidRDefault="00524F6D" w:rsidP="000A5D9F">
      <w:pPr>
        <w:pStyle w:val="BodyText"/>
        <w:contextualSpacing/>
        <w:jc w:val="both"/>
      </w:pPr>
    </w:p>
    <w:p w:rsidR="00713565" w:rsidRDefault="00713565" w:rsidP="000A5D9F">
      <w:pPr>
        <w:pStyle w:val="BodyText"/>
        <w:contextualSpacing/>
        <w:jc w:val="both"/>
      </w:pPr>
    </w:p>
    <w:p w:rsidR="00503296" w:rsidRPr="00FD4412" w:rsidRDefault="00503296" w:rsidP="000A5D9F">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0A5D9F">
      <w:pPr>
        <w:pStyle w:val="BodyText"/>
        <w:keepNext/>
        <w:contextualSpacing/>
        <w:jc w:val="both"/>
      </w:pPr>
    </w:p>
    <w:p w:rsidR="00812C79" w:rsidRPr="005E5D1A" w:rsidRDefault="00812C79" w:rsidP="000A5D9F">
      <w:pPr>
        <w:pStyle w:val="BodyText"/>
        <w:keepNext/>
        <w:contextualSpacing/>
        <w:jc w:val="both"/>
        <w:rPr>
          <w:b/>
          <w:i/>
          <w:u w:val="single"/>
        </w:rPr>
      </w:pPr>
      <w:r>
        <w:rPr>
          <w:b/>
          <w:i/>
          <w:u w:val="single"/>
        </w:rPr>
        <w:t>Audit &amp; Administration</w:t>
      </w:r>
      <w:r w:rsidRPr="005E5D1A">
        <w:rPr>
          <w:b/>
          <w:i/>
          <w:u w:val="single"/>
        </w:rPr>
        <w:t xml:space="preserve"> Committee</w:t>
      </w:r>
    </w:p>
    <w:p w:rsidR="00812C79" w:rsidRDefault="00812C79" w:rsidP="000A5D9F">
      <w:pPr>
        <w:pStyle w:val="BodyText"/>
        <w:keepNext/>
        <w:contextualSpacing/>
        <w:jc w:val="both"/>
      </w:pPr>
    </w:p>
    <w:p w:rsidR="00812C79" w:rsidRDefault="00812C79" w:rsidP="000A5D9F">
      <w:pPr>
        <w:pStyle w:val="BodyText"/>
        <w:tabs>
          <w:tab w:val="left" w:pos="7538"/>
        </w:tabs>
        <w:contextualSpacing/>
        <w:jc w:val="both"/>
        <w:rPr>
          <w:bCs/>
        </w:rPr>
      </w:pPr>
      <w:r>
        <w:rPr>
          <w:bCs/>
        </w:rPr>
        <w:t xml:space="preserve">Mr. </w:t>
      </w:r>
      <w:r w:rsidR="009504D0">
        <w:rPr>
          <w:bCs/>
        </w:rPr>
        <w:t>Attia</w:t>
      </w:r>
      <w:r>
        <w:rPr>
          <w:bCs/>
        </w:rPr>
        <w:t xml:space="preserve"> reported that the Audit &amp; Administra</w:t>
      </w:r>
      <w:r w:rsidR="00743815">
        <w:rPr>
          <w:bCs/>
        </w:rPr>
        <w:t xml:space="preserve">tion Committee met this morning with the </w:t>
      </w:r>
      <w:r w:rsidR="009504D0">
        <w:rPr>
          <w:bCs/>
        </w:rPr>
        <w:t xml:space="preserve">Agency’s </w:t>
      </w:r>
      <w:r w:rsidR="00743815">
        <w:rPr>
          <w:bCs/>
        </w:rPr>
        <w:t xml:space="preserve">Auditors </w:t>
      </w:r>
      <w:r w:rsidR="009504D0">
        <w:rPr>
          <w:bCs/>
        </w:rPr>
        <w:t xml:space="preserve">and it was agreed </w:t>
      </w:r>
      <w:r w:rsidR="00061AED">
        <w:rPr>
          <w:bCs/>
        </w:rPr>
        <w:t>to proceed with the Auditors’ Plan; an engagement letter will be executed to this effect.</w:t>
      </w:r>
    </w:p>
    <w:p w:rsidR="00812C79" w:rsidRDefault="00812C79" w:rsidP="000A5D9F">
      <w:pPr>
        <w:pStyle w:val="BodyText"/>
        <w:tabs>
          <w:tab w:val="left" w:pos="360"/>
        </w:tabs>
        <w:contextualSpacing/>
        <w:jc w:val="both"/>
        <w:rPr>
          <w:bCs/>
        </w:rPr>
      </w:pPr>
    </w:p>
    <w:p w:rsidR="00812C79" w:rsidRDefault="00812C79" w:rsidP="000A5D9F">
      <w:pPr>
        <w:pStyle w:val="BodyText"/>
        <w:tabs>
          <w:tab w:val="left" w:pos="360"/>
        </w:tabs>
        <w:contextualSpacing/>
        <w:jc w:val="both"/>
      </w:pPr>
      <w:r>
        <w:rPr>
          <w:b/>
          <w:bCs/>
        </w:rPr>
        <w:t>1</w:t>
      </w:r>
      <w:r w:rsidR="00061AED">
        <w:rPr>
          <w:b/>
          <w:bCs/>
        </w:rPr>
        <w:t>4</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the</w:t>
      </w:r>
      <w:r w:rsidR="00061AED">
        <w:t xml:space="preserve"> April 11</w:t>
      </w:r>
      <w:r>
        <w:t xml:space="preserve">, 2018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812C79" w:rsidRDefault="00812C79" w:rsidP="000A5D9F">
      <w:pPr>
        <w:pStyle w:val="BodyText"/>
        <w:tabs>
          <w:tab w:val="left" w:pos="360"/>
        </w:tabs>
        <w:contextualSpacing/>
        <w:jc w:val="both"/>
        <w:rPr>
          <w:bCs/>
        </w:rPr>
      </w:pPr>
    </w:p>
    <w:p w:rsidR="00503296" w:rsidRPr="005E5D1A" w:rsidRDefault="00503296" w:rsidP="000A5D9F">
      <w:pPr>
        <w:pStyle w:val="BodyText"/>
        <w:keepNext/>
        <w:contextualSpacing/>
        <w:jc w:val="both"/>
        <w:rPr>
          <w:b/>
          <w:i/>
          <w:u w:val="single"/>
        </w:rPr>
      </w:pPr>
      <w:r w:rsidRPr="005E5D1A">
        <w:rPr>
          <w:b/>
          <w:i/>
          <w:u w:val="single"/>
        </w:rPr>
        <w:t>Origination &amp; Credit Committee</w:t>
      </w:r>
    </w:p>
    <w:p w:rsidR="00503296" w:rsidRDefault="00503296" w:rsidP="000A5D9F">
      <w:pPr>
        <w:pStyle w:val="BodyText"/>
        <w:keepNext/>
        <w:contextualSpacing/>
        <w:jc w:val="both"/>
      </w:pPr>
    </w:p>
    <w:p w:rsidR="00503296" w:rsidRDefault="00713565" w:rsidP="000A5D9F">
      <w:pPr>
        <w:pStyle w:val="BodyText"/>
        <w:tabs>
          <w:tab w:val="left" w:pos="7538"/>
        </w:tabs>
        <w:contextualSpacing/>
        <w:jc w:val="both"/>
        <w:rPr>
          <w:bCs/>
        </w:rPr>
      </w:pPr>
      <w:r>
        <w:rPr>
          <w:bCs/>
        </w:rPr>
        <w:t xml:space="preserve">Mr. </w:t>
      </w:r>
      <w:r w:rsidR="00061AED">
        <w:rPr>
          <w:bCs/>
        </w:rPr>
        <w:t xml:space="preserve">Kavoogian </w:t>
      </w:r>
      <w:r>
        <w:rPr>
          <w:bCs/>
        </w:rPr>
        <w:t>reported that t</w:t>
      </w:r>
      <w:r w:rsidR="00503296">
        <w:rPr>
          <w:bCs/>
        </w:rPr>
        <w:t xml:space="preserve">he Origination &amp; Credit Committee </w:t>
      </w:r>
      <w:r>
        <w:rPr>
          <w:bCs/>
        </w:rPr>
        <w:t xml:space="preserve">met on Tuesday, </w:t>
      </w:r>
      <w:r w:rsidR="002078C7">
        <w:rPr>
          <w:bCs/>
        </w:rPr>
        <w:t>May </w:t>
      </w:r>
      <w:r w:rsidR="00061AED">
        <w:rPr>
          <w:bCs/>
        </w:rPr>
        <w:t>7</w:t>
      </w:r>
      <w:r>
        <w:rPr>
          <w:bCs/>
        </w:rPr>
        <w:t>, 2019</w:t>
      </w:r>
      <w:r w:rsidR="00503296">
        <w:rPr>
          <w:bCs/>
        </w:rPr>
        <w:t>.</w:t>
      </w:r>
    </w:p>
    <w:p w:rsidR="00503296" w:rsidRDefault="00503296" w:rsidP="000A5D9F">
      <w:pPr>
        <w:pStyle w:val="BodyText"/>
        <w:tabs>
          <w:tab w:val="left" w:pos="360"/>
        </w:tabs>
        <w:contextualSpacing/>
        <w:jc w:val="both"/>
        <w:rPr>
          <w:bCs/>
        </w:rPr>
      </w:pPr>
    </w:p>
    <w:p w:rsidR="00C918F9" w:rsidRDefault="00C918F9" w:rsidP="000A5D9F">
      <w:pPr>
        <w:pStyle w:val="BodyText"/>
        <w:tabs>
          <w:tab w:val="left" w:pos="360"/>
        </w:tabs>
        <w:contextualSpacing/>
        <w:jc w:val="both"/>
      </w:pPr>
      <w:r>
        <w:rPr>
          <w:b/>
          <w:bCs/>
        </w:rPr>
        <w:t>1</w:t>
      </w:r>
      <w:r w:rsidR="00061AED">
        <w:rPr>
          <w:b/>
          <w:bCs/>
        </w:rPr>
        <w:t>5</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061AED">
        <w:t>April 9</w:t>
      </w:r>
      <w:r>
        <w:t xml:space="preserve">, 2019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C918F9" w:rsidRDefault="00C918F9" w:rsidP="000A5D9F">
      <w:pPr>
        <w:pStyle w:val="BodyText"/>
        <w:tabs>
          <w:tab w:val="left" w:pos="360"/>
        </w:tabs>
        <w:contextualSpacing/>
        <w:jc w:val="both"/>
        <w:rPr>
          <w:bCs/>
        </w:rPr>
      </w:pPr>
    </w:p>
    <w:p w:rsidR="00503296" w:rsidRPr="005E5D1A" w:rsidRDefault="00503296" w:rsidP="000A5D9F">
      <w:pPr>
        <w:pStyle w:val="BodyText"/>
        <w:keepNext/>
        <w:ind w:right="720"/>
        <w:contextualSpacing/>
        <w:jc w:val="both"/>
        <w:rPr>
          <w:b/>
          <w:u w:val="single"/>
        </w:rPr>
      </w:pPr>
      <w:r w:rsidRPr="005E5D1A">
        <w:rPr>
          <w:b/>
          <w:u w:val="single"/>
        </w:rPr>
        <w:t>Lending</w:t>
      </w:r>
    </w:p>
    <w:p w:rsidR="00503296" w:rsidRPr="001661E6" w:rsidRDefault="00503296" w:rsidP="000A5D9F">
      <w:pPr>
        <w:pStyle w:val="BodyText"/>
        <w:keepNext/>
        <w:ind w:right="720"/>
        <w:contextualSpacing/>
        <w:jc w:val="both"/>
      </w:pPr>
    </w:p>
    <w:p w:rsidR="00503296" w:rsidRDefault="00503296" w:rsidP="000A5D9F">
      <w:pPr>
        <w:pStyle w:val="BodyText"/>
        <w:contextualSpacing/>
        <w:jc w:val="both"/>
      </w:pPr>
      <w:r>
        <w:rPr>
          <w:b/>
          <w:bCs/>
        </w:rPr>
        <w:t>1</w:t>
      </w:r>
      <w:r w:rsidR="00061AED">
        <w:rPr>
          <w:b/>
          <w:bCs/>
        </w:rPr>
        <w:t>6</w:t>
      </w:r>
      <w:r w:rsidRPr="007C1E63">
        <w:rPr>
          <w:b/>
          <w:bCs/>
        </w:rPr>
        <w:t>.  Delegated Authority Report</w:t>
      </w:r>
      <w:r>
        <w:rPr>
          <w:b/>
          <w:bCs/>
        </w:rPr>
        <w:t xml:space="preserve"> for Loan Approvals (</w:t>
      </w:r>
      <w:r w:rsidR="00061AED">
        <w:rPr>
          <w:b/>
          <w:bCs/>
        </w:rPr>
        <w:t>March</w:t>
      </w:r>
      <w:r w:rsidR="00713565">
        <w:rPr>
          <w:b/>
          <w:bCs/>
        </w:rPr>
        <w:t xml:space="preserve"> 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0A5D9F">
      <w:pPr>
        <w:pStyle w:val="BodyText"/>
        <w:jc w:val="both"/>
      </w:pPr>
    </w:p>
    <w:p w:rsidR="00061AED" w:rsidRDefault="00061AED" w:rsidP="000A5D9F">
      <w:pPr>
        <w:pStyle w:val="BodyText"/>
        <w:keepNext/>
        <w:ind w:left="1440" w:hanging="1440"/>
        <w:jc w:val="both"/>
      </w:pPr>
      <w:r>
        <w:rPr>
          <w:b/>
        </w:rPr>
        <w:t>17</w:t>
      </w:r>
      <w:r w:rsidRPr="00030452">
        <w:rPr>
          <w:b/>
        </w:rPr>
        <w:t xml:space="preserve">.  </w:t>
      </w:r>
      <w:r w:rsidRPr="00B92307">
        <w:rPr>
          <w:b/>
        </w:rPr>
        <w:t>VOTE</w:t>
      </w:r>
      <w:r>
        <w:rPr>
          <w:b/>
        </w:rPr>
        <w:t xml:space="preserve">  </w:t>
      </w:r>
      <w:r w:rsidRPr="00796375">
        <w:rPr>
          <w:b/>
        </w:rPr>
        <w:t>–</w:t>
      </w:r>
      <w:r>
        <w:rPr>
          <w:b/>
        </w:rPr>
        <w:tab/>
        <w:t>Algorex Health Technologies LLC (Boston) – $1,250,000 Emerging Technology Fund (“ETF”) Loan</w:t>
      </w:r>
    </w:p>
    <w:p w:rsidR="00061AED" w:rsidRDefault="00061AED" w:rsidP="000A5D9F">
      <w:pPr>
        <w:pStyle w:val="BodyText"/>
        <w:keepNext/>
        <w:jc w:val="both"/>
      </w:pPr>
    </w:p>
    <w:p w:rsidR="00061AED" w:rsidRPr="007E2171" w:rsidRDefault="00061AED" w:rsidP="000A5D9F">
      <w:pPr>
        <w:pStyle w:val="BodyText"/>
        <w:jc w:val="both"/>
        <w:rPr>
          <w:bCs/>
        </w:rPr>
      </w:pPr>
      <w:r>
        <w:t xml:space="preserve">Mr. </w:t>
      </w:r>
      <w:r w:rsidR="008B3B9A">
        <w:t xml:space="preserve">Kenney </w:t>
      </w:r>
      <w:r>
        <w:t>described this request for a $1.25 million ETF Loan to support the growth of this healthcare and analytics company and the salaries of new full-time employees</w:t>
      </w:r>
      <w:r w:rsidR="00946A54">
        <w:t xml:space="preserve"> (specifically, account managers)</w:t>
      </w:r>
      <w:r>
        <w:t xml:space="preserve">.  Algorex provides proprietary data science through subscription service plans that assist health systems’ revenue maximizations and/or cost reduction efforts and increase efficiency across social service functions within the subscriber organization.  Simply stated, Algorex scrubs the data, then applies certain algorithms thereto, and </w:t>
      </w:r>
      <w:r w:rsidR="003332B6">
        <w:t xml:space="preserve">generates </w:t>
      </w:r>
      <w:r>
        <w:t>a repor</w:t>
      </w:r>
      <w:r w:rsidR="008B3B9A">
        <w:t>t for the client organization.</w:t>
      </w:r>
      <w:r w:rsidR="00E545DA">
        <w:t xml:space="preserve">  These algorithms – covering five areas, including:  individual factors; social/environmental; engagement and administration; clinical risk; and coverage and eligibility – provide feedback to the health organization, which it then uses to inform </w:t>
      </w:r>
      <w:r w:rsidR="000F1148">
        <w:t xml:space="preserve">recommendations regarding </w:t>
      </w:r>
      <w:r w:rsidR="00E545DA">
        <w:t xml:space="preserve">behavioral changes to increase the quality of life of its patients.  </w:t>
      </w:r>
      <w:r>
        <w:t xml:space="preserve">The </w:t>
      </w:r>
      <w:r w:rsidR="005042DD">
        <w:t xml:space="preserve">Acting </w:t>
      </w:r>
      <w:r>
        <w:t xml:space="preserve">Chair </w:t>
      </w:r>
      <w:r w:rsidRPr="007E2171">
        <w:t xml:space="preserve">asked for a vote and, </w:t>
      </w:r>
      <w:r>
        <w:t xml:space="preserve">upon motion duly made and seconded, </w:t>
      </w:r>
      <w:r w:rsidRPr="00B6662B">
        <w:t>by the directors present, it was, unanimously</w:t>
      </w:r>
    </w:p>
    <w:p w:rsidR="00061AED" w:rsidRPr="007E2171" w:rsidRDefault="00061AED" w:rsidP="000A5D9F">
      <w:pPr>
        <w:jc w:val="both"/>
        <w:rPr>
          <w:sz w:val="24"/>
          <w:szCs w:val="24"/>
        </w:rPr>
      </w:pPr>
    </w:p>
    <w:p w:rsidR="00061AED" w:rsidRDefault="00061AED" w:rsidP="000A5D9F">
      <w:pPr>
        <w:pStyle w:val="BodyText"/>
        <w:jc w:val="both"/>
      </w:pPr>
      <w:r w:rsidRPr="007E2171">
        <w:rPr>
          <w:b/>
        </w:rPr>
        <w:t>VOTED:</w:t>
      </w:r>
      <w:r w:rsidRPr="007E2171">
        <w:t xml:space="preserve">  That the Board of Directors of Mass</w:t>
      </w:r>
      <w:r>
        <w:t>Development approves the $</w:t>
      </w:r>
      <w:r w:rsidR="002078C7">
        <w:t>1,250,000 ETF Loan to Algorex Health Technologies LLC</w:t>
      </w:r>
      <w:r>
        <w:t xml:space="preserve">, as outlined in the memorandum and vote dated </w:t>
      </w:r>
      <w:r w:rsidR="002078C7">
        <w:t>May 9</w:t>
      </w:r>
      <w:r>
        <w:t xml:space="preserve">, 2019, that are </w:t>
      </w:r>
      <w:r w:rsidRPr="007E2171">
        <w:t>attached and part of the minutes of this meeti</w:t>
      </w:r>
      <w:r>
        <w:t>ng.</w:t>
      </w:r>
    </w:p>
    <w:p w:rsidR="00061AED" w:rsidRDefault="00061AED" w:rsidP="000A5D9F">
      <w:pPr>
        <w:pStyle w:val="BodyText"/>
        <w:jc w:val="both"/>
      </w:pPr>
    </w:p>
    <w:p w:rsidR="00061AED" w:rsidRDefault="00061AED" w:rsidP="000A5D9F">
      <w:pPr>
        <w:pStyle w:val="BodyText"/>
        <w:jc w:val="both"/>
      </w:pPr>
    </w:p>
    <w:p w:rsidR="008B3B9A" w:rsidRPr="005E5D1A" w:rsidRDefault="008B3B9A" w:rsidP="000A5D9F">
      <w:pPr>
        <w:pStyle w:val="BodyText"/>
        <w:keepNext/>
        <w:ind w:right="720"/>
        <w:contextualSpacing/>
        <w:jc w:val="both"/>
        <w:rPr>
          <w:b/>
          <w:u w:val="single"/>
        </w:rPr>
      </w:pPr>
      <w:r>
        <w:rPr>
          <w:b/>
          <w:u w:val="single"/>
        </w:rPr>
        <w:t>Community Development</w:t>
      </w:r>
    </w:p>
    <w:p w:rsidR="008B3B9A" w:rsidRPr="001661E6" w:rsidRDefault="008B3B9A" w:rsidP="000A5D9F">
      <w:pPr>
        <w:pStyle w:val="BodyText"/>
        <w:keepNext/>
        <w:ind w:right="720"/>
        <w:contextualSpacing/>
        <w:jc w:val="both"/>
      </w:pPr>
    </w:p>
    <w:p w:rsidR="008B3B9A" w:rsidRDefault="008B3B9A" w:rsidP="000A5D9F">
      <w:pPr>
        <w:pStyle w:val="BodyText"/>
        <w:contextualSpacing/>
        <w:jc w:val="both"/>
      </w:pPr>
      <w:r>
        <w:rPr>
          <w:b/>
          <w:bCs/>
        </w:rPr>
        <w:t>18</w:t>
      </w:r>
      <w:r w:rsidRPr="007C1E63">
        <w:rPr>
          <w:b/>
          <w:bCs/>
        </w:rPr>
        <w:t>.  Delegated Authority Report</w:t>
      </w:r>
      <w:r>
        <w:rPr>
          <w:b/>
          <w:bCs/>
        </w:rPr>
        <w:t xml:space="preserve"> for Community Development Approvals (March 2019)</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8B3B9A" w:rsidRDefault="008B3B9A" w:rsidP="000A5D9F">
      <w:pPr>
        <w:pStyle w:val="BodyText"/>
        <w:jc w:val="both"/>
      </w:pPr>
    </w:p>
    <w:p w:rsidR="00C918F9" w:rsidRDefault="00C918F9" w:rsidP="000A5D9F">
      <w:pPr>
        <w:pStyle w:val="BodyText"/>
        <w:jc w:val="both"/>
      </w:pPr>
      <w:r w:rsidRPr="00C918F9">
        <w:rPr>
          <w:b/>
        </w:rPr>
        <w:t>1</w:t>
      </w:r>
      <w:r w:rsidR="008B3B9A">
        <w:rPr>
          <w:b/>
        </w:rPr>
        <w:t>9</w:t>
      </w:r>
      <w:r w:rsidRPr="00C918F9">
        <w:rPr>
          <w:b/>
        </w:rPr>
        <w:t xml:space="preserve">.  </w:t>
      </w:r>
      <w:r>
        <w:rPr>
          <w:b/>
        </w:rPr>
        <w:t xml:space="preserve">Approved Minutes of </w:t>
      </w:r>
      <w:r w:rsidR="008B3B9A">
        <w:rPr>
          <w:b/>
        </w:rPr>
        <w:t>Cultural Facilities Fund</w:t>
      </w:r>
      <w:r>
        <w:rPr>
          <w:b/>
        </w:rPr>
        <w:t xml:space="preserve"> (“</w:t>
      </w:r>
      <w:r w:rsidR="008B3B9A">
        <w:rPr>
          <w:b/>
        </w:rPr>
        <w:t>CFF</w:t>
      </w:r>
      <w:r>
        <w:rPr>
          <w:b/>
        </w:rPr>
        <w:t>”) Advisory Committee Meeting (</w:t>
      </w:r>
      <w:r w:rsidR="008B3B9A">
        <w:rPr>
          <w:b/>
        </w:rPr>
        <w:t>September 2</w:t>
      </w:r>
      <w:r>
        <w:rPr>
          <w:b/>
        </w:rPr>
        <w:t>5, 2018)</w:t>
      </w:r>
      <w:r w:rsidRPr="000C2AC0">
        <w:t xml:space="preserve">.  </w:t>
      </w:r>
      <w:r>
        <w:t>For informational purposes, the approved minutes of the</w:t>
      </w:r>
      <w:r w:rsidR="008B3B9A">
        <w:t xml:space="preserve"> September 25</w:t>
      </w:r>
      <w:r>
        <w:t xml:space="preserve">, 2018 </w:t>
      </w:r>
      <w:r w:rsidR="00946A54">
        <w:t>CF</w:t>
      </w:r>
      <w:r>
        <w:t>F Advisory Committee Meeting are attached and made a part of the minutes of this meeting.  There was no discussion of these Minutes.</w:t>
      </w:r>
    </w:p>
    <w:p w:rsidR="00C918F9" w:rsidRDefault="00C918F9" w:rsidP="000A5D9F">
      <w:pPr>
        <w:pStyle w:val="BodyText"/>
        <w:jc w:val="both"/>
      </w:pPr>
    </w:p>
    <w:p w:rsidR="008B3B9A" w:rsidRDefault="008B3B9A" w:rsidP="000A5D9F">
      <w:pPr>
        <w:pStyle w:val="BodyText"/>
        <w:keepNext/>
        <w:ind w:left="1440" w:hanging="1440"/>
        <w:jc w:val="both"/>
      </w:pPr>
      <w:r>
        <w:rPr>
          <w:b/>
        </w:rPr>
        <w:t>20</w:t>
      </w:r>
      <w:r w:rsidRPr="00030452">
        <w:rPr>
          <w:b/>
        </w:rPr>
        <w:t xml:space="preserve">.  </w:t>
      </w:r>
      <w:r w:rsidRPr="00B92307">
        <w:rPr>
          <w:b/>
        </w:rPr>
        <w:t>VOTE</w:t>
      </w:r>
      <w:r>
        <w:rPr>
          <w:b/>
        </w:rPr>
        <w:t xml:space="preserve"> </w:t>
      </w:r>
      <w:r w:rsidRPr="00796375">
        <w:rPr>
          <w:b/>
        </w:rPr>
        <w:t>–</w:t>
      </w:r>
      <w:r w:rsidR="00853EA9">
        <w:rPr>
          <w:b/>
        </w:rPr>
        <w:t xml:space="preserve"> </w:t>
      </w:r>
      <w:r>
        <w:rPr>
          <w:b/>
        </w:rPr>
        <w:t>CFF Grant Awards – Spring 2019 Round</w:t>
      </w:r>
    </w:p>
    <w:p w:rsidR="008B3B9A" w:rsidRDefault="008B3B9A" w:rsidP="000A5D9F">
      <w:pPr>
        <w:pStyle w:val="BodyText"/>
        <w:keepNext/>
        <w:jc w:val="both"/>
      </w:pPr>
    </w:p>
    <w:p w:rsidR="00FE3E69" w:rsidRDefault="00853EA9" w:rsidP="000A5D9F">
      <w:pPr>
        <w:pStyle w:val="BodyText"/>
        <w:jc w:val="both"/>
      </w:pPr>
      <w:r>
        <w:t xml:space="preserve">Reminding the Board that the Agency oversees this Fund and, more or less, simply blesses the decisions made by the CFF Advisory Committee, Ms. Munoz briefly </w:t>
      </w:r>
      <w:r w:rsidR="009D50A3">
        <w:t xml:space="preserve">described </w:t>
      </w:r>
      <w:r>
        <w:t xml:space="preserve">this request to approve 93 grants (of the 155 total applications received), as recommended by the CFF Advisory Committee in April, based on a selection process and guidelines for the current Round that were approved by the MassDevelopment Board in October 2018.  If approved today, these grants will become part of the 963 grant awards in the program since its inception in </w:t>
      </w:r>
      <w:r w:rsidR="00FE3E69">
        <w:t>2007,</w:t>
      </w:r>
      <w:r>
        <w:t xml:space="preserve"> totaling more than $119,500,000.</w:t>
      </w:r>
    </w:p>
    <w:p w:rsidR="00FE3E69" w:rsidRDefault="00FE3E69" w:rsidP="000A5D9F">
      <w:pPr>
        <w:pStyle w:val="BodyText"/>
        <w:jc w:val="both"/>
      </w:pPr>
    </w:p>
    <w:p w:rsidR="00FE3E69" w:rsidRDefault="00FE3E69" w:rsidP="000A5D9F">
      <w:pPr>
        <w:pStyle w:val="BodyText"/>
        <w:contextualSpacing/>
        <w:jc w:val="both"/>
      </w:pPr>
      <w:r w:rsidRPr="007E2171">
        <w:t xml:space="preserve">The </w:t>
      </w:r>
      <w:r>
        <w:t>Acting Chair</w:t>
      </w:r>
      <w:r w:rsidRPr="007E2171">
        <w:t xml:space="preserve"> asked if there were any recusals</w:t>
      </w:r>
      <w:r>
        <w:t xml:space="preserve"> on the upcoming grant awards,</w:t>
      </w:r>
      <w:r w:rsidRPr="007E2171">
        <w:t xml:space="preserve"> and</w:t>
      </w:r>
      <w:r>
        <w:t xml:space="preserve"> Ms. Fey noted she sat on the Board of Trustees for the Institute of Contemporary Art several </w:t>
      </w:r>
      <w:r>
        <w:lastRenderedPageBreak/>
        <w:t xml:space="preserve">years ago and, therefore, she will recuse herself from any discussion, deliberation, and vote on that proposed grant award and leave the room during the deliberation and vote on that matter.  Accordingly, the </w:t>
      </w:r>
      <w:r w:rsidR="00DA30F4">
        <w:t xml:space="preserve">Acting </w:t>
      </w:r>
      <w:r>
        <w:t>Chair asked for a vote on the remaining proposed 92 grants set forth in the vote in the Board materials for which there are no recusals and, upon motion duly made and seconded, the directors present</w:t>
      </w:r>
      <w:r w:rsidR="008257C6">
        <w:t>, it was,</w:t>
      </w:r>
      <w:r>
        <w:t xml:space="preserve"> unanimously</w:t>
      </w:r>
    </w:p>
    <w:p w:rsidR="00FE3E69" w:rsidRDefault="00FE3E69" w:rsidP="000A5D9F">
      <w:pPr>
        <w:pStyle w:val="BodyText"/>
        <w:contextualSpacing/>
        <w:jc w:val="both"/>
      </w:pPr>
    </w:p>
    <w:p w:rsidR="00FE3E69" w:rsidRPr="00B06AA8" w:rsidRDefault="00FE3E69" w:rsidP="000A5D9F">
      <w:pPr>
        <w:tabs>
          <w:tab w:val="left" w:pos="2700"/>
        </w:tabs>
        <w:contextualSpacing/>
        <w:jc w:val="both"/>
        <w:rPr>
          <w:sz w:val="24"/>
          <w:szCs w:val="24"/>
        </w:rPr>
      </w:pPr>
      <w:r w:rsidRPr="00B06AA8">
        <w:rPr>
          <w:b/>
          <w:sz w:val="24"/>
          <w:szCs w:val="24"/>
        </w:rPr>
        <w:t>VOTED:</w:t>
      </w:r>
      <w:r w:rsidRPr="00B06AA8">
        <w:rPr>
          <w:sz w:val="24"/>
          <w:szCs w:val="24"/>
        </w:rPr>
        <w:t xml:space="preserve">  That the Board </w:t>
      </w:r>
      <w:r>
        <w:rPr>
          <w:sz w:val="24"/>
          <w:szCs w:val="24"/>
        </w:rPr>
        <w:t>approves</w:t>
      </w:r>
      <w:r w:rsidRPr="00B06AA8">
        <w:rPr>
          <w:sz w:val="24"/>
          <w:szCs w:val="24"/>
        </w:rPr>
        <w:t xml:space="preserve"> the recommendations of the CFF Advisory Group and awards grants to </w:t>
      </w:r>
      <w:r w:rsidR="008257C6">
        <w:rPr>
          <w:sz w:val="24"/>
          <w:szCs w:val="24"/>
        </w:rPr>
        <w:t xml:space="preserve">92 </w:t>
      </w:r>
      <w:r w:rsidRPr="00B06AA8">
        <w:rPr>
          <w:sz w:val="24"/>
          <w:szCs w:val="24"/>
        </w:rPr>
        <w:t xml:space="preserve">Applicants, as outlined in the memorandum and vote dated </w:t>
      </w:r>
      <w:r>
        <w:rPr>
          <w:sz w:val="24"/>
          <w:szCs w:val="24"/>
        </w:rPr>
        <w:t>May 9, 2019</w:t>
      </w:r>
      <w:r w:rsidRPr="00B06AA8">
        <w:rPr>
          <w:sz w:val="24"/>
          <w:szCs w:val="24"/>
        </w:rPr>
        <w:t xml:space="preserve">, </w:t>
      </w:r>
      <w:r>
        <w:rPr>
          <w:sz w:val="24"/>
          <w:szCs w:val="24"/>
        </w:rPr>
        <w:t xml:space="preserve">that are </w:t>
      </w:r>
      <w:r w:rsidRPr="00B06AA8">
        <w:rPr>
          <w:sz w:val="24"/>
          <w:szCs w:val="24"/>
        </w:rPr>
        <w:t xml:space="preserve">attached to and part </w:t>
      </w:r>
      <w:r>
        <w:rPr>
          <w:sz w:val="24"/>
          <w:szCs w:val="24"/>
        </w:rPr>
        <w:t>of the minutes of this meeting, without voting at this time on the grant for the Institute of Contemporary Art.</w:t>
      </w:r>
    </w:p>
    <w:p w:rsidR="00FE3E69" w:rsidRDefault="00FE3E69" w:rsidP="000A5D9F">
      <w:pPr>
        <w:tabs>
          <w:tab w:val="left" w:pos="2700"/>
        </w:tabs>
        <w:contextualSpacing/>
        <w:jc w:val="both"/>
        <w:rPr>
          <w:sz w:val="24"/>
        </w:rPr>
      </w:pPr>
    </w:p>
    <w:p w:rsidR="00FE3E69" w:rsidRDefault="00FE3E69" w:rsidP="000A5D9F">
      <w:pPr>
        <w:tabs>
          <w:tab w:val="left" w:pos="2700"/>
        </w:tabs>
        <w:contextualSpacing/>
        <w:jc w:val="both"/>
        <w:rPr>
          <w:sz w:val="24"/>
        </w:rPr>
      </w:pPr>
      <w:r>
        <w:rPr>
          <w:sz w:val="24"/>
        </w:rPr>
        <w:t>Ms. Fey then left the room and there being no further deliberation, upon motion duly made and seconded, the directors present</w:t>
      </w:r>
      <w:r w:rsidR="008257C6">
        <w:rPr>
          <w:sz w:val="24"/>
        </w:rPr>
        <w:t>,</w:t>
      </w:r>
      <w:r>
        <w:rPr>
          <w:sz w:val="24"/>
        </w:rPr>
        <w:t xml:space="preserve"> </w:t>
      </w:r>
      <w:r w:rsidR="008257C6">
        <w:rPr>
          <w:sz w:val="24"/>
        </w:rPr>
        <w:t xml:space="preserve">it was, </w:t>
      </w:r>
      <w:r>
        <w:rPr>
          <w:sz w:val="24"/>
        </w:rPr>
        <w:t>unanimously</w:t>
      </w:r>
    </w:p>
    <w:p w:rsidR="00FE3E69" w:rsidRDefault="00FE3E69" w:rsidP="000A5D9F">
      <w:pPr>
        <w:tabs>
          <w:tab w:val="left" w:pos="2700"/>
        </w:tabs>
        <w:contextualSpacing/>
        <w:jc w:val="both"/>
        <w:rPr>
          <w:sz w:val="24"/>
        </w:rPr>
      </w:pPr>
    </w:p>
    <w:p w:rsidR="00FE3E69" w:rsidRDefault="00FE3E69" w:rsidP="000A5D9F">
      <w:pPr>
        <w:tabs>
          <w:tab w:val="left" w:pos="2700"/>
        </w:tabs>
        <w:contextualSpacing/>
        <w:jc w:val="both"/>
        <w:rPr>
          <w:sz w:val="24"/>
        </w:rPr>
      </w:pPr>
      <w:r>
        <w:rPr>
          <w:b/>
          <w:sz w:val="24"/>
        </w:rPr>
        <w:t>VOTED:</w:t>
      </w:r>
      <w:r>
        <w:rPr>
          <w:sz w:val="24"/>
        </w:rPr>
        <w:t xml:space="preserve">  That the Board of Directors of MassDevelopment </w:t>
      </w:r>
      <w:r>
        <w:rPr>
          <w:sz w:val="24"/>
          <w:szCs w:val="24"/>
        </w:rPr>
        <w:t>approves the recommendation of the CFF Advisory Group and awards a grant to the Institute of Contemporary Art</w:t>
      </w:r>
      <w:r>
        <w:rPr>
          <w:sz w:val="24"/>
        </w:rPr>
        <w:t>, as outlined in the memorandum and vote dated May 9, 2019, that are attached to and part of the minutes of this meeting.</w:t>
      </w:r>
    </w:p>
    <w:p w:rsidR="00FE3E69" w:rsidRDefault="00FE3E69" w:rsidP="000A5D9F">
      <w:pPr>
        <w:tabs>
          <w:tab w:val="left" w:pos="2700"/>
        </w:tabs>
        <w:contextualSpacing/>
        <w:jc w:val="both"/>
        <w:rPr>
          <w:sz w:val="24"/>
        </w:rPr>
      </w:pPr>
    </w:p>
    <w:p w:rsidR="00FE3E69" w:rsidRPr="0021745F" w:rsidRDefault="00FE3E69" w:rsidP="000A5D9F">
      <w:pPr>
        <w:tabs>
          <w:tab w:val="left" w:pos="2700"/>
        </w:tabs>
        <w:contextualSpacing/>
        <w:jc w:val="both"/>
        <w:rPr>
          <w:sz w:val="24"/>
          <w:szCs w:val="24"/>
        </w:rPr>
      </w:pPr>
      <w:r w:rsidRPr="0021745F">
        <w:rPr>
          <w:sz w:val="24"/>
          <w:szCs w:val="24"/>
        </w:rPr>
        <w:t>[</w:t>
      </w:r>
      <w:r w:rsidRPr="0021745F">
        <w:rPr>
          <w:i/>
          <w:sz w:val="24"/>
          <w:szCs w:val="24"/>
        </w:rPr>
        <w:t>Secretary’s Note:  Having recused h</w:t>
      </w:r>
      <w:r>
        <w:rPr>
          <w:i/>
          <w:sz w:val="24"/>
          <w:szCs w:val="24"/>
        </w:rPr>
        <w:t>er</w:t>
      </w:r>
      <w:r w:rsidRPr="0021745F">
        <w:rPr>
          <w:i/>
          <w:sz w:val="24"/>
          <w:szCs w:val="24"/>
        </w:rPr>
        <w:t xml:space="preserve">self from the </w:t>
      </w:r>
      <w:r w:rsidR="008257C6">
        <w:rPr>
          <w:i/>
          <w:sz w:val="24"/>
          <w:szCs w:val="24"/>
        </w:rPr>
        <w:t xml:space="preserve">grant to </w:t>
      </w:r>
      <w:r>
        <w:rPr>
          <w:i/>
          <w:sz w:val="24"/>
          <w:szCs w:val="24"/>
        </w:rPr>
        <w:t xml:space="preserve">the Institute of Contemporary Art, Ms. Fey </w:t>
      </w:r>
      <w:r w:rsidRPr="0021745F">
        <w:rPr>
          <w:i/>
          <w:sz w:val="24"/>
          <w:szCs w:val="24"/>
        </w:rPr>
        <w:t>left the room</w:t>
      </w:r>
      <w:r>
        <w:rPr>
          <w:i/>
          <w:sz w:val="24"/>
          <w:szCs w:val="24"/>
        </w:rPr>
        <w:t xml:space="preserve"> and</w:t>
      </w:r>
      <w:r w:rsidRPr="0021745F">
        <w:rPr>
          <w:i/>
          <w:sz w:val="24"/>
          <w:szCs w:val="24"/>
        </w:rPr>
        <w:t xml:space="preserve"> did not participate in any discussion, deliberation</w:t>
      </w:r>
      <w:r>
        <w:rPr>
          <w:i/>
          <w:sz w:val="24"/>
          <w:szCs w:val="24"/>
        </w:rPr>
        <w:t>,</w:t>
      </w:r>
      <w:r w:rsidRPr="0021745F">
        <w:rPr>
          <w:i/>
          <w:sz w:val="24"/>
          <w:szCs w:val="24"/>
        </w:rPr>
        <w:t xml:space="preserve"> or vote on </w:t>
      </w:r>
      <w:r>
        <w:rPr>
          <w:i/>
          <w:sz w:val="24"/>
          <w:szCs w:val="24"/>
        </w:rPr>
        <w:t xml:space="preserve">that </w:t>
      </w:r>
      <w:r w:rsidRPr="0021745F">
        <w:rPr>
          <w:i/>
          <w:sz w:val="24"/>
          <w:szCs w:val="24"/>
        </w:rPr>
        <w:t>matter</w:t>
      </w:r>
      <w:r>
        <w:rPr>
          <w:i/>
          <w:sz w:val="24"/>
          <w:szCs w:val="24"/>
        </w:rPr>
        <w:t xml:space="preserve">.  She </w:t>
      </w:r>
      <w:r w:rsidRPr="0021745F">
        <w:rPr>
          <w:i/>
          <w:sz w:val="24"/>
          <w:szCs w:val="24"/>
        </w:rPr>
        <w:t xml:space="preserve">returned </w:t>
      </w:r>
      <w:r>
        <w:rPr>
          <w:i/>
          <w:sz w:val="24"/>
          <w:szCs w:val="24"/>
        </w:rPr>
        <w:t>to the meeting room upon completion of the above vote.</w:t>
      </w:r>
      <w:r w:rsidRPr="0021745F">
        <w:rPr>
          <w:i/>
          <w:sz w:val="24"/>
          <w:szCs w:val="24"/>
        </w:rPr>
        <w:t>]</w:t>
      </w:r>
    </w:p>
    <w:p w:rsidR="00FE3E69" w:rsidRDefault="00FE3E69" w:rsidP="000A5D9F">
      <w:pPr>
        <w:tabs>
          <w:tab w:val="left" w:pos="2700"/>
        </w:tabs>
        <w:contextualSpacing/>
        <w:jc w:val="both"/>
        <w:rPr>
          <w:sz w:val="24"/>
        </w:rPr>
      </w:pPr>
    </w:p>
    <w:p w:rsidR="008B3B9A" w:rsidRDefault="008B3B9A" w:rsidP="000A5D9F">
      <w:pPr>
        <w:pStyle w:val="BodyText"/>
        <w:jc w:val="both"/>
      </w:pPr>
    </w:p>
    <w:p w:rsidR="00503296" w:rsidRPr="005E5D1A" w:rsidRDefault="00503296" w:rsidP="000A5D9F">
      <w:pPr>
        <w:pStyle w:val="BodyText"/>
        <w:keepNext/>
        <w:contextualSpacing/>
        <w:jc w:val="both"/>
        <w:rPr>
          <w:b/>
          <w:i/>
          <w:u w:val="single"/>
        </w:rPr>
      </w:pPr>
      <w:r w:rsidRPr="005E5D1A">
        <w:rPr>
          <w:b/>
          <w:i/>
          <w:u w:val="single"/>
        </w:rPr>
        <w:t>Real Estate Development &amp; Operations Committee</w:t>
      </w:r>
    </w:p>
    <w:p w:rsidR="00503296" w:rsidRDefault="00503296" w:rsidP="000A5D9F">
      <w:pPr>
        <w:pStyle w:val="BodyText"/>
        <w:keepNext/>
        <w:contextualSpacing/>
        <w:jc w:val="both"/>
      </w:pPr>
    </w:p>
    <w:p w:rsidR="00503296" w:rsidRDefault="00C918F9" w:rsidP="000A5D9F">
      <w:pPr>
        <w:pStyle w:val="BodyText"/>
        <w:tabs>
          <w:tab w:val="left" w:pos="7538"/>
        </w:tabs>
        <w:contextualSpacing/>
        <w:jc w:val="both"/>
        <w:rPr>
          <w:bCs/>
        </w:rPr>
      </w:pPr>
      <w:r>
        <w:rPr>
          <w:bCs/>
        </w:rPr>
        <w:t>T</w:t>
      </w:r>
      <w:r w:rsidR="00503296">
        <w:rPr>
          <w:bCs/>
        </w:rPr>
        <w:t xml:space="preserve">he Real Estate Development &amp; Operations Committee </w:t>
      </w:r>
      <w:r w:rsidR="00E20D69">
        <w:rPr>
          <w:bCs/>
        </w:rPr>
        <w:t>met on Tuesday, May 7, 2019</w:t>
      </w:r>
      <w:r w:rsidR="00503296">
        <w:rPr>
          <w:bCs/>
        </w:rPr>
        <w:t>.</w:t>
      </w:r>
    </w:p>
    <w:p w:rsidR="00503296" w:rsidRDefault="00503296" w:rsidP="000A5D9F">
      <w:pPr>
        <w:pStyle w:val="BodyText"/>
        <w:tabs>
          <w:tab w:val="left" w:pos="360"/>
        </w:tabs>
        <w:contextualSpacing/>
        <w:jc w:val="both"/>
        <w:rPr>
          <w:bCs/>
        </w:rPr>
      </w:pPr>
    </w:p>
    <w:p w:rsidR="00503296" w:rsidRPr="00193513" w:rsidRDefault="00E20D69" w:rsidP="000A5D9F">
      <w:pPr>
        <w:pStyle w:val="BodyText"/>
        <w:contextualSpacing/>
        <w:jc w:val="both"/>
      </w:pPr>
      <w:r>
        <w:rPr>
          <w:b/>
          <w:bCs/>
        </w:rPr>
        <w:t>21</w:t>
      </w:r>
      <w:r w:rsidR="00503296" w:rsidRPr="00193513">
        <w:rPr>
          <w:b/>
          <w:bCs/>
        </w:rPr>
        <w:t>.  Devens and Devens Environmental Updates</w:t>
      </w:r>
      <w:r w:rsidR="00503296" w:rsidRPr="00193513">
        <w:rPr>
          <w:bCs/>
        </w:rPr>
        <w:t xml:space="preserve">.  </w:t>
      </w:r>
      <w:r w:rsidR="00503296" w:rsidRPr="00193513">
        <w:t xml:space="preserve">For informational purposes, the Devens Updates are attached and made a part of the minutes of this meeting.  </w:t>
      </w:r>
      <w:r w:rsidR="004B13D0">
        <w:t>With re</w:t>
      </w:r>
      <w:r w:rsidR="008257C6">
        <w:t xml:space="preserve">gard </w:t>
      </w:r>
      <w:r w:rsidR="004B13D0">
        <w:t xml:space="preserve">to </w:t>
      </w:r>
      <w:r w:rsidR="008257C6">
        <w:t xml:space="preserve">recent and </w:t>
      </w:r>
      <w:r w:rsidR="00A96A40">
        <w:t xml:space="preserve">ongoing </w:t>
      </w:r>
      <w:r w:rsidR="004B13D0">
        <w:t xml:space="preserve">water issues, </w:t>
      </w:r>
      <w:r>
        <w:t xml:space="preserve">Ms. Strunken reported that </w:t>
      </w:r>
      <w:r w:rsidR="004B13D0">
        <w:t xml:space="preserve">the Devens Water Division is putting measures in place in response to anticipated new guidelines from the Massachusetts </w:t>
      </w:r>
      <w:r w:rsidR="000F1148">
        <w:t xml:space="preserve">DEP </w:t>
      </w:r>
      <w:r w:rsidR="004B13D0">
        <w:t>regarding Per- and Polyfluoroalkyl Substances</w:t>
      </w:r>
      <w:r w:rsidR="000F1148">
        <w:t xml:space="preserve"> commonly referred to as PFAS</w:t>
      </w:r>
      <w:r w:rsidR="004B13D0">
        <w:t xml:space="preserve">.  She advised that </w:t>
      </w:r>
      <w:r w:rsidR="00946A54">
        <w:t xml:space="preserve">all </w:t>
      </w:r>
      <w:r w:rsidR="004B13D0">
        <w:t xml:space="preserve">Devens water customers have been informed </w:t>
      </w:r>
      <w:r w:rsidR="008257C6">
        <w:t xml:space="preserve">of the situation </w:t>
      </w:r>
      <w:r w:rsidR="004B13D0">
        <w:t>and that delive</w:t>
      </w:r>
      <w:r w:rsidR="008257C6">
        <w:t xml:space="preserve">ry of bottled water is underway and proceeding smoothly.  Indeed, there is a favorable story in the </w:t>
      </w:r>
      <w:r w:rsidR="008257C6" w:rsidRPr="008257C6">
        <w:rPr>
          <w:i/>
        </w:rPr>
        <w:t>Harvard Press</w:t>
      </w:r>
      <w:r w:rsidR="008257C6">
        <w:t xml:space="preserve"> today about these circumstances and the response(s) thereto.</w:t>
      </w:r>
    </w:p>
    <w:p w:rsidR="00503296" w:rsidRDefault="00503296" w:rsidP="000A5D9F">
      <w:pPr>
        <w:pStyle w:val="BodyText"/>
        <w:contextualSpacing/>
        <w:jc w:val="both"/>
      </w:pPr>
    </w:p>
    <w:p w:rsidR="008257C6" w:rsidRDefault="008257C6" w:rsidP="000A5D9F">
      <w:pPr>
        <w:pStyle w:val="BodyText"/>
        <w:contextualSpacing/>
        <w:jc w:val="both"/>
      </w:pPr>
      <w:r>
        <w:t xml:space="preserve">In other Devens news, Ms. Strunken </w:t>
      </w:r>
      <w:r w:rsidR="00871D74">
        <w:t>advised that the Super Town Meeting previously scheduled for June 10 – for a vote on potential rezoning of Vicksburg Square – has been postponed until at least the fall; meanwhile, staff is taking a closer look at feedback and concerns voiced by residents and others</w:t>
      </w:r>
      <w:r w:rsidR="00946A54">
        <w:t xml:space="preserve"> in connection with this effort</w:t>
      </w:r>
      <w:r w:rsidR="00871D74">
        <w:t>.  There has been a noticeable reduction in traffic in the Auman Street neighborhood stemming from a recent traffic study</w:t>
      </w:r>
      <w:r w:rsidR="00C951F1">
        <w:t xml:space="preserve">, a good meeting with residents on May 7, </w:t>
      </w:r>
      <w:r w:rsidR="00871D74">
        <w:t>and mitigating efforts put in place by staff.</w:t>
      </w:r>
      <w:r w:rsidR="00696865">
        <w:t xml:space="preserve">  Finally, </w:t>
      </w:r>
      <w:r w:rsidR="000F1148">
        <w:t xml:space="preserve">a substantial amount </w:t>
      </w:r>
      <w:r w:rsidR="00696865">
        <w:t xml:space="preserve">of filming </w:t>
      </w:r>
      <w:r w:rsidR="000F1148">
        <w:t xml:space="preserve">is </w:t>
      </w:r>
      <w:r w:rsidR="00696865">
        <w:t xml:space="preserve">going on in Devens </w:t>
      </w:r>
      <w:r w:rsidR="000F1148">
        <w:t xml:space="preserve">at </w:t>
      </w:r>
      <w:r w:rsidR="00696865">
        <w:t>New England Studios.</w:t>
      </w:r>
    </w:p>
    <w:p w:rsidR="00FE3E69" w:rsidRDefault="00FE3E69" w:rsidP="000A5D9F">
      <w:pPr>
        <w:pStyle w:val="BodyText"/>
        <w:contextualSpacing/>
        <w:jc w:val="both"/>
      </w:pPr>
    </w:p>
    <w:p w:rsidR="00A96A40" w:rsidRPr="00346AF6" w:rsidRDefault="00A96A40" w:rsidP="000A5D9F">
      <w:pPr>
        <w:pStyle w:val="BodyText"/>
        <w:keepNext/>
        <w:jc w:val="both"/>
        <w:rPr>
          <w:b/>
        </w:rPr>
      </w:pPr>
      <w:r>
        <w:rPr>
          <w:b/>
        </w:rPr>
        <w:t>22</w:t>
      </w:r>
      <w:r w:rsidRPr="00346AF6">
        <w:rPr>
          <w:b/>
        </w:rPr>
        <w:t>.  VOTE – Contract for Patton Road Sidewalk Project</w:t>
      </w:r>
    </w:p>
    <w:p w:rsidR="00A96A40" w:rsidRDefault="00A96A40" w:rsidP="000A5D9F">
      <w:pPr>
        <w:pStyle w:val="BodyText"/>
        <w:keepNext/>
        <w:jc w:val="both"/>
      </w:pPr>
    </w:p>
    <w:p w:rsidR="00A96A40" w:rsidRDefault="00A96A40" w:rsidP="000A5D9F">
      <w:pPr>
        <w:pStyle w:val="BodyText"/>
        <w:jc w:val="both"/>
      </w:pPr>
      <w:r>
        <w:t xml:space="preserve">This </w:t>
      </w:r>
      <w:r w:rsidR="00946A54">
        <w:t>item</w:t>
      </w:r>
      <w:r>
        <w:t xml:space="preserve"> was removed from consideration today</w:t>
      </w:r>
      <w:r w:rsidR="00946A54">
        <w:t xml:space="preserve"> with </w:t>
      </w:r>
      <w:r>
        <w:t xml:space="preserve">no discussion </w:t>
      </w:r>
      <w:r w:rsidR="00946A54">
        <w:t>there</w:t>
      </w:r>
      <w:r>
        <w:t>of.</w:t>
      </w:r>
    </w:p>
    <w:p w:rsidR="00A96A40" w:rsidRDefault="00A96A40" w:rsidP="000A5D9F">
      <w:pPr>
        <w:pStyle w:val="BodyText"/>
        <w:jc w:val="both"/>
      </w:pPr>
    </w:p>
    <w:p w:rsidR="00A96A40" w:rsidRPr="00A96A40" w:rsidRDefault="00A96A40" w:rsidP="000A5D9F">
      <w:pPr>
        <w:pStyle w:val="BodyText"/>
        <w:keepNext/>
        <w:ind w:left="1440" w:hanging="1440"/>
        <w:jc w:val="both"/>
        <w:rPr>
          <w:b/>
        </w:rPr>
      </w:pPr>
      <w:r w:rsidRPr="00A96A40">
        <w:rPr>
          <w:b/>
        </w:rPr>
        <w:t xml:space="preserve">23.  VOTE </w:t>
      </w:r>
      <w:r>
        <w:rPr>
          <w:b/>
        </w:rPr>
        <w:t xml:space="preserve"> </w:t>
      </w:r>
      <w:r w:rsidRPr="00A96A40">
        <w:rPr>
          <w:b/>
        </w:rPr>
        <w:t>–</w:t>
      </w:r>
      <w:r>
        <w:rPr>
          <w:b/>
        </w:rPr>
        <w:tab/>
      </w:r>
      <w:r w:rsidRPr="00A96A40">
        <w:rPr>
          <w:b/>
        </w:rPr>
        <w:t>Transformative Development Initiative (“TDI”) – Strategic Update and New Districts Request</w:t>
      </w:r>
    </w:p>
    <w:p w:rsidR="00A96A40" w:rsidRDefault="00A96A40" w:rsidP="000A5D9F">
      <w:pPr>
        <w:pStyle w:val="BodyText"/>
        <w:jc w:val="both"/>
      </w:pPr>
    </w:p>
    <w:p w:rsidR="005042DD" w:rsidRPr="007E2171" w:rsidRDefault="00696865" w:rsidP="000A5D9F">
      <w:pPr>
        <w:pStyle w:val="BodyText"/>
        <w:jc w:val="both"/>
        <w:rPr>
          <w:bCs/>
        </w:rPr>
      </w:pPr>
      <w:r>
        <w:t>I</w:t>
      </w:r>
      <w:r w:rsidRPr="00A96A40">
        <w:t>n a lengthy presentation with much discussion</w:t>
      </w:r>
      <w:r>
        <w:t xml:space="preserve">, </w:t>
      </w:r>
      <w:r w:rsidR="00A96A40">
        <w:t xml:space="preserve">Mr. Koretz updated the </w:t>
      </w:r>
      <w:r w:rsidR="00A23E14">
        <w:t xml:space="preserve">Board </w:t>
      </w:r>
      <w:r w:rsidR="00A96A40">
        <w:t xml:space="preserve">on </w:t>
      </w:r>
      <w:r w:rsidR="00C15879">
        <w:t>current, active TDI Districts and projects, early investments into the Program, success stories</w:t>
      </w:r>
      <w:r>
        <w:t>, and more</w:t>
      </w:r>
      <w:r w:rsidR="00C15879">
        <w:t xml:space="preserve">.  He </w:t>
      </w:r>
      <w:r w:rsidR="00A96A40">
        <w:t>describ</w:t>
      </w:r>
      <w:r w:rsidR="00C15879">
        <w:t>ed</w:t>
      </w:r>
      <w:r w:rsidR="00A96A40">
        <w:t xml:space="preserve"> the request for approval of additional TDI Districts in accordance with previously approved TDI Program Guidelines, as well as </w:t>
      </w:r>
      <w:r w:rsidR="00A23E14">
        <w:t>the</w:t>
      </w:r>
      <w:r w:rsidR="00A96A40">
        <w:t xml:space="preserve"> request to amend the TDI legislation. </w:t>
      </w:r>
      <w:r w:rsidR="00C15879">
        <w:t xml:space="preserve"> </w:t>
      </w:r>
      <w:r w:rsidR="00A96A40" w:rsidRPr="00A96A40">
        <w:t>I</w:t>
      </w:r>
      <w:r w:rsidR="00C15879">
        <w:t xml:space="preserve">t was noted that </w:t>
      </w:r>
      <w:r w:rsidR="00A96A40" w:rsidRPr="00A96A40">
        <w:t xml:space="preserve">the vote before the Board today </w:t>
      </w:r>
      <w:r w:rsidR="00A23E14">
        <w:t xml:space="preserve">also </w:t>
      </w:r>
      <w:r w:rsidR="00A96A40" w:rsidRPr="00A96A40">
        <w:t>requests approval and authorization to restrict up to $500,000 of the Agency’s General Fund over the next two years ($250,000 per year</w:t>
      </w:r>
      <w:r w:rsidR="00C15879">
        <w:t>, subject to Commonwealth reimbursement</w:t>
      </w:r>
      <w:r w:rsidR="00A96A40" w:rsidRPr="00A96A40">
        <w:t xml:space="preserve">) to close an identified gap in funding. </w:t>
      </w:r>
      <w:r w:rsidR="00A96A40">
        <w:t xml:space="preserve"> Mr. Koretz </w:t>
      </w:r>
      <w:r w:rsidR="00A23E14">
        <w:t xml:space="preserve">explained the </w:t>
      </w:r>
      <w:r w:rsidR="00A96A40">
        <w:t xml:space="preserve">difficulties in deploying certain investments, as well as structural issues and restrictions </w:t>
      </w:r>
      <w:r>
        <w:t xml:space="preserve">resulting from </w:t>
      </w:r>
      <w:r w:rsidR="00A96A40">
        <w:t>the Program’s legislation</w:t>
      </w:r>
      <w:r>
        <w:t>, as enacted</w:t>
      </w:r>
      <w:r w:rsidR="00A96A40">
        <w:t xml:space="preserve">.  He described the suggested amendment to the existing legislation, stating the new language will give more flexibility to the Program and address certain timing </w:t>
      </w:r>
      <w:r>
        <w:t xml:space="preserve">and other </w:t>
      </w:r>
      <w:r w:rsidR="00A96A40">
        <w:t>issues.</w:t>
      </w:r>
      <w:r w:rsidR="00A23E14">
        <w:t xml:space="preserve">  Noting that the Real Estate &amp; Operations Committee had on Tuesday requested </w:t>
      </w:r>
      <w:r w:rsidR="00A96A40">
        <w:t xml:space="preserve">a general breakdown of where </w:t>
      </w:r>
      <w:r w:rsidR="00A23E14">
        <w:t xml:space="preserve">and how </w:t>
      </w:r>
      <w:r w:rsidR="00A96A40">
        <w:t>the funds in the overall T</w:t>
      </w:r>
      <w:r w:rsidR="005042DD">
        <w:t>DI Program are being expended</w:t>
      </w:r>
      <w:r w:rsidR="00A23E14">
        <w:t>, Mr. Koretz called attention to the spreadsheet provided, that is attached and part of the minutes of this meeting</w:t>
      </w:r>
      <w:r w:rsidR="005042DD">
        <w:t>.</w:t>
      </w:r>
      <w:r w:rsidR="00A23E14">
        <w:t xml:space="preserve">  After discussion, t</w:t>
      </w:r>
      <w:r w:rsidR="005042DD">
        <w:t xml:space="preserve">he Acting Chair </w:t>
      </w:r>
      <w:r w:rsidR="005042DD" w:rsidRPr="007E2171">
        <w:t xml:space="preserve">asked for a vote and, </w:t>
      </w:r>
      <w:r w:rsidR="005042DD">
        <w:t xml:space="preserve">upon motion duly made and seconded, </w:t>
      </w:r>
      <w:r w:rsidR="005042DD" w:rsidRPr="00B6662B">
        <w:t>by the directors present, it was, unanimously</w:t>
      </w:r>
    </w:p>
    <w:p w:rsidR="005042DD" w:rsidRPr="007E2171" w:rsidRDefault="005042DD" w:rsidP="000A5D9F">
      <w:pPr>
        <w:jc w:val="both"/>
        <w:rPr>
          <w:sz w:val="24"/>
          <w:szCs w:val="24"/>
        </w:rPr>
      </w:pPr>
    </w:p>
    <w:p w:rsidR="005042DD" w:rsidRDefault="005042DD" w:rsidP="000A5D9F">
      <w:pPr>
        <w:pStyle w:val="BodyText"/>
        <w:jc w:val="both"/>
      </w:pPr>
      <w:r w:rsidRPr="007E2171">
        <w:rPr>
          <w:b/>
        </w:rPr>
        <w:t>VOTED:</w:t>
      </w:r>
      <w:r w:rsidRPr="007E2171">
        <w:t xml:space="preserve">  That the Board of Directors of Mass</w:t>
      </w:r>
      <w:r>
        <w:t xml:space="preserve">Development </w:t>
      </w:r>
      <w:r w:rsidR="00072D90">
        <w:t xml:space="preserve">(i) </w:t>
      </w:r>
      <w:r>
        <w:t xml:space="preserve">approves the </w:t>
      </w:r>
      <w:r w:rsidR="00072D90">
        <w:t>new or renewed TDI Districts and TDI Affiliates (as these terms are identified in the Program Guidelines)</w:t>
      </w:r>
      <w:r w:rsidR="00696865">
        <w:t>;</w:t>
      </w:r>
      <w:r w:rsidR="00072D90">
        <w:t xml:space="preserve"> (ii) authorizes staff to take the necessary steps to amend t</w:t>
      </w:r>
      <w:r w:rsidR="00696865">
        <w:t>he Program’s statutory language;</w:t>
      </w:r>
      <w:r w:rsidR="00072D90">
        <w:t xml:space="preserve"> and (iii) authorizes the restriction of </w:t>
      </w:r>
      <w:r w:rsidR="00072D90" w:rsidRPr="00A96A40">
        <w:t>$500,000 of the Agency’s General Fund over the next two years ($250,000 per year</w:t>
      </w:r>
      <w:r w:rsidR="00072D90">
        <w:t>, subject to Commonwealth reimbursement</w:t>
      </w:r>
      <w:r w:rsidR="00072D90" w:rsidRPr="00A96A40">
        <w:t xml:space="preserve">) to close an identified </w:t>
      </w:r>
      <w:r w:rsidR="00072D90">
        <w:t xml:space="preserve">funding </w:t>
      </w:r>
      <w:r w:rsidR="00072D90" w:rsidRPr="00A96A40">
        <w:t>gap</w:t>
      </w:r>
      <w:r w:rsidR="00072D90">
        <w:t>, all</w:t>
      </w:r>
      <w:r>
        <w:t xml:space="preserve"> as outlined in the </w:t>
      </w:r>
      <w:r w:rsidR="00072D90">
        <w:t xml:space="preserve">presentation </w:t>
      </w:r>
      <w:r>
        <w:t xml:space="preserve">and vote dated May 9, 2019, that are </w:t>
      </w:r>
      <w:r w:rsidRPr="007E2171">
        <w:t>attached and part of the minutes of this meeti</w:t>
      </w:r>
      <w:r>
        <w:t>ng.</w:t>
      </w:r>
    </w:p>
    <w:p w:rsidR="005042DD" w:rsidRDefault="005042DD" w:rsidP="000A5D9F">
      <w:pPr>
        <w:pStyle w:val="BodyText"/>
        <w:jc w:val="both"/>
      </w:pPr>
    </w:p>
    <w:p w:rsidR="00072D90" w:rsidRPr="00346AF6" w:rsidRDefault="00072D90" w:rsidP="000A5D9F">
      <w:pPr>
        <w:pStyle w:val="BodyText"/>
        <w:keepNext/>
        <w:ind w:left="1440" w:hanging="1440"/>
        <w:jc w:val="both"/>
        <w:rPr>
          <w:b/>
        </w:rPr>
      </w:pPr>
      <w:r w:rsidRPr="00072D90">
        <w:rPr>
          <w:b/>
        </w:rPr>
        <w:t>24.</w:t>
      </w:r>
      <w:r w:rsidRPr="00346AF6">
        <w:rPr>
          <w:b/>
        </w:rPr>
        <w:t xml:space="preserve">  VOTE </w:t>
      </w:r>
      <w:r>
        <w:rPr>
          <w:b/>
        </w:rPr>
        <w:t xml:space="preserve"> </w:t>
      </w:r>
      <w:r w:rsidRPr="00346AF6">
        <w:rPr>
          <w:b/>
        </w:rPr>
        <w:t>–</w:t>
      </w:r>
      <w:r>
        <w:rPr>
          <w:b/>
        </w:rPr>
        <w:t xml:space="preserve"> TDI – Local Small Business Acceleration Grant Program Awards</w:t>
      </w:r>
    </w:p>
    <w:p w:rsidR="00072D90" w:rsidRDefault="00072D90" w:rsidP="000A5D9F">
      <w:pPr>
        <w:pStyle w:val="BodyText"/>
        <w:keepNext/>
        <w:jc w:val="both"/>
      </w:pPr>
    </w:p>
    <w:p w:rsidR="00072D90" w:rsidRPr="007E2171" w:rsidRDefault="00072D90" w:rsidP="000A5D9F">
      <w:pPr>
        <w:pStyle w:val="BodyText"/>
        <w:jc w:val="both"/>
        <w:rPr>
          <w:bCs/>
        </w:rPr>
      </w:pPr>
      <w:r>
        <w:t xml:space="preserve">Mr. Levine briefly described this request to approve $270,000 in grant awards for small business acceleration through the TDI Local Program </w:t>
      </w:r>
      <w:r w:rsidR="00946A54">
        <w:t xml:space="preserve">(in this third year of the Program) </w:t>
      </w:r>
      <w:r>
        <w:t xml:space="preserve">in TDI Districts in Brockton, Chelsea, Fitchburg, Lawrence, New Bedford, Pittsfield, and Worcester, noting that the memorandum describes how the Program works and where and how the dollars will be spent.  the Acting Chair </w:t>
      </w:r>
      <w:r w:rsidRPr="007E2171">
        <w:t xml:space="preserve">asked for a vote and, </w:t>
      </w:r>
      <w:r>
        <w:t xml:space="preserve">upon motion duly made and seconded, </w:t>
      </w:r>
      <w:r w:rsidRPr="00B6662B">
        <w:t>by the directors present, it was, unanimously</w:t>
      </w:r>
    </w:p>
    <w:p w:rsidR="00072D90" w:rsidRPr="007E2171" w:rsidRDefault="00072D90" w:rsidP="000A5D9F">
      <w:pPr>
        <w:jc w:val="both"/>
        <w:rPr>
          <w:sz w:val="24"/>
          <w:szCs w:val="24"/>
        </w:rPr>
      </w:pPr>
    </w:p>
    <w:p w:rsidR="00072D90" w:rsidRDefault="00072D90" w:rsidP="000A5D9F">
      <w:pPr>
        <w:pStyle w:val="BodyText"/>
        <w:jc w:val="both"/>
      </w:pPr>
      <w:r w:rsidRPr="007E2171">
        <w:rPr>
          <w:b/>
        </w:rPr>
        <w:t>VOTED:</w:t>
      </w:r>
      <w:r w:rsidRPr="007E2171">
        <w:t xml:space="preserve">  That the Board of Directors of Mass</w:t>
      </w:r>
      <w:r>
        <w:t xml:space="preserve">Development approves ten TDI Local Small Business Acceleration Grants in seven TDI Districts, as outlined in the memorandum and vote dated May 9, 2019, that are </w:t>
      </w:r>
      <w:r w:rsidRPr="007E2171">
        <w:t>attached and part of the minutes of this meeti</w:t>
      </w:r>
      <w:r>
        <w:t>ng.</w:t>
      </w:r>
    </w:p>
    <w:p w:rsidR="00072D90" w:rsidRDefault="00072D90" w:rsidP="000A5D9F">
      <w:pPr>
        <w:pStyle w:val="BodyText"/>
        <w:jc w:val="both"/>
      </w:pPr>
    </w:p>
    <w:p w:rsidR="00666981" w:rsidRDefault="00A96A40" w:rsidP="000A5D9F">
      <w:pPr>
        <w:jc w:val="both"/>
        <w:rPr>
          <w:sz w:val="24"/>
          <w:szCs w:val="24"/>
        </w:rPr>
      </w:pPr>
      <w:r>
        <w:rPr>
          <w:b/>
          <w:bCs/>
          <w:sz w:val="24"/>
          <w:szCs w:val="24"/>
        </w:rPr>
        <w:lastRenderedPageBreak/>
        <w:t>25</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w:t>
      </w:r>
      <w:r w:rsidR="00A30109">
        <w:rPr>
          <w:sz w:val="24"/>
          <w:szCs w:val="24"/>
        </w:rPr>
        <w:t xml:space="preserve"> only</w:t>
      </w:r>
      <w:r w:rsidR="00503296" w:rsidRPr="00193513">
        <w:rPr>
          <w:sz w:val="24"/>
          <w:szCs w:val="24"/>
        </w:rPr>
        <w:t>, the Statewide Updates are attached and made a part of the minutes of this meeting.</w:t>
      </w:r>
      <w:r w:rsidR="00503296">
        <w:rPr>
          <w:sz w:val="24"/>
          <w:szCs w:val="24"/>
        </w:rPr>
        <w:t xml:space="preserve">  </w:t>
      </w:r>
      <w:r w:rsidR="00A30109">
        <w:rPr>
          <w:sz w:val="24"/>
          <w:szCs w:val="24"/>
        </w:rPr>
        <w:t>There was no discussion of the Updates.</w:t>
      </w:r>
    </w:p>
    <w:p w:rsidR="00351566" w:rsidRDefault="00351566" w:rsidP="000A5D9F">
      <w:pPr>
        <w:jc w:val="both"/>
        <w:rPr>
          <w:sz w:val="24"/>
          <w:szCs w:val="24"/>
        </w:rPr>
      </w:pPr>
    </w:p>
    <w:p w:rsidR="00EF6412" w:rsidRDefault="00EF6412" w:rsidP="000A5D9F">
      <w:pPr>
        <w:jc w:val="both"/>
        <w:rPr>
          <w:sz w:val="24"/>
          <w:szCs w:val="24"/>
        </w:rPr>
      </w:pPr>
    </w:p>
    <w:p w:rsidR="00503296" w:rsidRPr="00CA0A2A" w:rsidRDefault="00503296" w:rsidP="000A5D9F">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0A5D9F">
      <w:pPr>
        <w:keepNext/>
        <w:tabs>
          <w:tab w:val="left" w:pos="2700"/>
        </w:tabs>
        <w:jc w:val="both"/>
        <w:rPr>
          <w:sz w:val="24"/>
          <w:szCs w:val="24"/>
        </w:rPr>
      </w:pPr>
    </w:p>
    <w:p w:rsidR="00503296" w:rsidRDefault="00503296" w:rsidP="000A5D9F">
      <w:pPr>
        <w:pStyle w:val="BodyText"/>
        <w:contextualSpacing/>
        <w:jc w:val="both"/>
      </w:pPr>
      <w:r>
        <w:t xml:space="preserve">The </w:t>
      </w:r>
      <w:r w:rsidR="00DA30F4">
        <w:t xml:space="preserve">Acting </w:t>
      </w:r>
      <w:r>
        <w:t>Chair asked if there was any new or old business to consider, and there was none.</w:t>
      </w:r>
    </w:p>
    <w:p w:rsidR="00503296" w:rsidRDefault="00503296" w:rsidP="000A5D9F">
      <w:pPr>
        <w:pStyle w:val="BodyText"/>
        <w:jc w:val="both"/>
      </w:pPr>
    </w:p>
    <w:p w:rsidR="00503296" w:rsidRDefault="00503296" w:rsidP="000A5D9F">
      <w:pPr>
        <w:pStyle w:val="BodyText"/>
        <w:jc w:val="both"/>
      </w:pPr>
    </w:p>
    <w:p w:rsidR="00503296" w:rsidRPr="00CA0A2A" w:rsidRDefault="00503296" w:rsidP="000A5D9F">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0A5D9F">
      <w:pPr>
        <w:keepNext/>
        <w:tabs>
          <w:tab w:val="left" w:pos="2700"/>
        </w:tabs>
        <w:jc w:val="both"/>
        <w:rPr>
          <w:sz w:val="24"/>
          <w:szCs w:val="24"/>
        </w:rPr>
      </w:pPr>
    </w:p>
    <w:p w:rsidR="00C865D1" w:rsidRPr="00CD0FE7" w:rsidRDefault="00BD5CA1" w:rsidP="000A5D9F">
      <w:pPr>
        <w:pStyle w:val="BodyText"/>
        <w:keepNext/>
        <w:ind w:left="1440" w:hanging="1440"/>
        <w:contextualSpacing/>
        <w:jc w:val="both"/>
        <w:rPr>
          <w:b/>
        </w:rPr>
      </w:pPr>
      <w:r>
        <w:rPr>
          <w:b/>
        </w:rPr>
        <w:t>Litigation Matter</w:t>
      </w:r>
      <w:r w:rsidR="00696865">
        <w:rPr>
          <w:b/>
        </w:rPr>
        <w:t xml:space="preserve"> / Real Estate Matter</w:t>
      </w:r>
    </w:p>
    <w:p w:rsidR="00C865D1" w:rsidRDefault="00C865D1" w:rsidP="000A5D9F">
      <w:pPr>
        <w:pStyle w:val="BodyText"/>
        <w:keepNext/>
        <w:contextualSpacing/>
        <w:jc w:val="both"/>
      </w:pPr>
    </w:p>
    <w:p w:rsidR="00503296" w:rsidRDefault="00503296" w:rsidP="000A5D9F">
      <w:pPr>
        <w:pStyle w:val="BodyText"/>
        <w:contextualSpacing/>
        <w:jc w:val="both"/>
      </w:pPr>
      <w:r w:rsidRPr="00271512">
        <w:t xml:space="preserve">The </w:t>
      </w:r>
      <w:r>
        <w:t xml:space="preserve">Board Secretary </w:t>
      </w:r>
      <w:r w:rsidRPr="00271512">
        <w:t>advised</w:t>
      </w:r>
      <w:r>
        <w:t>, at 1</w:t>
      </w:r>
      <w:r w:rsidR="00A30109">
        <w:t>1:0</w:t>
      </w:r>
      <w:r w:rsidR="003958FE">
        <w:t>7</w:t>
      </w:r>
      <w:r w:rsidR="00BD5CA1">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rsidR="00A30109">
        <w:t xml:space="preserve">discuss </w:t>
      </w:r>
      <w:r w:rsidR="00BD5CA1">
        <w:t xml:space="preserve">a litigation </w:t>
      </w:r>
      <w:r>
        <w:t>matter</w:t>
      </w:r>
      <w:r w:rsidR="00A30109">
        <w:t xml:space="preserve"> and a real estate matter</w:t>
      </w:r>
      <w:r>
        <w:t xml:space="preserve">, the discussion of </w:t>
      </w:r>
      <w:r w:rsidR="00A30109">
        <w:t xml:space="preserve">either of </w:t>
      </w:r>
      <w:r>
        <w:t xml:space="preserve">which in Open Session would have a detrimental effect on the negotiating position(s) of the Agency.  </w:t>
      </w:r>
      <w:r w:rsidRPr="003B66A9">
        <w:t xml:space="preserve">The </w:t>
      </w:r>
      <w:r>
        <w:t xml:space="preserve">Board Secretary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0A5D9F">
      <w:pPr>
        <w:pStyle w:val="BodyText"/>
        <w:contextualSpacing/>
        <w:jc w:val="both"/>
      </w:pPr>
    </w:p>
    <w:p w:rsidR="00503296" w:rsidRDefault="00503296" w:rsidP="000A5D9F">
      <w:pPr>
        <w:pStyle w:val="BodyText"/>
        <w:contextualSpacing/>
        <w:jc w:val="both"/>
      </w:pPr>
      <w:r>
        <w:t>[</w:t>
      </w:r>
      <w:r w:rsidRPr="002D3396">
        <w:rPr>
          <w:i/>
        </w:rPr>
        <w:t>Executive Session held</w:t>
      </w:r>
      <w:r>
        <w:t>]</w:t>
      </w:r>
    </w:p>
    <w:p w:rsidR="00503296" w:rsidRDefault="00503296" w:rsidP="000A5D9F">
      <w:pPr>
        <w:pStyle w:val="BodyText"/>
        <w:contextualSpacing/>
        <w:jc w:val="both"/>
      </w:pPr>
    </w:p>
    <w:p w:rsidR="00503296" w:rsidRDefault="00503296" w:rsidP="000A5D9F">
      <w:pPr>
        <w:pStyle w:val="BodyText"/>
        <w:jc w:val="both"/>
      </w:pPr>
    </w:p>
    <w:p w:rsidR="00503296" w:rsidRDefault="00503296" w:rsidP="000A5D9F">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3958FE">
        <w:t>1</w:t>
      </w:r>
      <w:r w:rsidR="00A30109">
        <w:t>1:34</w:t>
      </w:r>
      <w:r w:rsidR="00BD5CA1">
        <w:t xml:space="preserve"> a.m</w:t>
      </w:r>
      <w:r w:rsidR="00A67824">
        <w:t>.</w:t>
      </w:r>
    </w:p>
    <w:sectPr w:rsidR="00503296"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2032E7">
      <w:rPr>
        <w:rStyle w:val="PageNumber"/>
        <w:sz w:val="22"/>
        <w:szCs w:val="22"/>
      </w:rPr>
      <w:t>May 9</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1611B2">
      <w:rPr>
        <w:rStyle w:val="PageNumber"/>
        <w:noProof/>
        <w:sz w:val="16"/>
        <w:szCs w:val="16"/>
      </w:rPr>
      <w:t>\\Massdevelopment.com\mdfa\BosGroups\Legal\Agency General Operating Files\Board Book\2019 Bd Meetings\6-13-19\General\5-9-19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A3A0C">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5C" w:rsidRPr="00DB025C" w:rsidRDefault="00DB025C" w:rsidP="00DB025C">
    <w:pPr>
      <w:pStyle w:val="Header"/>
      <w:jc w:val="right"/>
      <w:rPr>
        <w:b/>
        <w:i/>
      </w:rPr>
    </w:pPr>
    <w:r w:rsidRPr="00DB025C">
      <w:rPr>
        <w:b/>
        <w:i/>
      </w:rPr>
      <w:t>Approved:</w:t>
    </w:r>
  </w:p>
  <w:p w:rsidR="00DB025C" w:rsidRPr="00DB025C" w:rsidRDefault="00DB025C" w:rsidP="00DB025C">
    <w:pPr>
      <w:pStyle w:val="Header"/>
      <w:jc w:val="right"/>
      <w:rPr>
        <w:b/>
        <w:i/>
      </w:rPr>
    </w:pPr>
    <w:r w:rsidRPr="00DB025C">
      <w:rPr>
        <w:b/>
        <w:i/>
      </w:rPr>
      <w:t>June 13,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6"/>
  </w:num>
  <w:num w:numId="4">
    <w:abstractNumId w:val="4"/>
  </w:num>
  <w:num w:numId="5">
    <w:abstractNumId w:val="15"/>
  </w:num>
  <w:num w:numId="6">
    <w:abstractNumId w:val="2"/>
  </w:num>
  <w:num w:numId="7">
    <w:abstractNumId w:val="13"/>
  </w:num>
  <w:num w:numId="8">
    <w:abstractNumId w:val="19"/>
  </w:num>
  <w:num w:numId="9">
    <w:abstractNumId w:val="18"/>
  </w:num>
  <w:num w:numId="10">
    <w:abstractNumId w:val="25"/>
  </w:num>
  <w:num w:numId="11">
    <w:abstractNumId w:val="23"/>
  </w:num>
  <w:num w:numId="12">
    <w:abstractNumId w:val="9"/>
  </w:num>
  <w:num w:numId="13">
    <w:abstractNumId w:val="22"/>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nVKeteh/Ce8Dk/QNprJmk+p+SZumE14LpsNFa9+VRXtb28ogt37hwftCXc0anc9UH3se2cvWuNE8FDRQ20oIQ==" w:salt="/jWcdpXrlJbyvBac3F7Le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EF9"/>
    <w:rsid w:val="000722C8"/>
    <w:rsid w:val="0007270C"/>
    <w:rsid w:val="0007296E"/>
    <w:rsid w:val="00072D90"/>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0F96"/>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0C26"/>
    <w:rsid w:val="002F1154"/>
    <w:rsid w:val="002F11D3"/>
    <w:rsid w:val="002F157E"/>
    <w:rsid w:val="002F163B"/>
    <w:rsid w:val="002F1796"/>
    <w:rsid w:val="002F22C5"/>
    <w:rsid w:val="002F233C"/>
    <w:rsid w:val="002F3957"/>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0BF"/>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00D"/>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7B53"/>
    <w:rsid w:val="00507F7A"/>
    <w:rsid w:val="00510B8E"/>
    <w:rsid w:val="00510C43"/>
    <w:rsid w:val="00510ED4"/>
    <w:rsid w:val="005117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81"/>
    <w:rsid w:val="005A23CD"/>
    <w:rsid w:val="005A31E5"/>
    <w:rsid w:val="005A3A0C"/>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65"/>
    <w:rsid w:val="0069688E"/>
    <w:rsid w:val="00696D4E"/>
    <w:rsid w:val="0069703B"/>
    <w:rsid w:val="006974B6"/>
    <w:rsid w:val="00697CDA"/>
    <w:rsid w:val="006A01E5"/>
    <w:rsid w:val="006A03D3"/>
    <w:rsid w:val="006A0D26"/>
    <w:rsid w:val="006A1244"/>
    <w:rsid w:val="006A1443"/>
    <w:rsid w:val="006A14E7"/>
    <w:rsid w:val="006A14EC"/>
    <w:rsid w:val="006A25CC"/>
    <w:rsid w:val="006A386B"/>
    <w:rsid w:val="006A3943"/>
    <w:rsid w:val="006A485A"/>
    <w:rsid w:val="006A4A81"/>
    <w:rsid w:val="006A57B4"/>
    <w:rsid w:val="006A5993"/>
    <w:rsid w:val="006A61ED"/>
    <w:rsid w:val="006A6648"/>
    <w:rsid w:val="006A6B33"/>
    <w:rsid w:val="006A6D1D"/>
    <w:rsid w:val="006B118C"/>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C6E"/>
    <w:rsid w:val="0087066E"/>
    <w:rsid w:val="00870C34"/>
    <w:rsid w:val="008712FA"/>
    <w:rsid w:val="00871B4B"/>
    <w:rsid w:val="00871C44"/>
    <w:rsid w:val="00871CE4"/>
    <w:rsid w:val="00871D2D"/>
    <w:rsid w:val="00871D74"/>
    <w:rsid w:val="008720A7"/>
    <w:rsid w:val="0087322C"/>
    <w:rsid w:val="00873659"/>
    <w:rsid w:val="00873C8E"/>
    <w:rsid w:val="0087421E"/>
    <w:rsid w:val="00874606"/>
    <w:rsid w:val="00874EBE"/>
    <w:rsid w:val="00875EE6"/>
    <w:rsid w:val="00877493"/>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B74"/>
    <w:rsid w:val="009C4F06"/>
    <w:rsid w:val="009C5111"/>
    <w:rsid w:val="009C58C4"/>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553"/>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8B9"/>
    <w:rsid w:val="00C62A3D"/>
    <w:rsid w:val="00C63212"/>
    <w:rsid w:val="00C632F0"/>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28A0"/>
    <w:rsid w:val="00C92CAC"/>
    <w:rsid w:val="00C93688"/>
    <w:rsid w:val="00C951F1"/>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3D36"/>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25C"/>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496"/>
    <w:rsid w:val="00E03638"/>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45DA"/>
    <w:rsid w:val="00E55445"/>
    <w:rsid w:val="00E554E4"/>
    <w:rsid w:val="00E55675"/>
    <w:rsid w:val="00E566B6"/>
    <w:rsid w:val="00E57136"/>
    <w:rsid w:val="00E57580"/>
    <w:rsid w:val="00E578F5"/>
    <w:rsid w:val="00E60561"/>
    <w:rsid w:val="00E6142D"/>
    <w:rsid w:val="00E61624"/>
    <w:rsid w:val="00E62437"/>
    <w:rsid w:val="00E62583"/>
    <w:rsid w:val="00E62912"/>
    <w:rsid w:val="00E63B36"/>
    <w:rsid w:val="00E654C0"/>
    <w:rsid w:val="00E66E3A"/>
    <w:rsid w:val="00E70425"/>
    <w:rsid w:val="00E70F0F"/>
    <w:rsid w:val="00E70F10"/>
    <w:rsid w:val="00E71100"/>
    <w:rsid w:val="00E7116B"/>
    <w:rsid w:val="00E71880"/>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6BC"/>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7363"/>
    <w:rsid w:val="00F77A3C"/>
    <w:rsid w:val="00F77F18"/>
    <w:rsid w:val="00F8092F"/>
    <w:rsid w:val="00F80D68"/>
    <w:rsid w:val="00F81198"/>
    <w:rsid w:val="00F81407"/>
    <w:rsid w:val="00F815A0"/>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6BE2-81B3-4B15-944F-5FF0E270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18358</Characters>
  <Application>Microsoft Office Word</Application>
  <DocSecurity>12</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2019-06-13T17:41:00Z</dcterms:created>
  <dcterms:modified xsi:type="dcterms:W3CDTF">2019-06-13T17:41:00Z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