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1B1" w:rsidRPr="003141B1" w:rsidRDefault="003141B1" w:rsidP="00136AEF">
      <w:pPr>
        <w:jc w:val="center"/>
        <w:rPr>
          <w:b/>
          <w:smallCaps/>
          <w:sz w:val="24"/>
          <w:szCs w:val="24"/>
        </w:rPr>
      </w:pPr>
      <w:r w:rsidRPr="003141B1">
        <w:rPr>
          <w:b/>
          <w:smallCaps/>
          <w:sz w:val="24"/>
          <w:szCs w:val="24"/>
        </w:rPr>
        <w:t xml:space="preserve">Massachusetts Development Finance Agency </w:t>
      </w:r>
    </w:p>
    <w:p w:rsidR="003141B1" w:rsidRDefault="003141B1" w:rsidP="00136AEF">
      <w:pPr>
        <w:jc w:val="center"/>
        <w:rPr>
          <w:b/>
          <w:bCs/>
          <w:sz w:val="24"/>
          <w:szCs w:val="24"/>
        </w:rPr>
      </w:pPr>
    </w:p>
    <w:p w:rsidR="0085600A" w:rsidRPr="007E2171" w:rsidRDefault="0085600A" w:rsidP="00136AEF">
      <w:pPr>
        <w:jc w:val="center"/>
        <w:rPr>
          <w:b/>
          <w:bCs/>
          <w:sz w:val="24"/>
          <w:szCs w:val="24"/>
        </w:rPr>
      </w:pPr>
      <w:r w:rsidRPr="007E2171">
        <w:rPr>
          <w:b/>
          <w:bCs/>
          <w:sz w:val="24"/>
          <w:szCs w:val="24"/>
        </w:rPr>
        <w:t>Meeting of the Board of Directors</w:t>
      </w:r>
    </w:p>
    <w:p w:rsidR="00E3147F" w:rsidRPr="007E2171" w:rsidRDefault="00CA4926" w:rsidP="00136AEF">
      <w:pPr>
        <w:jc w:val="center"/>
        <w:rPr>
          <w:b/>
          <w:bCs/>
          <w:sz w:val="24"/>
          <w:szCs w:val="24"/>
        </w:rPr>
      </w:pPr>
      <w:r>
        <w:rPr>
          <w:b/>
          <w:bCs/>
          <w:sz w:val="24"/>
          <w:szCs w:val="24"/>
        </w:rPr>
        <w:t>Thursday</w:t>
      </w:r>
      <w:r w:rsidR="008F1391">
        <w:rPr>
          <w:b/>
          <w:bCs/>
          <w:sz w:val="24"/>
          <w:szCs w:val="24"/>
        </w:rPr>
        <w:t xml:space="preserve">, </w:t>
      </w:r>
      <w:r>
        <w:rPr>
          <w:b/>
          <w:bCs/>
          <w:sz w:val="24"/>
          <w:szCs w:val="24"/>
        </w:rPr>
        <w:t>October 1</w:t>
      </w:r>
      <w:r w:rsidR="00CD7AD5">
        <w:rPr>
          <w:b/>
          <w:bCs/>
          <w:sz w:val="24"/>
          <w:szCs w:val="24"/>
        </w:rPr>
        <w:t>0, 2019</w:t>
      </w:r>
    </w:p>
    <w:p w:rsidR="00E3147F" w:rsidRDefault="00E70F0F" w:rsidP="00136AEF">
      <w:pPr>
        <w:jc w:val="center"/>
        <w:outlineLvl w:val="0"/>
        <w:rPr>
          <w:b/>
          <w:bCs/>
          <w:sz w:val="24"/>
          <w:szCs w:val="24"/>
        </w:rPr>
      </w:pPr>
      <w:r>
        <w:rPr>
          <w:b/>
          <w:bCs/>
          <w:sz w:val="24"/>
          <w:szCs w:val="24"/>
        </w:rPr>
        <w:t>9</w:t>
      </w:r>
      <w:r w:rsidR="00771F8D">
        <w:rPr>
          <w:b/>
          <w:bCs/>
          <w:sz w:val="24"/>
          <w:szCs w:val="24"/>
        </w:rPr>
        <w:t>:</w:t>
      </w:r>
      <w:r w:rsidR="00CA4926">
        <w:rPr>
          <w:b/>
          <w:bCs/>
          <w:sz w:val="24"/>
          <w:szCs w:val="24"/>
        </w:rPr>
        <w:t>0</w:t>
      </w:r>
      <w:r w:rsidR="00771F8D">
        <w:rPr>
          <w:b/>
          <w:bCs/>
          <w:sz w:val="24"/>
          <w:szCs w:val="24"/>
        </w:rPr>
        <w:t xml:space="preserve">0 </w:t>
      </w:r>
      <w:r w:rsidR="00E3147F">
        <w:rPr>
          <w:b/>
          <w:bCs/>
          <w:sz w:val="24"/>
          <w:szCs w:val="24"/>
        </w:rPr>
        <w:t>a</w:t>
      </w:r>
      <w:r w:rsidR="00E3147F" w:rsidRPr="007E2171">
        <w:rPr>
          <w:b/>
          <w:bCs/>
          <w:sz w:val="24"/>
          <w:szCs w:val="24"/>
        </w:rPr>
        <w:t>.m.</w:t>
      </w:r>
    </w:p>
    <w:p w:rsidR="00982565" w:rsidRPr="007D29A2" w:rsidRDefault="00982565" w:rsidP="00136AEF">
      <w:pPr>
        <w:outlineLvl w:val="0"/>
        <w:rPr>
          <w:bCs/>
          <w:sz w:val="24"/>
          <w:szCs w:val="24"/>
        </w:rPr>
      </w:pPr>
    </w:p>
    <w:p w:rsidR="00E3147F" w:rsidRPr="00982565" w:rsidRDefault="00E3147F" w:rsidP="00136AEF">
      <w:pPr>
        <w:jc w:val="center"/>
        <w:outlineLvl w:val="0"/>
        <w:rPr>
          <w:b/>
          <w:bCs/>
          <w:sz w:val="24"/>
          <w:szCs w:val="24"/>
          <w:u w:val="single"/>
        </w:rPr>
      </w:pPr>
      <w:r w:rsidRPr="00982565">
        <w:rPr>
          <w:b/>
          <w:bCs/>
          <w:sz w:val="24"/>
          <w:szCs w:val="24"/>
          <w:u w:val="single"/>
        </w:rPr>
        <w:t>M I N U T E S</w:t>
      </w:r>
      <w:bookmarkStart w:id="0" w:name="_GoBack"/>
      <w:bookmarkEnd w:id="0"/>
    </w:p>
    <w:p w:rsidR="00E3147F" w:rsidRPr="007D29A2" w:rsidRDefault="00E3147F" w:rsidP="00136AEF">
      <w:pPr>
        <w:tabs>
          <w:tab w:val="left" w:pos="3260"/>
        </w:tabs>
        <w:rPr>
          <w:bCs/>
          <w:sz w:val="24"/>
          <w:szCs w:val="24"/>
          <w:u w:val="single"/>
        </w:rPr>
      </w:pPr>
    </w:p>
    <w:p w:rsidR="00E661B2" w:rsidRDefault="004A7563" w:rsidP="00136AEF">
      <w:pPr>
        <w:tabs>
          <w:tab w:val="left" w:pos="2880"/>
        </w:tabs>
        <w:ind w:left="3240" w:hanging="3240"/>
        <w:jc w:val="both"/>
        <w:rPr>
          <w:sz w:val="24"/>
          <w:szCs w:val="24"/>
        </w:rPr>
      </w:pPr>
      <w:r w:rsidRPr="009B059B">
        <w:rPr>
          <w:sz w:val="24"/>
          <w:szCs w:val="24"/>
        </w:rPr>
        <w:t>DIRECTORS PRESENT</w:t>
      </w:r>
      <w:r w:rsidR="00B7150A" w:rsidRPr="009B059B">
        <w:rPr>
          <w:sz w:val="24"/>
          <w:szCs w:val="24"/>
        </w:rPr>
        <w:t>:</w:t>
      </w:r>
      <w:r w:rsidR="00FE59AE" w:rsidRPr="009B059B">
        <w:rPr>
          <w:sz w:val="24"/>
          <w:szCs w:val="24"/>
        </w:rPr>
        <w:t xml:space="preserve"> </w:t>
      </w:r>
      <w:r w:rsidR="00E661B2">
        <w:rPr>
          <w:sz w:val="24"/>
          <w:szCs w:val="24"/>
        </w:rPr>
        <w:tab/>
        <w:t xml:space="preserve">Tim McGourthy, Designee for </w:t>
      </w:r>
      <w:r w:rsidR="00E661B2" w:rsidRPr="009B059B">
        <w:rPr>
          <w:sz w:val="24"/>
          <w:szCs w:val="24"/>
        </w:rPr>
        <w:t>Secretary of Housing &amp; Economic Development</w:t>
      </w:r>
      <w:r w:rsidR="00E661B2">
        <w:rPr>
          <w:sz w:val="24"/>
          <w:szCs w:val="24"/>
          <w:lang w:val="de-DE"/>
        </w:rPr>
        <w:t>, Acting Chair</w:t>
      </w:r>
      <w:r w:rsidR="00E661B2" w:rsidRPr="009B059B">
        <w:rPr>
          <w:sz w:val="24"/>
          <w:szCs w:val="24"/>
        </w:rPr>
        <w:t xml:space="preserve"> </w:t>
      </w:r>
    </w:p>
    <w:p w:rsidR="00E661B2" w:rsidRPr="009B059B" w:rsidRDefault="00E661B2" w:rsidP="00136AEF">
      <w:pPr>
        <w:tabs>
          <w:tab w:val="left" w:pos="2880"/>
        </w:tabs>
        <w:ind w:left="3240" w:hanging="3240"/>
        <w:jc w:val="both"/>
        <w:rPr>
          <w:sz w:val="24"/>
          <w:szCs w:val="24"/>
        </w:rPr>
      </w:pPr>
      <w:r>
        <w:rPr>
          <w:sz w:val="24"/>
          <w:szCs w:val="24"/>
          <w:lang w:val="de-DE"/>
        </w:rPr>
        <w:tab/>
      </w:r>
      <w:r>
        <w:rPr>
          <w:sz w:val="24"/>
          <w:szCs w:val="24"/>
        </w:rPr>
        <w:t>Mark Attia</w:t>
      </w:r>
      <w:r w:rsidRPr="009B059B">
        <w:rPr>
          <w:sz w:val="24"/>
          <w:szCs w:val="24"/>
        </w:rPr>
        <w:t>, Designee for Secretary of Administration &amp; Finance</w:t>
      </w:r>
    </w:p>
    <w:p w:rsidR="00E661B2" w:rsidRDefault="00E661B2" w:rsidP="00136AEF">
      <w:pPr>
        <w:tabs>
          <w:tab w:val="left" w:pos="2880"/>
        </w:tabs>
        <w:jc w:val="both"/>
        <w:rPr>
          <w:sz w:val="24"/>
          <w:szCs w:val="24"/>
          <w:lang w:val="de-DE"/>
        </w:rPr>
      </w:pPr>
      <w:r>
        <w:rPr>
          <w:sz w:val="24"/>
          <w:szCs w:val="24"/>
          <w:lang w:val="de-DE"/>
        </w:rPr>
        <w:tab/>
        <w:t>James Blake</w:t>
      </w:r>
    </w:p>
    <w:p w:rsidR="00671050" w:rsidRPr="009B059B" w:rsidRDefault="00671050" w:rsidP="00136AEF">
      <w:pPr>
        <w:tabs>
          <w:tab w:val="left" w:pos="2880"/>
        </w:tabs>
        <w:jc w:val="both"/>
        <w:rPr>
          <w:sz w:val="24"/>
          <w:szCs w:val="24"/>
          <w:lang w:val="de-DE"/>
        </w:rPr>
      </w:pPr>
      <w:r w:rsidRPr="009B059B">
        <w:rPr>
          <w:sz w:val="24"/>
          <w:szCs w:val="24"/>
          <w:lang w:val="de-DE"/>
        </w:rPr>
        <w:tab/>
      </w:r>
      <w:r>
        <w:rPr>
          <w:sz w:val="24"/>
          <w:szCs w:val="24"/>
          <w:lang w:val="de-DE"/>
        </w:rPr>
        <w:t>James Chisholm</w:t>
      </w:r>
    </w:p>
    <w:p w:rsidR="00FE7936" w:rsidRDefault="00FE7936" w:rsidP="00136AEF">
      <w:pPr>
        <w:tabs>
          <w:tab w:val="left" w:pos="2880"/>
        </w:tabs>
        <w:ind w:left="3240" w:hanging="3240"/>
        <w:jc w:val="both"/>
        <w:rPr>
          <w:sz w:val="24"/>
          <w:szCs w:val="24"/>
        </w:rPr>
      </w:pPr>
      <w:r>
        <w:rPr>
          <w:sz w:val="24"/>
          <w:szCs w:val="24"/>
        </w:rPr>
        <w:tab/>
        <w:t>Juan Carlos Morales</w:t>
      </w:r>
    </w:p>
    <w:p w:rsidR="00FE7936" w:rsidRDefault="00FE7936" w:rsidP="00136AEF">
      <w:pPr>
        <w:tabs>
          <w:tab w:val="left" w:pos="2880"/>
        </w:tabs>
        <w:ind w:left="3240" w:hanging="3240"/>
        <w:jc w:val="both"/>
        <w:rPr>
          <w:sz w:val="24"/>
          <w:szCs w:val="24"/>
          <w:lang w:val="de-DE"/>
        </w:rPr>
      </w:pPr>
      <w:r>
        <w:rPr>
          <w:sz w:val="24"/>
          <w:szCs w:val="24"/>
          <w:lang w:val="de-DE"/>
        </w:rPr>
        <w:tab/>
        <w:t>Christopher Vincze</w:t>
      </w:r>
    </w:p>
    <w:p w:rsidR="0038058E" w:rsidRPr="009B059B" w:rsidRDefault="0038058E" w:rsidP="00136AEF">
      <w:pPr>
        <w:tabs>
          <w:tab w:val="left" w:pos="2880"/>
        </w:tabs>
        <w:jc w:val="both"/>
        <w:outlineLvl w:val="0"/>
        <w:rPr>
          <w:sz w:val="24"/>
          <w:szCs w:val="24"/>
          <w:lang w:val="de-DE"/>
        </w:rPr>
      </w:pPr>
    </w:p>
    <w:p w:rsidR="00CD7AD5" w:rsidRDefault="00E738FD" w:rsidP="00136AEF">
      <w:pPr>
        <w:tabs>
          <w:tab w:val="left" w:pos="2880"/>
        </w:tabs>
        <w:ind w:left="3240" w:hanging="3240"/>
        <w:jc w:val="both"/>
        <w:rPr>
          <w:sz w:val="24"/>
          <w:szCs w:val="24"/>
          <w:lang w:val="de-DE"/>
        </w:rPr>
      </w:pPr>
      <w:r w:rsidRPr="009B059B">
        <w:rPr>
          <w:sz w:val="24"/>
          <w:szCs w:val="24"/>
          <w:lang w:val="de-DE"/>
        </w:rPr>
        <w:t>DIRECTORS ABSENT:</w:t>
      </w:r>
      <w:r w:rsidRPr="00D73258">
        <w:rPr>
          <w:sz w:val="24"/>
          <w:szCs w:val="24"/>
          <w:lang w:val="de-DE"/>
        </w:rPr>
        <w:t xml:space="preserve"> </w:t>
      </w:r>
      <w:r w:rsidR="00CD7AD5">
        <w:rPr>
          <w:sz w:val="24"/>
          <w:szCs w:val="24"/>
          <w:lang w:val="de-DE"/>
        </w:rPr>
        <w:tab/>
        <w:t>Brian Kavoogian</w:t>
      </w:r>
    </w:p>
    <w:p w:rsidR="00FE7936" w:rsidRDefault="00FE7936" w:rsidP="00136AEF">
      <w:pPr>
        <w:tabs>
          <w:tab w:val="left" w:pos="2880"/>
        </w:tabs>
        <w:ind w:left="3240" w:hanging="3240"/>
        <w:jc w:val="both"/>
        <w:rPr>
          <w:sz w:val="24"/>
          <w:szCs w:val="24"/>
          <w:lang w:val="de-DE"/>
        </w:rPr>
      </w:pPr>
      <w:r>
        <w:rPr>
          <w:sz w:val="24"/>
          <w:szCs w:val="24"/>
          <w:lang w:val="de-DE"/>
        </w:rPr>
        <w:tab/>
        <w:t>Karen Courtney</w:t>
      </w:r>
    </w:p>
    <w:p w:rsidR="00FE7936" w:rsidRDefault="00FE7936" w:rsidP="00136AEF">
      <w:pPr>
        <w:tabs>
          <w:tab w:val="left" w:pos="2880"/>
        </w:tabs>
        <w:ind w:left="3240" w:hanging="3240"/>
        <w:jc w:val="both"/>
        <w:rPr>
          <w:sz w:val="24"/>
          <w:szCs w:val="24"/>
          <w:lang w:val="de-DE"/>
        </w:rPr>
      </w:pPr>
      <w:r>
        <w:rPr>
          <w:sz w:val="24"/>
          <w:szCs w:val="24"/>
          <w:lang w:val="de-DE"/>
        </w:rPr>
        <w:tab/>
        <w:t>Grace Fey</w:t>
      </w:r>
    </w:p>
    <w:p w:rsidR="00FE7936" w:rsidRDefault="00FE7936" w:rsidP="00136AEF">
      <w:pPr>
        <w:tabs>
          <w:tab w:val="left" w:pos="2880"/>
        </w:tabs>
        <w:ind w:left="3240" w:hanging="3240"/>
        <w:jc w:val="both"/>
        <w:rPr>
          <w:sz w:val="24"/>
          <w:szCs w:val="24"/>
        </w:rPr>
      </w:pPr>
      <w:r>
        <w:rPr>
          <w:sz w:val="24"/>
          <w:szCs w:val="24"/>
        </w:rPr>
        <w:tab/>
        <w:t>Francesca Maltese</w:t>
      </w:r>
    </w:p>
    <w:p w:rsidR="00CD7AD5" w:rsidRPr="009B059B" w:rsidRDefault="00CD7AD5" w:rsidP="00136AEF">
      <w:pPr>
        <w:tabs>
          <w:tab w:val="left" w:pos="2880"/>
        </w:tabs>
        <w:ind w:left="3240" w:hanging="3240"/>
        <w:jc w:val="both"/>
        <w:rPr>
          <w:sz w:val="24"/>
          <w:szCs w:val="24"/>
        </w:rPr>
      </w:pPr>
      <w:r>
        <w:rPr>
          <w:sz w:val="24"/>
          <w:szCs w:val="24"/>
          <w:lang w:val="de-DE"/>
        </w:rPr>
        <w:tab/>
        <w:t>Ellen Zane</w:t>
      </w:r>
    </w:p>
    <w:p w:rsidR="00E738FD" w:rsidRDefault="00E738FD" w:rsidP="00136AEF">
      <w:pPr>
        <w:tabs>
          <w:tab w:val="left" w:pos="2880"/>
        </w:tabs>
        <w:jc w:val="both"/>
        <w:rPr>
          <w:sz w:val="24"/>
          <w:szCs w:val="24"/>
          <w:lang w:val="de-DE"/>
        </w:rPr>
      </w:pPr>
    </w:p>
    <w:p w:rsidR="00A268F2" w:rsidRDefault="00A268F2" w:rsidP="00136AEF">
      <w:pPr>
        <w:tabs>
          <w:tab w:val="left" w:pos="2880"/>
        </w:tabs>
        <w:ind w:left="3240" w:hanging="3240"/>
        <w:jc w:val="both"/>
        <w:rPr>
          <w:sz w:val="24"/>
          <w:szCs w:val="24"/>
        </w:rPr>
      </w:pPr>
      <w:r w:rsidRPr="009B059B">
        <w:rPr>
          <w:sz w:val="24"/>
          <w:szCs w:val="24"/>
        </w:rPr>
        <w:t xml:space="preserve">Agency Staff: </w:t>
      </w:r>
      <w:r w:rsidRPr="009B059B">
        <w:rPr>
          <w:sz w:val="24"/>
          <w:szCs w:val="24"/>
        </w:rPr>
        <w:tab/>
      </w:r>
      <w:r w:rsidR="00671050">
        <w:rPr>
          <w:sz w:val="24"/>
          <w:szCs w:val="24"/>
        </w:rPr>
        <w:t>Lauren Liss</w:t>
      </w:r>
      <w:r w:rsidRPr="009B059B">
        <w:rPr>
          <w:sz w:val="24"/>
          <w:szCs w:val="24"/>
        </w:rPr>
        <w:t xml:space="preserve">, President </w:t>
      </w:r>
      <w:r w:rsidR="00792F50">
        <w:rPr>
          <w:sz w:val="24"/>
          <w:szCs w:val="24"/>
        </w:rPr>
        <w:t>and</w:t>
      </w:r>
      <w:r w:rsidRPr="009B059B">
        <w:rPr>
          <w:sz w:val="24"/>
          <w:szCs w:val="24"/>
        </w:rPr>
        <w:t xml:space="preserve"> CEO</w:t>
      </w:r>
    </w:p>
    <w:p w:rsidR="00671050" w:rsidRDefault="00671050" w:rsidP="00136AEF">
      <w:pPr>
        <w:tabs>
          <w:tab w:val="left" w:pos="2880"/>
        </w:tabs>
        <w:ind w:left="3240" w:hanging="3240"/>
        <w:jc w:val="both"/>
        <w:rPr>
          <w:sz w:val="24"/>
          <w:szCs w:val="24"/>
        </w:rPr>
      </w:pPr>
      <w:r>
        <w:rPr>
          <w:sz w:val="24"/>
          <w:szCs w:val="24"/>
        </w:rPr>
        <w:tab/>
        <w:t>Robert Ruzzo, SEVP, Deputy Director</w:t>
      </w:r>
    </w:p>
    <w:p w:rsidR="002E640A" w:rsidRDefault="002E640A" w:rsidP="00136AEF">
      <w:pPr>
        <w:tabs>
          <w:tab w:val="left" w:pos="2880"/>
        </w:tabs>
        <w:ind w:left="3240" w:hanging="3240"/>
        <w:jc w:val="both"/>
        <w:rPr>
          <w:sz w:val="24"/>
          <w:szCs w:val="24"/>
        </w:rPr>
      </w:pPr>
      <w:r>
        <w:rPr>
          <w:sz w:val="24"/>
          <w:szCs w:val="24"/>
        </w:rPr>
        <w:tab/>
        <w:t>Simon Gerlin, Chief Financial Officer</w:t>
      </w:r>
    </w:p>
    <w:p w:rsidR="00007A66" w:rsidRPr="009B059B" w:rsidRDefault="00007A66" w:rsidP="00136AEF">
      <w:pPr>
        <w:tabs>
          <w:tab w:val="left" w:pos="2880"/>
        </w:tabs>
        <w:ind w:left="3240" w:hanging="3240"/>
        <w:jc w:val="both"/>
        <w:rPr>
          <w:sz w:val="24"/>
          <w:szCs w:val="24"/>
        </w:rPr>
      </w:pPr>
      <w:r>
        <w:rPr>
          <w:sz w:val="24"/>
          <w:szCs w:val="24"/>
        </w:rPr>
        <w:tab/>
      </w:r>
      <w:r w:rsidR="00671050">
        <w:rPr>
          <w:sz w:val="24"/>
          <w:szCs w:val="24"/>
        </w:rPr>
        <w:t>Ricks Frazier</w:t>
      </w:r>
      <w:r>
        <w:rPr>
          <w:sz w:val="24"/>
          <w:szCs w:val="24"/>
        </w:rPr>
        <w:t>, General Counsel</w:t>
      </w:r>
      <w:r w:rsidR="001432CB">
        <w:rPr>
          <w:sz w:val="24"/>
          <w:szCs w:val="24"/>
        </w:rPr>
        <w:t xml:space="preserve"> and Secretary</w:t>
      </w:r>
    </w:p>
    <w:p w:rsidR="00185E69" w:rsidRPr="009B059B" w:rsidRDefault="00185E69" w:rsidP="00136AEF">
      <w:pPr>
        <w:tabs>
          <w:tab w:val="left" w:pos="2880"/>
        </w:tabs>
        <w:jc w:val="both"/>
        <w:rPr>
          <w:sz w:val="24"/>
          <w:szCs w:val="24"/>
        </w:rPr>
      </w:pPr>
      <w:r w:rsidRPr="009B059B">
        <w:rPr>
          <w:sz w:val="24"/>
          <w:szCs w:val="24"/>
        </w:rPr>
        <w:tab/>
        <w:t>Laura C</w:t>
      </w:r>
      <w:r w:rsidR="00180746" w:rsidRPr="009B059B">
        <w:rPr>
          <w:sz w:val="24"/>
          <w:szCs w:val="24"/>
        </w:rPr>
        <w:t>a</w:t>
      </w:r>
      <w:r w:rsidRPr="009B059B">
        <w:rPr>
          <w:sz w:val="24"/>
          <w:szCs w:val="24"/>
        </w:rPr>
        <w:t>nter, EVP, Finance Programs</w:t>
      </w:r>
    </w:p>
    <w:p w:rsidR="00701556" w:rsidRPr="009B059B" w:rsidRDefault="00701556" w:rsidP="00136AEF">
      <w:pPr>
        <w:tabs>
          <w:tab w:val="left" w:pos="2880"/>
        </w:tabs>
        <w:jc w:val="both"/>
        <w:rPr>
          <w:sz w:val="24"/>
          <w:szCs w:val="24"/>
        </w:rPr>
      </w:pPr>
      <w:r w:rsidRPr="009B059B">
        <w:rPr>
          <w:sz w:val="24"/>
          <w:szCs w:val="24"/>
        </w:rPr>
        <w:tab/>
        <w:t>Meg Delorier, Chief of Staff</w:t>
      </w:r>
    </w:p>
    <w:p w:rsidR="008056C7" w:rsidRDefault="008056C7" w:rsidP="00136AEF">
      <w:pPr>
        <w:tabs>
          <w:tab w:val="left" w:pos="2880"/>
        </w:tabs>
        <w:jc w:val="both"/>
        <w:rPr>
          <w:sz w:val="24"/>
          <w:szCs w:val="24"/>
        </w:rPr>
      </w:pPr>
      <w:r w:rsidRPr="009B059B">
        <w:rPr>
          <w:sz w:val="24"/>
          <w:szCs w:val="24"/>
        </w:rPr>
        <w:tab/>
        <w:t>Victoria Stratton, Recording Secretary</w:t>
      </w:r>
    </w:p>
    <w:p w:rsidR="00603A01" w:rsidRDefault="00C21870" w:rsidP="00136AEF">
      <w:pPr>
        <w:tabs>
          <w:tab w:val="left" w:pos="2880"/>
        </w:tabs>
        <w:jc w:val="both"/>
        <w:rPr>
          <w:sz w:val="24"/>
          <w:szCs w:val="24"/>
        </w:rPr>
      </w:pPr>
      <w:r>
        <w:rPr>
          <w:sz w:val="24"/>
          <w:szCs w:val="24"/>
        </w:rPr>
        <w:tab/>
      </w:r>
      <w:r w:rsidR="00603A01">
        <w:rPr>
          <w:sz w:val="24"/>
          <w:szCs w:val="24"/>
        </w:rPr>
        <w:t>Roy Angel</w:t>
      </w:r>
    </w:p>
    <w:p w:rsidR="00A14A60" w:rsidRDefault="00A14A60" w:rsidP="00136AEF">
      <w:pPr>
        <w:tabs>
          <w:tab w:val="left" w:pos="2880"/>
        </w:tabs>
        <w:jc w:val="both"/>
        <w:rPr>
          <w:sz w:val="24"/>
          <w:szCs w:val="24"/>
        </w:rPr>
      </w:pPr>
      <w:r>
        <w:rPr>
          <w:sz w:val="24"/>
          <w:szCs w:val="24"/>
        </w:rPr>
        <w:tab/>
        <w:t>Dave Blazon</w:t>
      </w:r>
    </w:p>
    <w:p w:rsidR="00603A01" w:rsidRDefault="00603A01" w:rsidP="00136AEF">
      <w:pPr>
        <w:tabs>
          <w:tab w:val="left" w:pos="2880"/>
        </w:tabs>
        <w:jc w:val="both"/>
        <w:rPr>
          <w:sz w:val="24"/>
          <w:szCs w:val="24"/>
        </w:rPr>
      </w:pPr>
      <w:r>
        <w:rPr>
          <w:sz w:val="24"/>
          <w:szCs w:val="24"/>
        </w:rPr>
        <w:tab/>
        <w:t>Graeme Brown</w:t>
      </w:r>
    </w:p>
    <w:p w:rsidR="00C21870" w:rsidRDefault="00603A01" w:rsidP="00136AEF">
      <w:pPr>
        <w:tabs>
          <w:tab w:val="left" w:pos="2880"/>
        </w:tabs>
        <w:jc w:val="both"/>
        <w:rPr>
          <w:sz w:val="24"/>
          <w:szCs w:val="24"/>
        </w:rPr>
      </w:pPr>
      <w:r>
        <w:rPr>
          <w:sz w:val="24"/>
          <w:szCs w:val="24"/>
        </w:rPr>
        <w:tab/>
      </w:r>
      <w:r w:rsidR="00C21870">
        <w:rPr>
          <w:sz w:val="24"/>
          <w:szCs w:val="24"/>
        </w:rPr>
        <w:t>Sean Calnan</w:t>
      </w:r>
    </w:p>
    <w:p w:rsidR="006D761E" w:rsidRDefault="00584969" w:rsidP="00136AEF">
      <w:pPr>
        <w:tabs>
          <w:tab w:val="left" w:pos="2880"/>
        </w:tabs>
        <w:jc w:val="both"/>
        <w:rPr>
          <w:sz w:val="24"/>
          <w:szCs w:val="24"/>
        </w:rPr>
      </w:pPr>
      <w:r>
        <w:rPr>
          <w:sz w:val="24"/>
          <w:szCs w:val="24"/>
        </w:rPr>
        <w:tab/>
      </w:r>
      <w:r w:rsidR="006D761E">
        <w:rPr>
          <w:sz w:val="24"/>
          <w:szCs w:val="24"/>
        </w:rPr>
        <w:t>Rob Carley</w:t>
      </w:r>
    </w:p>
    <w:p w:rsidR="00DA3A81" w:rsidRDefault="00DA3A81" w:rsidP="00136AEF">
      <w:pPr>
        <w:tabs>
          <w:tab w:val="left" w:pos="2880"/>
        </w:tabs>
        <w:jc w:val="both"/>
        <w:rPr>
          <w:sz w:val="24"/>
          <w:szCs w:val="24"/>
        </w:rPr>
      </w:pPr>
      <w:r>
        <w:rPr>
          <w:sz w:val="24"/>
          <w:szCs w:val="24"/>
        </w:rPr>
        <w:tab/>
        <w:t>Steve Chilton</w:t>
      </w:r>
    </w:p>
    <w:p w:rsidR="00603A01" w:rsidRDefault="00603A01" w:rsidP="00136AEF">
      <w:pPr>
        <w:tabs>
          <w:tab w:val="left" w:pos="2880"/>
        </w:tabs>
        <w:jc w:val="both"/>
        <w:rPr>
          <w:sz w:val="24"/>
          <w:szCs w:val="24"/>
        </w:rPr>
      </w:pPr>
      <w:r>
        <w:rPr>
          <w:sz w:val="24"/>
          <w:szCs w:val="24"/>
        </w:rPr>
        <w:tab/>
        <w:t>Karen Davis</w:t>
      </w:r>
    </w:p>
    <w:p w:rsidR="00603A01" w:rsidRDefault="00603A01" w:rsidP="00136AEF">
      <w:pPr>
        <w:tabs>
          <w:tab w:val="left" w:pos="2880"/>
        </w:tabs>
        <w:jc w:val="both"/>
        <w:rPr>
          <w:sz w:val="24"/>
          <w:szCs w:val="24"/>
        </w:rPr>
      </w:pPr>
      <w:r>
        <w:rPr>
          <w:sz w:val="24"/>
          <w:szCs w:val="24"/>
        </w:rPr>
        <w:tab/>
        <w:t>Zach Greene</w:t>
      </w:r>
    </w:p>
    <w:p w:rsidR="00321B2E" w:rsidRDefault="00321B2E" w:rsidP="00136AEF">
      <w:pPr>
        <w:tabs>
          <w:tab w:val="left" w:pos="2880"/>
          <w:tab w:val="left" w:pos="5158"/>
        </w:tabs>
        <w:jc w:val="both"/>
        <w:rPr>
          <w:sz w:val="24"/>
          <w:szCs w:val="24"/>
        </w:rPr>
      </w:pPr>
      <w:r>
        <w:rPr>
          <w:sz w:val="24"/>
          <w:szCs w:val="24"/>
        </w:rPr>
        <w:tab/>
        <w:t>Dena Kavanagh</w:t>
      </w:r>
    </w:p>
    <w:p w:rsidR="00792F50" w:rsidRDefault="00792F50" w:rsidP="00136AEF">
      <w:pPr>
        <w:tabs>
          <w:tab w:val="left" w:pos="2880"/>
        </w:tabs>
        <w:jc w:val="both"/>
        <w:rPr>
          <w:sz w:val="24"/>
          <w:szCs w:val="24"/>
        </w:rPr>
      </w:pPr>
      <w:r>
        <w:rPr>
          <w:sz w:val="24"/>
          <w:szCs w:val="24"/>
        </w:rPr>
        <w:tab/>
        <w:t>Chief Tim Kelly, Devens Fire Department</w:t>
      </w:r>
    </w:p>
    <w:p w:rsidR="00671050" w:rsidRDefault="00671050" w:rsidP="00136AEF">
      <w:pPr>
        <w:tabs>
          <w:tab w:val="left" w:pos="2880"/>
        </w:tabs>
        <w:jc w:val="both"/>
        <w:rPr>
          <w:sz w:val="24"/>
          <w:szCs w:val="24"/>
        </w:rPr>
      </w:pPr>
      <w:r>
        <w:rPr>
          <w:sz w:val="24"/>
          <w:szCs w:val="24"/>
        </w:rPr>
        <w:tab/>
        <w:t>Jim Kenney</w:t>
      </w:r>
    </w:p>
    <w:p w:rsidR="00671050" w:rsidRDefault="00671050" w:rsidP="00136AEF">
      <w:pPr>
        <w:tabs>
          <w:tab w:val="left" w:pos="2880"/>
        </w:tabs>
        <w:jc w:val="both"/>
        <w:rPr>
          <w:sz w:val="24"/>
          <w:szCs w:val="24"/>
        </w:rPr>
      </w:pPr>
      <w:r>
        <w:rPr>
          <w:sz w:val="24"/>
          <w:szCs w:val="24"/>
        </w:rPr>
        <w:tab/>
        <w:t>William Kidston</w:t>
      </w:r>
    </w:p>
    <w:p w:rsidR="00603A01" w:rsidRDefault="00603A01" w:rsidP="00136AEF">
      <w:pPr>
        <w:tabs>
          <w:tab w:val="left" w:pos="2880"/>
        </w:tabs>
        <w:jc w:val="both"/>
        <w:rPr>
          <w:sz w:val="24"/>
          <w:szCs w:val="24"/>
        </w:rPr>
      </w:pPr>
      <w:r>
        <w:rPr>
          <w:sz w:val="24"/>
          <w:szCs w:val="24"/>
        </w:rPr>
        <w:tab/>
        <w:t>John Marc-Aurelle</w:t>
      </w:r>
    </w:p>
    <w:p w:rsidR="00603A01" w:rsidRDefault="00603A01" w:rsidP="00136AEF">
      <w:pPr>
        <w:tabs>
          <w:tab w:val="left" w:pos="2880"/>
        </w:tabs>
        <w:jc w:val="both"/>
        <w:rPr>
          <w:sz w:val="24"/>
          <w:szCs w:val="24"/>
        </w:rPr>
      </w:pPr>
      <w:r>
        <w:rPr>
          <w:sz w:val="24"/>
          <w:szCs w:val="24"/>
        </w:rPr>
        <w:tab/>
        <w:t>RJ McGrail</w:t>
      </w:r>
    </w:p>
    <w:p w:rsidR="00A14A60" w:rsidRDefault="00A14A60" w:rsidP="00136AEF">
      <w:pPr>
        <w:tabs>
          <w:tab w:val="left" w:pos="2880"/>
        </w:tabs>
        <w:jc w:val="both"/>
        <w:rPr>
          <w:sz w:val="24"/>
          <w:szCs w:val="24"/>
        </w:rPr>
      </w:pPr>
      <w:r>
        <w:rPr>
          <w:sz w:val="24"/>
          <w:szCs w:val="24"/>
        </w:rPr>
        <w:tab/>
        <w:t>Jim Moore</w:t>
      </w:r>
    </w:p>
    <w:p w:rsidR="00321B2E" w:rsidRDefault="00321B2E" w:rsidP="00136AEF">
      <w:pPr>
        <w:tabs>
          <w:tab w:val="left" w:pos="2880"/>
        </w:tabs>
        <w:jc w:val="both"/>
        <w:rPr>
          <w:sz w:val="24"/>
          <w:szCs w:val="24"/>
        </w:rPr>
      </w:pPr>
      <w:r>
        <w:rPr>
          <w:sz w:val="24"/>
          <w:szCs w:val="24"/>
        </w:rPr>
        <w:lastRenderedPageBreak/>
        <w:tab/>
        <w:t>Jan Nuzollo</w:t>
      </w:r>
    </w:p>
    <w:p w:rsidR="00E70F0F" w:rsidRDefault="00E70F0F" w:rsidP="00136AEF">
      <w:pPr>
        <w:tabs>
          <w:tab w:val="left" w:pos="2880"/>
        </w:tabs>
        <w:jc w:val="both"/>
        <w:rPr>
          <w:sz w:val="24"/>
          <w:szCs w:val="24"/>
        </w:rPr>
      </w:pPr>
      <w:r>
        <w:rPr>
          <w:sz w:val="24"/>
          <w:szCs w:val="24"/>
        </w:rPr>
        <w:tab/>
        <w:t>Doug Robinson</w:t>
      </w:r>
    </w:p>
    <w:p w:rsidR="00792F50" w:rsidRDefault="00792F50" w:rsidP="00136AEF">
      <w:pPr>
        <w:tabs>
          <w:tab w:val="left" w:pos="2880"/>
        </w:tabs>
        <w:jc w:val="both"/>
        <w:rPr>
          <w:sz w:val="24"/>
          <w:szCs w:val="24"/>
        </w:rPr>
      </w:pPr>
      <w:r>
        <w:rPr>
          <w:sz w:val="24"/>
          <w:szCs w:val="24"/>
        </w:rPr>
        <w:tab/>
        <w:t>Kelsey Schiller</w:t>
      </w:r>
    </w:p>
    <w:p w:rsidR="001E03E1" w:rsidRDefault="001E03E1" w:rsidP="00136AEF">
      <w:pPr>
        <w:tabs>
          <w:tab w:val="left" w:pos="2880"/>
        </w:tabs>
        <w:jc w:val="both"/>
        <w:rPr>
          <w:sz w:val="24"/>
          <w:szCs w:val="24"/>
        </w:rPr>
      </w:pPr>
      <w:r>
        <w:rPr>
          <w:sz w:val="24"/>
          <w:szCs w:val="24"/>
        </w:rPr>
        <w:tab/>
        <w:t>Ed Starzec</w:t>
      </w:r>
    </w:p>
    <w:p w:rsidR="00244458" w:rsidRDefault="00244458" w:rsidP="00136AEF">
      <w:pPr>
        <w:tabs>
          <w:tab w:val="left" w:pos="2880"/>
        </w:tabs>
        <w:jc w:val="both"/>
        <w:rPr>
          <w:sz w:val="24"/>
          <w:szCs w:val="24"/>
        </w:rPr>
      </w:pPr>
      <w:r>
        <w:rPr>
          <w:sz w:val="24"/>
          <w:szCs w:val="24"/>
        </w:rPr>
        <w:tab/>
        <w:t>Jessica Strunkin</w:t>
      </w:r>
    </w:p>
    <w:p w:rsidR="00321B2E" w:rsidRDefault="00321B2E" w:rsidP="00136AEF">
      <w:pPr>
        <w:tabs>
          <w:tab w:val="left" w:pos="2880"/>
        </w:tabs>
        <w:jc w:val="both"/>
        <w:rPr>
          <w:sz w:val="24"/>
          <w:szCs w:val="24"/>
        </w:rPr>
      </w:pPr>
      <w:r>
        <w:rPr>
          <w:sz w:val="24"/>
          <w:szCs w:val="24"/>
        </w:rPr>
        <w:tab/>
        <w:t>Cyndy Tonucci</w:t>
      </w:r>
    </w:p>
    <w:p w:rsidR="00321B2E" w:rsidRDefault="00321B2E" w:rsidP="00136AEF">
      <w:pPr>
        <w:tabs>
          <w:tab w:val="left" w:pos="2880"/>
        </w:tabs>
        <w:jc w:val="both"/>
        <w:rPr>
          <w:sz w:val="24"/>
          <w:szCs w:val="24"/>
        </w:rPr>
      </w:pPr>
      <w:r>
        <w:rPr>
          <w:sz w:val="24"/>
          <w:szCs w:val="24"/>
        </w:rPr>
        <w:tab/>
        <w:t>Ellen Torres</w:t>
      </w:r>
    </w:p>
    <w:p w:rsidR="00792F50" w:rsidRDefault="00792F50" w:rsidP="00136AEF">
      <w:pPr>
        <w:tabs>
          <w:tab w:val="left" w:pos="2880"/>
        </w:tabs>
        <w:jc w:val="both"/>
        <w:rPr>
          <w:sz w:val="24"/>
          <w:szCs w:val="24"/>
        </w:rPr>
      </w:pPr>
      <w:r>
        <w:rPr>
          <w:sz w:val="24"/>
          <w:szCs w:val="24"/>
        </w:rPr>
        <w:tab/>
        <w:t>Kim Walsh</w:t>
      </w:r>
    </w:p>
    <w:p w:rsidR="00792F50" w:rsidRPr="009B059B" w:rsidRDefault="00792F50" w:rsidP="00136AEF">
      <w:pPr>
        <w:tabs>
          <w:tab w:val="left" w:pos="2880"/>
        </w:tabs>
        <w:jc w:val="both"/>
        <w:rPr>
          <w:sz w:val="24"/>
          <w:szCs w:val="24"/>
        </w:rPr>
      </w:pPr>
    </w:p>
    <w:p w:rsidR="005B75E8" w:rsidRDefault="00A61361" w:rsidP="00136AEF">
      <w:pPr>
        <w:tabs>
          <w:tab w:val="left" w:pos="2880"/>
        </w:tabs>
        <w:ind w:left="3240" w:hanging="3240"/>
        <w:jc w:val="both"/>
        <w:rPr>
          <w:sz w:val="24"/>
          <w:szCs w:val="24"/>
        </w:rPr>
      </w:pPr>
      <w:r w:rsidRPr="009B059B">
        <w:rPr>
          <w:sz w:val="24"/>
          <w:szCs w:val="24"/>
        </w:rPr>
        <w:t>Guests:</w:t>
      </w:r>
      <w:r w:rsidR="00982565" w:rsidRPr="009B059B">
        <w:rPr>
          <w:sz w:val="24"/>
          <w:szCs w:val="24"/>
        </w:rPr>
        <w:tab/>
      </w:r>
      <w:r w:rsidR="00321B2E">
        <w:rPr>
          <w:sz w:val="24"/>
          <w:szCs w:val="24"/>
        </w:rPr>
        <w:t>Tracy Clark, Devens resident</w:t>
      </w:r>
    </w:p>
    <w:p w:rsidR="004A7563" w:rsidRDefault="004A7563" w:rsidP="00136AEF">
      <w:pPr>
        <w:tabs>
          <w:tab w:val="left" w:pos="2880"/>
        </w:tabs>
        <w:ind w:left="3240" w:hanging="3240"/>
        <w:jc w:val="both"/>
        <w:rPr>
          <w:sz w:val="24"/>
          <w:szCs w:val="24"/>
        </w:rPr>
      </w:pPr>
    </w:p>
    <w:p w:rsidR="008F1391" w:rsidRDefault="008F1391" w:rsidP="00136AEF">
      <w:pPr>
        <w:tabs>
          <w:tab w:val="left" w:pos="2880"/>
        </w:tabs>
        <w:ind w:left="3240" w:hanging="3240"/>
        <w:jc w:val="both"/>
        <w:rPr>
          <w:sz w:val="24"/>
          <w:szCs w:val="24"/>
        </w:rPr>
      </w:pPr>
    </w:p>
    <w:p w:rsidR="00E3147F" w:rsidRPr="00B43FAB" w:rsidRDefault="00862C5B" w:rsidP="00136AEF">
      <w:pPr>
        <w:jc w:val="both"/>
        <w:rPr>
          <w:sz w:val="24"/>
          <w:szCs w:val="24"/>
        </w:rPr>
      </w:pPr>
      <w:r>
        <w:rPr>
          <w:sz w:val="24"/>
          <w:szCs w:val="24"/>
        </w:rPr>
        <w:t>A m</w:t>
      </w:r>
      <w:r w:rsidR="0085600A" w:rsidRPr="00B43FAB">
        <w:rPr>
          <w:sz w:val="24"/>
          <w:szCs w:val="24"/>
        </w:rPr>
        <w:t xml:space="preserve">eeting of the Board of Directors of Massachusetts Development Finance Agency (“MassDevelopment” or the “Agency”) </w:t>
      </w:r>
      <w:r>
        <w:rPr>
          <w:sz w:val="24"/>
          <w:szCs w:val="24"/>
        </w:rPr>
        <w:t xml:space="preserve">was </w:t>
      </w:r>
      <w:r w:rsidR="00635BC9" w:rsidRPr="00B43FAB">
        <w:rPr>
          <w:sz w:val="24"/>
          <w:szCs w:val="24"/>
        </w:rPr>
        <w:t xml:space="preserve">held </w:t>
      </w:r>
      <w:r w:rsidR="00C21870">
        <w:rPr>
          <w:sz w:val="24"/>
          <w:szCs w:val="24"/>
        </w:rPr>
        <w:t>Thurs</w:t>
      </w:r>
      <w:r w:rsidR="008F1391">
        <w:rPr>
          <w:sz w:val="24"/>
          <w:szCs w:val="24"/>
        </w:rPr>
        <w:t xml:space="preserve">day, </w:t>
      </w:r>
      <w:r w:rsidR="00C21870">
        <w:rPr>
          <w:sz w:val="24"/>
          <w:szCs w:val="24"/>
        </w:rPr>
        <w:t>October 1</w:t>
      </w:r>
      <w:r w:rsidR="00E661B2">
        <w:rPr>
          <w:sz w:val="24"/>
          <w:szCs w:val="24"/>
        </w:rPr>
        <w:t>0</w:t>
      </w:r>
      <w:r w:rsidR="00711057">
        <w:rPr>
          <w:sz w:val="24"/>
          <w:szCs w:val="24"/>
        </w:rPr>
        <w:t>, 201</w:t>
      </w:r>
      <w:r w:rsidR="00E661B2">
        <w:rPr>
          <w:sz w:val="24"/>
          <w:szCs w:val="24"/>
        </w:rPr>
        <w:t>9</w:t>
      </w:r>
      <w:r w:rsidR="00E3147F" w:rsidRPr="00B43FAB">
        <w:rPr>
          <w:sz w:val="24"/>
          <w:szCs w:val="24"/>
        </w:rPr>
        <w:t xml:space="preserve">, at MassDevelopment’s offices, </w:t>
      </w:r>
      <w:r w:rsidR="00C21870">
        <w:rPr>
          <w:sz w:val="24"/>
          <w:szCs w:val="24"/>
        </w:rPr>
        <w:t>33 Andrews Parkway</w:t>
      </w:r>
      <w:r w:rsidR="001F0486">
        <w:rPr>
          <w:sz w:val="24"/>
          <w:szCs w:val="24"/>
        </w:rPr>
        <w:t xml:space="preserve">, </w:t>
      </w:r>
      <w:r w:rsidR="00C21870">
        <w:rPr>
          <w:sz w:val="24"/>
          <w:szCs w:val="24"/>
        </w:rPr>
        <w:t>Devens</w:t>
      </w:r>
      <w:r w:rsidR="00E3147F" w:rsidRPr="00B43FAB">
        <w:rPr>
          <w:sz w:val="24"/>
          <w:szCs w:val="24"/>
        </w:rPr>
        <w:t>, Massachusetts, pursuant to notice</w:t>
      </w:r>
      <w:r w:rsidR="00134110">
        <w:rPr>
          <w:sz w:val="24"/>
          <w:szCs w:val="24"/>
        </w:rPr>
        <w:t>s</w:t>
      </w:r>
      <w:r w:rsidR="00E3147F" w:rsidRPr="00B43FAB">
        <w:rPr>
          <w:sz w:val="24"/>
          <w:szCs w:val="24"/>
        </w:rPr>
        <w:t xml:space="preserve"> duly given.</w:t>
      </w:r>
    </w:p>
    <w:p w:rsidR="00B43FAB" w:rsidRPr="00B43FAB" w:rsidRDefault="00B43FAB" w:rsidP="00136AEF">
      <w:pPr>
        <w:jc w:val="both"/>
        <w:rPr>
          <w:sz w:val="24"/>
          <w:szCs w:val="24"/>
        </w:rPr>
      </w:pPr>
    </w:p>
    <w:p w:rsidR="00A61361" w:rsidRPr="00B43FAB" w:rsidRDefault="00CF2ACB" w:rsidP="00136AEF">
      <w:pPr>
        <w:jc w:val="both"/>
        <w:rPr>
          <w:sz w:val="24"/>
          <w:szCs w:val="24"/>
        </w:rPr>
      </w:pPr>
      <w:r>
        <w:rPr>
          <w:sz w:val="24"/>
          <w:szCs w:val="24"/>
        </w:rPr>
        <w:t>T</w:t>
      </w:r>
      <w:r w:rsidR="00E3147F" w:rsidRPr="00B43FAB">
        <w:rPr>
          <w:sz w:val="24"/>
          <w:szCs w:val="24"/>
        </w:rPr>
        <w:t xml:space="preserve">he </w:t>
      </w:r>
      <w:r w:rsidR="00321B2E">
        <w:rPr>
          <w:sz w:val="24"/>
          <w:szCs w:val="24"/>
        </w:rPr>
        <w:t xml:space="preserve">Acting </w:t>
      </w:r>
      <w:r w:rsidR="00AF6F2C" w:rsidRPr="00B43FAB">
        <w:rPr>
          <w:sz w:val="24"/>
          <w:szCs w:val="24"/>
        </w:rPr>
        <w:t>Chair</w:t>
      </w:r>
      <w:r w:rsidR="00E3147F" w:rsidRPr="00B43FAB">
        <w:rPr>
          <w:sz w:val="24"/>
          <w:szCs w:val="24"/>
        </w:rPr>
        <w:t xml:space="preserve"> </w:t>
      </w:r>
      <w:r w:rsidR="00792F50">
        <w:rPr>
          <w:sz w:val="24"/>
          <w:szCs w:val="24"/>
        </w:rPr>
        <w:t xml:space="preserve">introduced himself and </w:t>
      </w:r>
      <w:r w:rsidR="00E3147F" w:rsidRPr="00B43FAB">
        <w:rPr>
          <w:sz w:val="24"/>
          <w:szCs w:val="24"/>
        </w:rPr>
        <w:t>welcomed everyone</w:t>
      </w:r>
      <w:r w:rsidR="003D08DB" w:rsidRPr="00B43FAB">
        <w:rPr>
          <w:sz w:val="24"/>
          <w:szCs w:val="24"/>
        </w:rPr>
        <w:t xml:space="preserve"> </w:t>
      </w:r>
      <w:r w:rsidR="001E03E1">
        <w:rPr>
          <w:sz w:val="24"/>
          <w:szCs w:val="24"/>
        </w:rPr>
        <w:t xml:space="preserve">to Devens </w:t>
      </w:r>
      <w:r w:rsidR="003D08DB" w:rsidRPr="00B43FAB">
        <w:rPr>
          <w:sz w:val="24"/>
          <w:szCs w:val="24"/>
        </w:rPr>
        <w:t xml:space="preserve">and, </w:t>
      </w:r>
      <w:r w:rsidR="00F06373">
        <w:rPr>
          <w:sz w:val="24"/>
          <w:szCs w:val="24"/>
        </w:rPr>
        <w:t xml:space="preserve">confirming </w:t>
      </w:r>
      <w:r w:rsidR="003D08DB" w:rsidRPr="00B43FAB">
        <w:rPr>
          <w:sz w:val="24"/>
          <w:szCs w:val="24"/>
        </w:rPr>
        <w:t xml:space="preserve">the </w:t>
      </w:r>
      <w:r w:rsidR="00871C44" w:rsidRPr="00B43FAB">
        <w:rPr>
          <w:sz w:val="24"/>
          <w:szCs w:val="24"/>
        </w:rPr>
        <w:t>presence of a quorum</w:t>
      </w:r>
      <w:r w:rsidR="004C3694" w:rsidRPr="00B43FAB">
        <w:rPr>
          <w:sz w:val="24"/>
          <w:szCs w:val="24"/>
        </w:rPr>
        <w:t>,</w:t>
      </w:r>
      <w:r w:rsidR="00871C44" w:rsidRPr="00B43FAB">
        <w:rPr>
          <w:sz w:val="24"/>
          <w:szCs w:val="24"/>
        </w:rPr>
        <w:t xml:space="preserve"> he</w:t>
      </w:r>
      <w:r w:rsidR="004A7563" w:rsidRPr="00B43FAB">
        <w:rPr>
          <w:sz w:val="24"/>
          <w:szCs w:val="24"/>
        </w:rPr>
        <w:t xml:space="preserve"> called the meeting to order</w:t>
      </w:r>
      <w:r w:rsidR="00163DBB" w:rsidRPr="00B43FAB">
        <w:rPr>
          <w:sz w:val="24"/>
          <w:szCs w:val="24"/>
        </w:rPr>
        <w:t xml:space="preserve"> at </w:t>
      </w:r>
      <w:r w:rsidR="00321B2E">
        <w:rPr>
          <w:sz w:val="24"/>
          <w:szCs w:val="24"/>
        </w:rPr>
        <w:t>9</w:t>
      </w:r>
      <w:r>
        <w:rPr>
          <w:sz w:val="24"/>
          <w:szCs w:val="24"/>
        </w:rPr>
        <w:t>:</w:t>
      </w:r>
      <w:r w:rsidR="00792F50">
        <w:rPr>
          <w:sz w:val="24"/>
          <w:szCs w:val="24"/>
        </w:rPr>
        <w:t>04</w:t>
      </w:r>
      <w:r w:rsidR="00A11838" w:rsidRPr="00B43FAB">
        <w:rPr>
          <w:sz w:val="24"/>
          <w:szCs w:val="24"/>
        </w:rPr>
        <w:t xml:space="preserve"> </w:t>
      </w:r>
      <w:r w:rsidR="00163DBB" w:rsidRPr="00B43FAB">
        <w:rPr>
          <w:sz w:val="24"/>
          <w:szCs w:val="24"/>
        </w:rPr>
        <w:t>a.m.</w:t>
      </w:r>
      <w:r w:rsidR="00D31B17" w:rsidRPr="00B43FAB">
        <w:rPr>
          <w:sz w:val="24"/>
          <w:szCs w:val="24"/>
        </w:rPr>
        <w:t xml:space="preserve">  </w:t>
      </w:r>
      <w:r w:rsidR="0060798C">
        <w:rPr>
          <w:sz w:val="24"/>
          <w:szCs w:val="24"/>
        </w:rPr>
        <w:t xml:space="preserve">He </w:t>
      </w:r>
      <w:r w:rsidR="00D137A1" w:rsidRPr="00B43FAB">
        <w:rPr>
          <w:sz w:val="24"/>
          <w:szCs w:val="24"/>
        </w:rPr>
        <w:t xml:space="preserve">asked any guests present </w:t>
      </w:r>
      <w:r w:rsidR="00321B2E">
        <w:rPr>
          <w:sz w:val="24"/>
          <w:szCs w:val="24"/>
        </w:rPr>
        <w:t xml:space="preserve">to please introduce themselves and </w:t>
      </w:r>
      <w:r w:rsidR="00792F50">
        <w:rPr>
          <w:sz w:val="24"/>
          <w:szCs w:val="24"/>
        </w:rPr>
        <w:t>Mr. Clark did so</w:t>
      </w:r>
      <w:r w:rsidR="00E661B2">
        <w:rPr>
          <w:sz w:val="24"/>
          <w:szCs w:val="24"/>
        </w:rPr>
        <w:t>.</w:t>
      </w:r>
    </w:p>
    <w:p w:rsidR="00371AD2" w:rsidRDefault="00371AD2" w:rsidP="00136AEF">
      <w:pPr>
        <w:jc w:val="both"/>
        <w:rPr>
          <w:sz w:val="24"/>
          <w:szCs w:val="24"/>
        </w:rPr>
      </w:pPr>
    </w:p>
    <w:p w:rsidR="0073374A" w:rsidRDefault="0073374A" w:rsidP="00136AEF">
      <w:pPr>
        <w:tabs>
          <w:tab w:val="left" w:pos="2700"/>
        </w:tabs>
        <w:contextualSpacing/>
        <w:jc w:val="both"/>
        <w:rPr>
          <w:sz w:val="24"/>
          <w:szCs w:val="24"/>
        </w:rPr>
      </w:pPr>
    </w:p>
    <w:p w:rsidR="00321B2E" w:rsidRPr="008527AF" w:rsidRDefault="00321B2E" w:rsidP="00136AEF">
      <w:pPr>
        <w:keepNext/>
        <w:contextualSpacing/>
        <w:jc w:val="both"/>
        <w:rPr>
          <w:b/>
          <w:bCs/>
          <w:sz w:val="24"/>
          <w:szCs w:val="24"/>
          <w:u w:val="single"/>
        </w:rPr>
      </w:pPr>
      <w:r w:rsidRPr="008527AF">
        <w:rPr>
          <w:b/>
          <w:bCs/>
          <w:sz w:val="24"/>
          <w:szCs w:val="24"/>
          <w:u w:val="single"/>
        </w:rPr>
        <w:t>MINUTES</w:t>
      </w:r>
    </w:p>
    <w:p w:rsidR="00321B2E" w:rsidRPr="00BF1680" w:rsidRDefault="00321B2E" w:rsidP="00136AEF">
      <w:pPr>
        <w:keepNext/>
        <w:contextualSpacing/>
        <w:jc w:val="both"/>
        <w:rPr>
          <w:bCs/>
          <w:sz w:val="24"/>
          <w:szCs w:val="24"/>
        </w:rPr>
      </w:pPr>
    </w:p>
    <w:p w:rsidR="00321B2E" w:rsidRPr="00B43FAB" w:rsidRDefault="00321B2E" w:rsidP="00136AEF">
      <w:pPr>
        <w:keepNext/>
        <w:contextualSpacing/>
        <w:jc w:val="both"/>
        <w:rPr>
          <w:b/>
          <w:bCs/>
          <w:sz w:val="24"/>
          <w:szCs w:val="24"/>
        </w:rPr>
      </w:pPr>
      <w:r>
        <w:rPr>
          <w:b/>
          <w:bCs/>
          <w:sz w:val="24"/>
          <w:szCs w:val="24"/>
        </w:rPr>
        <w:t>1</w:t>
      </w:r>
      <w:r w:rsidRPr="00B43FAB">
        <w:rPr>
          <w:b/>
          <w:bCs/>
          <w:sz w:val="24"/>
          <w:szCs w:val="24"/>
        </w:rPr>
        <w:t>.  VOICE VOTE – Approval of Minutes (</w:t>
      </w:r>
      <w:r w:rsidR="00E661B2">
        <w:rPr>
          <w:b/>
          <w:bCs/>
          <w:sz w:val="24"/>
          <w:szCs w:val="24"/>
        </w:rPr>
        <w:t>September 12</w:t>
      </w:r>
      <w:r>
        <w:rPr>
          <w:b/>
          <w:bCs/>
          <w:sz w:val="24"/>
          <w:szCs w:val="24"/>
        </w:rPr>
        <w:t>, 201</w:t>
      </w:r>
      <w:r w:rsidR="00E661B2">
        <w:rPr>
          <w:b/>
          <w:bCs/>
          <w:sz w:val="24"/>
          <w:szCs w:val="24"/>
        </w:rPr>
        <w:t>9</w:t>
      </w:r>
      <w:r w:rsidRPr="00B43FAB">
        <w:rPr>
          <w:b/>
          <w:bCs/>
          <w:sz w:val="24"/>
          <w:szCs w:val="24"/>
        </w:rPr>
        <w:t>)</w:t>
      </w:r>
    </w:p>
    <w:p w:rsidR="00321B2E" w:rsidRPr="00B43FAB" w:rsidRDefault="00321B2E" w:rsidP="00136AEF">
      <w:pPr>
        <w:keepNext/>
        <w:contextualSpacing/>
        <w:jc w:val="both"/>
        <w:rPr>
          <w:sz w:val="24"/>
          <w:szCs w:val="24"/>
        </w:rPr>
      </w:pPr>
    </w:p>
    <w:p w:rsidR="00321B2E" w:rsidRPr="007E2171" w:rsidRDefault="00321B2E" w:rsidP="00136AEF">
      <w:pPr>
        <w:pStyle w:val="BodyText"/>
        <w:contextualSpacing/>
        <w:jc w:val="both"/>
      </w:pPr>
      <w:r>
        <w:t xml:space="preserve">The Acting Chair asked if there were any comments on the draft Minutes of the </w:t>
      </w:r>
      <w:r w:rsidR="00DD0AFA">
        <w:t>September 1</w:t>
      </w:r>
      <w:r w:rsidR="00E661B2">
        <w:t>2</w:t>
      </w:r>
      <w:r>
        <w:t>, 201</w:t>
      </w:r>
      <w:r w:rsidR="00E661B2">
        <w:t>9</w:t>
      </w:r>
      <w:r>
        <w:t xml:space="preserve"> Board meeting, and there were none.  He </w:t>
      </w:r>
      <w:r w:rsidRPr="007E2171">
        <w:t xml:space="preserve">asked for a vote </w:t>
      </w:r>
      <w:r>
        <w:t xml:space="preserve">to approve these minutes </w:t>
      </w:r>
      <w:r w:rsidRPr="007E2171">
        <w:t xml:space="preserve">and, </w:t>
      </w:r>
      <w:r>
        <w:t>upon motion duly made and seconded, by the directors present, it was, unanimously</w:t>
      </w:r>
    </w:p>
    <w:p w:rsidR="00321B2E" w:rsidRPr="007E2171" w:rsidRDefault="00321B2E" w:rsidP="00136AEF">
      <w:pPr>
        <w:pStyle w:val="BodyText"/>
        <w:contextualSpacing/>
        <w:jc w:val="both"/>
      </w:pPr>
    </w:p>
    <w:p w:rsidR="00321B2E" w:rsidRPr="007E2171" w:rsidRDefault="00321B2E" w:rsidP="00136AEF">
      <w:pPr>
        <w:pStyle w:val="BodyText"/>
        <w:contextualSpacing/>
        <w:jc w:val="both"/>
      </w:pPr>
      <w:r>
        <w:rPr>
          <w:b/>
          <w:bCs/>
        </w:rPr>
        <w:t xml:space="preserve">VOICE </w:t>
      </w:r>
      <w:r w:rsidRPr="007E2171">
        <w:rPr>
          <w:b/>
          <w:bCs/>
        </w:rPr>
        <w:t>VOTED:</w:t>
      </w:r>
      <w:r w:rsidRPr="007E2171">
        <w:t xml:space="preserve">  That the Board of Directors </w:t>
      </w:r>
      <w:r>
        <w:t>of MassDevelopment approves</w:t>
      </w:r>
      <w:r w:rsidRPr="007E2171">
        <w:t xml:space="preserve"> the Minutes of </w:t>
      </w:r>
      <w:r>
        <w:t xml:space="preserve">its </w:t>
      </w:r>
      <w:r w:rsidR="00DD0AFA">
        <w:t>September 1</w:t>
      </w:r>
      <w:r w:rsidR="00E661B2">
        <w:t>2</w:t>
      </w:r>
      <w:r>
        <w:t>, 201</w:t>
      </w:r>
      <w:r w:rsidR="00E661B2">
        <w:t>9</w:t>
      </w:r>
      <w:r>
        <w:t xml:space="preserve"> </w:t>
      </w:r>
      <w:r w:rsidRPr="007E2171">
        <w:t xml:space="preserve">Board </w:t>
      </w:r>
      <w:r>
        <w:t>m</w:t>
      </w:r>
      <w:r w:rsidRPr="007E2171">
        <w:t>eeting</w:t>
      </w:r>
      <w:r>
        <w:t>, that are attached and made a part of the minutes of this meeting</w:t>
      </w:r>
      <w:r w:rsidRPr="007E2171">
        <w:t>.</w:t>
      </w:r>
    </w:p>
    <w:p w:rsidR="00321B2E" w:rsidRDefault="00321B2E" w:rsidP="00136AEF">
      <w:pPr>
        <w:pStyle w:val="BodyText"/>
        <w:contextualSpacing/>
        <w:jc w:val="both"/>
      </w:pPr>
    </w:p>
    <w:p w:rsidR="00E661B2" w:rsidRPr="00B43FAB" w:rsidRDefault="00E661B2" w:rsidP="00136AEF">
      <w:pPr>
        <w:keepNext/>
        <w:contextualSpacing/>
        <w:jc w:val="both"/>
        <w:rPr>
          <w:b/>
          <w:bCs/>
          <w:sz w:val="24"/>
          <w:szCs w:val="24"/>
        </w:rPr>
      </w:pPr>
      <w:r>
        <w:rPr>
          <w:b/>
          <w:bCs/>
          <w:sz w:val="24"/>
          <w:szCs w:val="24"/>
        </w:rPr>
        <w:t>2</w:t>
      </w:r>
      <w:r w:rsidRPr="00B43FAB">
        <w:rPr>
          <w:b/>
          <w:bCs/>
          <w:sz w:val="24"/>
          <w:szCs w:val="24"/>
        </w:rPr>
        <w:t>.  VOICE VOTE –</w:t>
      </w:r>
      <w:r>
        <w:rPr>
          <w:b/>
          <w:bCs/>
          <w:sz w:val="24"/>
          <w:szCs w:val="24"/>
        </w:rPr>
        <w:t xml:space="preserve"> Executive Session </w:t>
      </w:r>
      <w:r w:rsidRPr="00B43FAB">
        <w:rPr>
          <w:b/>
          <w:bCs/>
          <w:sz w:val="24"/>
          <w:szCs w:val="24"/>
        </w:rPr>
        <w:t>Minutes (</w:t>
      </w:r>
      <w:r>
        <w:rPr>
          <w:b/>
          <w:bCs/>
          <w:sz w:val="24"/>
          <w:szCs w:val="24"/>
        </w:rPr>
        <w:t>September 12, 2019</w:t>
      </w:r>
      <w:r w:rsidRPr="00B43FAB">
        <w:rPr>
          <w:b/>
          <w:bCs/>
          <w:sz w:val="24"/>
          <w:szCs w:val="24"/>
        </w:rPr>
        <w:t>)</w:t>
      </w:r>
    </w:p>
    <w:p w:rsidR="00E661B2" w:rsidRPr="00B43FAB" w:rsidRDefault="00E661B2" w:rsidP="00136AEF">
      <w:pPr>
        <w:keepNext/>
        <w:contextualSpacing/>
        <w:jc w:val="both"/>
        <w:rPr>
          <w:sz w:val="24"/>
          <w:szCs w:val="24"/>
        </w:rPr>
      </w:pPr>
    </w:p>
    <w:p w:rsidR="00E661B2" w:rsidRPr="007E2171" w:rsidRDefault="00E661B2" w:rsidP="00136AEF">
      <w:pPr>
        <w:pStyle w:val="BodyText"/>
        <w:contextualSpacing/>
        <w:jc w:val="both"/>
      </w:pPr>
      <w:r>
        <w:t>T</w:t>
      </w:r>
      <w:r w:rsidRPr="005F2A37">
        <w:t xml:space="preserve">he </w:t>
      </w:r>
      <w:r>
        <w:t>Acting Chair</w:t>
      </w:r>
      <w:r w:rsidRPr="005F2A37">
        <w:t xml:space="preserve"> </w:t>
      </w:r>
      <w:r>
        <w:t xml:space="preserve">stated if there are any comments on the draft Executive Session Minutes of the September 12, 2019 Board meeting, they must be discussed in Executive Session.  There were no comments.  He </w:t>
      </w:r>
      <w:r w:rsidRPr="007E2171">
        <w:t xml:space="preserve">asked for a vote </w:t>
      </w:r>
      <w:r>
        <w:t xml:space="preserve">to approve these minutes </w:t>
      </w:r>
      <w:r w:rsidRPr="007E2171">
        <w:t xml:space="preserve">and, </w:t>
      </w:r>
      <w:r>
        <w:t>upon motion duly made and seconded, by the directors present, it was, unanimously</w:t>
      </w:r>
    </w:p>
    <w:p w:rsidR="00E661B2" w:rsidRPr="007E2171" w:rsidRDefault="00E661B2" w:rsidP="00136AEF">
      <w:pPr>
        <w:pStyle w:val="BodyText"/>
        <w:contextualSpacing/>
        <w:jc w:val="both"/>
      </w:pPr>
    </w:p>
    <w:p w:rsidR="00E661B2" w:rsidRPr="007E2171" w:rsidRDefault="00E661B2" w:rsidP="00136AEF">
      <w:pPr>
        <w:pStyle w:val="BodyText"/>
        <w:contextualSpacing/>
        <w:jc w:val="both"/>
      </w:pPr>
      <w:r>
        <w:rPr>
          <w:b/>
          <w:bCs/>
        </w:rPr>
        <w:t xml:space="preserve">VOICE </w:t>
      </w:r>
      <w:r w:rsidRPr="007E2171">
        <w:rPr>
          <w:b/>
          <w:bCs/>
        </w:rPr>
        <w:t>VOTED:</w:t>
      </w:r>
      <w:r w:rsidRPr="007E2171">
        <w:t xml:space="preserve">  </w:t>
      </w:r>
      <w:r>
        <w:t>t</w:t>
      </w:r>
      <w:r w:rsidRPr="007E2171">
        <w:t xml:space="preserve">hat the Board of Directors </w:t>
      </w:r>
      <w:r>
        <w:t>of MassDevelopment approves</w:t>
      </w:r>
      <w:r w:rsidRPr="007E2171">
        <w:t xml:space="preserve"> the </w:t>
      </w:r>
      <w:r>
        <w:t>Executive Session m</w:t>
      </w:r>
      <w:r w:rsidRPr="007E2171">
        <w:t xml:space="preserve">inutes of </w:t>
      </w:r>
      <w:r>
        <w:t xml:space="preserve">its September 12, 2019 </w:t>
      </w:r>
      <w:r w:rsidRPr="007E2171">
        <w:t xml:space="preserve">Board </w:t>
      </w:r>
      <w:r>
        <w:t>m</w:t>
      </w:r>
      <w:r w:rsidRPr="007E2171">
        <w:t>eeting</w:t>
      </w:r>
      <w:r>
        <w:t>, that are attached and made a part of the minutes of this meeting</w:t>
      </w:r>
      <w:r w:rsidRPr="007E2171">
        <w:t>.</w:t>
      </w:r>
    </w:p>
    <w:p w:rsidR="00E661B2" w:rsidRDefault="00E661B2" w:rsidP="00136AEF">
      <w:pPr>
        <w:pStyle w:val="BodyText"/>
        <w:contextualSpacing/>
        <w:jc w:val="both"/>
      </w:pPr>
    </w:p>
    <w:p w:rsidR="00A80C8C" w:rsidRDefault="00A80C8C" w:rsidP="00136AEF">
      <w:pPr>
        <w:pStyle w:val="BodyText"/>
        <w:contextualSpacing/>
        <w:jc w:val="both"/>
      </w:pPr>
    </w:p>
    <w:p w:rsidR="00321B2E" w:rsidRPr="008527AF" w:rsidRDefault="00321B2E" w:rsidP="00136AEF">
      <w:pPr>
        <w:keepNext/>
        <w:contextualSpacing/>
        <w:jc w:val="both"/>
        <w:rPr>
          <w:b/>
          <w:bCs/>
          <w:sz w:val="24"/>
          <w:szCs w:val="24"/>
          <w:u w:val="single"/>
        </w:rPr>
      </w:pPr>
      <w:r>
        <w:rPr>
          <w:b/>
          <w:bCs/>
          <w:sz w:val="24"/>
          <w:szCs w:val="24"/>
          <w:u w:val="single"/>
        </w:rPr>
        <w:t>PRESIDENT / CEO REPORT</w:t>
      </w:r>
    </w:p>
    <w:p w:rsidR="00321B2E" w:rsidRPr="007C370E" w:rsidRDefault="00321B2E" w:rsidP="00136AEF">
      <w:pPr>
        <w:keepNext/>
        <w:contextualSpacing/>
        <w:jc w:val="both"/>
        <w:rPr>
          <w:bCs/>
          <w:sz w:val="24"/>
          <w:szCs w:val="24"/>
        </w:rPr>
      </w:pPr>
    </w:p>
    <w:p w:rsidR="007367C4" w:rsidRDefault="00BA75EB" w:rsidP="00136AEF">
      <w:pPr>
        <w:pStyle w:val="BodyText"/>
        <w:contextualSpacing/>
        <w:jc w:val="both"/>
      </w:pPr>
      <w:r>
        <w:t xml:space="preserve">Ms. Liss </w:t>
      </w:r>
      <w:r w:rsidR="00992D30">
        <w:t>thanked everyone for coming to</w:t>
      </w:r>
      <w:r w:rsidR="00623BCC">
        <w:t xml:space="preserve">day </w:t>
      </w:r>
      <w:r w:rsidR="00B063C7">
        <w:t xml:space="preserve">to </w:t>
      </w:r>
      <w:r w:rsidR="00623BCC">
        <w:t>the Board</w:t>
      </w:r>
      <w:r w:rsidR="00992D30">
        <w:t xml:space="preserve"> Meeting </w:t>
      </w:r>
      <w:r w:rsidR="00BB5344">
        <w:t xml:space="preserve">that occurs annually </w:t>
      </w:r>
      <w:r w:rsidR="00992D30">
        <w:t xml:space="preserve">in Devens. </w:t>
      </w:r>
      <w:r w:rsidR="00B063C7">
        <w:t xml:space="preserve"> She called attention to the following highlights here over the past year:  Jessica Strunkin’s acceptance of the Sr. Vice President, Devens position, a role she has excelled in </w:t>
      </w:r>
      <w:r w:rsidR="00FA105D">
        <w:t>since she began in February; Tim Kelly now serves as interim Chief, Devens Fire Department, following the retirement of Chief</w:t>
      </w:r>
      <w:r w:rsidR="00C94191">
        <w:t xml:space="preserve"> Joseph LeBlanc</w:t>
      </w:r>
      <w:r w:rsidR="00FA105D">
        <w:t>.</w:t>
      </w:r>
    </w:p>
    <w:p w:rsidR="00FA105D" w:rsidRDefault="00FA105D" w:rsidP="00136AEF">
      <w:pPr>
        <w:pStyle w:val="BodyText"/>
        <w:contextualSpacing/>
        <w:jc w:val="both"/>
      </w:pPr>
    </w:p>
    <w:p w:rsidR="00FA105D" w:rsidRDefault="00FA105D" w:rsidP="00136AEF">
      <w:pPr>
        <w:pStyle w:val="BodyText"/>
        <w:contextualSpacing/>
        <w:jc w:val="both"/>
      </w:pPr>
      <w:r>
        <w:t xml:space="preserve">With respect to continued development efforts in Devens, Ms. Liss advised of new phases at the Emerson Green housing project and confirmed that construction is well underway at Shirley Meadows, </w:t>
      </w:r>
      <w:r w:rsidR="004C188D">
        <w:t>the</w:t>
      </w:r>
      <w:r>
        <w:t xml:space="preserve"> senior housing project.  Among expansion project</w:t>
      </w:r>
      <w:r w:rsidR="00524C8C">
        <w:t>s</w:t>
      </w:r>
      <w:r>
        <w:t xml:space="preserve"> are Bristol-Myers Squibb (adding </w:t>
      </w:r>
      <w:r w:rsidR="004C188D">
        <w:t>lab/office/cafeteria space and parking), Little Leaf Farms (additional greenhouse and office space), New England Studios (expanding operations), and more.</w:t>
      </w:r>
      <w:r w:rsidR="00F044D4">
        <w:t xml:space="preserve">  As a result of all this activity, an uptick in </w:t>
      </w:r>
      <w:r w:rsidR="009F5D8C">
        <w:t xml:space="preserve">interest in and </w:t>
      </w:r>
      <w:r w:rsidR="00F044D4">
        <w:t>visitors to Devens has become evident.</w:t>
      </w:r>
    </w:p>
    <w:p w:rsidR="00F044D4" w:rsidRDefault="00F044D4" w:rsidP="00136AEF">
      <w:pPr>
        <w:pStyle w:val="BodyText"/>
        <w:contextualSpacing/>
        <w:jc w:val="both"/>
      </w:pPr>
    </w:p>
    <w:p w:rsidR="00F044D4" w:rsidRDefault="00F044D4" w:rsidP="00136AEF">
      <w:pPr>
        <w:pStyle w:val="BodyText"/>
        <w:contextualSpacing/>
        <w:jc w:val="both"/>
      </w:pPr>
      <w:r>
        <w:t xml:space="preserve">Ms. Liss reported that as a result of traffic issues called to the attention of Board members </w:t>
      </w:r>
      <w:r w:rsidR="003F0933">
        <w:t xml:space="preserve">by </w:t>
      </w:r>
      <w:r w:rsidR="003E72AD">
        <w:t xml:space="preserve">a group of </w:t>
      </w:r>
      <w:r w:rsidR="003F0933">
        <w:t xml:space="preserve">residents </w:t>
      </w:r>
      <w:r>
        <w:t xml:space="preserve">at the Devens Board meeting last </w:t>
      </w:r>
      <w:r w:rsidR="009F5D8C">
        <w:t>year</w:t>
      </w:r>
      <w:r>
        <w:t>, a consultant was engaged, recommendations have been implemented</w:t>
      </w:r>
      <w:r w:rsidR="003F0933">
        <w:t>, including signage and other mitigation, and follow-up evaluations are being conducted now.</w:t>
      </w:r>
      <w:r w:rsidR="003E72AD">
        <w:t xml:space="preserve">  Ms. Liss also reported on the challenges addressed this year in connection with water contamination issues (related to PFAS chemicals)</w:t>
      </w:r>
      <w:r w:rsidR="00E6121A">
        <w:t>, including working with the Massachusetts Department of Environmental Protection and developing and implementing strategies – both temporary and permanent – which, Ms. Liss was pleased and proud to announce</w:t>
      </w:r>
      <w:r w:rsidR="00215270">
        <w:t xml:space="preserve"> have been successful.  As of Tuesday, the drinking water wells in Devens </w:t>
      </w:r>
      <w:r w:rsidR="002F17E5">
        <w:t>are testing at “non-detect levels</w:t>
      </w:r>
      <w:r w:rsidR="009F5D8C">
        <w:t>”</w:t>
      </w:r>
      <w:r w:rsidR="002F17E5">
        <w:t xml:space="preserve"> for PFAS chemicals.  Ms. Liss thanked everyone involved in these efforts.</w:t>
      </w:r>
    </w:p>
    <w:p w:rsidR="002F17E5" w:rsidRDefault="002F17E5" w:rsidP="00136AEF">
      <w:pPr>
        <w:pStyle w:val="BodyText"/>
        <w:contextualSpacing/>
        <w:jc w:val="both"/>
      </w:pPr>
    </w:p>
    <w:p w:rsidR="002F17E5" w:rsidRDefault="002F17E5" w:rsidP="00136AEF">
      <w:pPr>
        <w:pStyle w:val="BodyText"/>
        <w:contextualSpacing/>
        <w:jc w:val="both"/>
      </w:pPr>
      <w:r>
        <w:t>In other news, Ms. Liss reported that she attended the gr</w:t>
      </w:r>
      <w:r w:rsidR="003A068F">
        <w:t>oundbreak</w:t>
      </w:r>
      <w:r>
        <w:t>ing of a</w:t>
      </w:r>
      <w:r w:rsidR="00C94191">
        <w:t>n affordable</w:t>
      </w:r>
      <w:r>
        <w:t xml:space="preserve"> housing development – Walker Park Apartments in Eggleston Square, Roxbury – with Gov. Baker, Mayor Walsh, and others.  She also attended a ribbon cutting at The Plenus Group (creator of gourmet soups, sauces, and more) in Lowell and was impressed by Plenus’ commitment to community.</w:t>
      </w:r>
      <w:r w:rsidR="00741103">
        <w:t xml:space="preserve">  She was pleased to inform everyone that the fourth round of grants in the Commonwealth Places Program launched in early October, and the Site Readiness Program is ready to launch its next round of grants (see the walk-in materials provided today)</w:t>
      </w:r>
      <w:r w:rsidR="00786CD8">
        <w:t xml:space="preserve">.  Further, she reported that the Agency recently received $5 million in federal funding for the Charter School Program and, finally, </w:t>
      </w:r>
      <w:r w:rsidR="00C94191">
        <w:t xml:space="preserve">that </w:t>
      </w:r>
      <w:r w:rsidR="009F5D8C">
        <w:t xml:space="preserve">staff is busy preparing an </w:t>
      </w:r>
      <w:r w:rsidR="00786CD8">
        <w:t>application for the next round of funding in the federal New Markets Tax Credits Program</w:t>
      </w:r>
      <w:r w:rsidR="009F5D8C">
        <w:t xml:space="preserve">; the application deadline </w:t>
      </w:r>
      <w:r w:rsidR="00786CD8">
        <w:t>is October 28, 2019.</w:t>
      </w:r>
    </w:p>
    <w:p w:rsidR="00321B2E" w:rsidRDefault="00321B2E" w:rsidP="00136AEF">
      <w:pPr>
        <w:pStyle w:val="BodyText"/>
        <w:contextualSpacing/>
        <w:jc w:val="both"/>
      </w:pPr>
    </w:p>
    <w:p w:rsidR="00321B2E" w:rsidRDefault="00321B2E" w:rsidP="00136AEF">
      <w:pPr>
        <w:pStyle w:val="BodyText"/>
        <w:contextualSpacing/>
        <w:jc w:val="both"/>
      </w:pPr>
    </w:p>
    <w:p w:rsidR="00321B2E" w:rsidRPr="00B43FAB" w:rsidRDefault="00321B2E" w:rsidP="00136AEF">
      <w:pPr>
        <w:pStyle w:val="BodyText"/>
        <w:keepNext/>
        <w:contextualSpacing/>
        <w:jc w:val="both"/>
        <w:rPr>
          <w:b/>
          <w:bCs/>
          <w:caps/>
          <w:u w:val="single"/>
        </w:rPr>
      </w:pPr>
      <w:r>
        <w:rPr>
          <w:b/>
          <w:bCs/>
          <w:caps/>
          <w:u w:val="single"/>
        </w:rPr>
        <w:lastRenderedPageBreak/>
        <w:t>GENERAL MATTERS</w:t>
      </w:r>
    </w:p>
    <w:p w:rsidR="00321B2E" w:rsidRPr="00B43FAB" w:rsidRDefault="00321B2E" w:rsidP="00136AEF">
      <w:pPr>
        <w:pStyle w:val="BodyText"/>
        <w:keepNext/>
        <w:contextualSpacing/>
        <w:jc w:val="both"/>
        <w:rPr>
          <w:bCs/>
        </w:rPr>
      </w:pPr>
    </w:p>
    <w:p w:rsidR="00321B2E" w:rsidRDefault="00E661B2" w:rsidP="00136AEF">
      <w:pPr>
        <w:pStyle w:val="BodyText"/>
        <w:keepNext/>
        <w:tabs>
          <w:tab w:val="left" w:pos="360"/>
        </w:tabs>
        <w:contextualSpacing/>
        <w:jc w:val="both"/>
        <w:rPr>
          <w:b/>
          <w:bCs/>
        </w:rPr>
      </w:pPr>
      <w:r>
        <w:rPr>
          <w:b/>
          <w:bCs/>
        </w:rPr>
        <w:t>3</w:t>
      </w:r>
      <w:r w:rsidR="00321B2E" w:rsidRPr="00B43FAB">
        <w:rPr>
          <w:b/>
          <w:bCs/>
        </w:rPr>
        <w:t>.</w:t>
      </w:r>
      <w:r w:rsidR="00321B2E" w:rsidRPr="00B43FAB">
        <w:t xml:space="preserve">  </w:t>
      </w:r>
      <w:r w:rsidR="00321B2E">
        <w:rPr>
          <w:b/>
          <w:bCs/>
        </w:rPr>
        <w:t>VOTE –</w:t>
      </w:r>
      <w:r w:rsidR="00E45978">
        <w:rPr>
          <w:b/>
          <w:bCs/>
        </w:rPr>
        <w:t xml:space="preserve"> </w:t>
      </w:r>
      <w:r w:rsidR="008B717F">
        <w:rPr>
          <w:b/>
          <w:bCs/>
        </w:rPr>
        <w:t xml:space="preserve">Contract </w:t>
      </w:r>
      <w:r>
        <w:rPr>
          <w:b/>
          <w:bCs/>
        </w:rPr>
        <w:t>Extension with The Roosevelt Group</w:t>
      </w:r>
    </w:p>
    <w:p w:rsidR="00321B2E" w:rsidRPr="008B717F" w:rsidRDefault="00321B2E" w:rsidP="00136AEF">
      <w:pPr>
        <w:pStyle w:val="BodyText"/>
        <w:keepNext/>
        <w:tabs>
          <w:tab w:val="left" w:pos="360"/>
        </w:tabs>
        <w:contextualSpacing/>
        <w:jc w:val="both"/>
        <w:rPr>
          <w:bCs/>
        </w:rPr>
      </w:pPr>
    </w:p>
    <w:p w:rsidR="00321B2E" w:rsidRDefault="00786CD8" w:rsidP="00136AEF">
      <w:pPr>
        <w:pStyle w:val="BodyText"/>
        <w:jc w:val="both"/>
      </w:pPr>
      <w:r>
        <w:t xml:space="preserve">Ms. Liss </w:t>
      </w:r>
      <w:r w:rsidR="008B717F">
        <w:t xml:space="preserve">described this request to </w:t>
      </w:r>
      <w:r>
        <w:t>extend</w:t>
      </w:r>
      <w:r w:rsidR="007074B5">
        <w:t xml:space="preserve"> for one additional year the Agency’s </w:t>
      </w:r>
      <w:r w:rsidR="008B717F">
        <w:t xml:space="preserve">contract with </w:t>
      </w:r>
      <w:r w:rsidR="00E45978">
        <w:t>The Roosevelt Group</w:t>
      </w:r>
      <w:r w:rsidR="001B618B">
        <w:t xml:space="preserve"> (“TRG”)</w:t>
      </w:r>
      <w:r w:rsidR="008B717F">
        <w:t xml:space="preserve">, for </w:t>
      </w:r>
      <w:r w:rsidR="00E45978">
        <w:t xml:space="preserve">providing continued assistance to </w:t>
      </w:r>
      <w:r w:rsidR="007D6200">
        <w:t>MassDevelopment</w:t>
      </w:r>
      <w:r w:rsidR="00E45978">
        <w:t xml:space="preserve"> and the Commonwealth’s Military Asset and Security Strategy Task Force in strategizing with the Congressional delegation, the business community, and local and federal officials to insulate the six military installations in Massachusetts from closures in the event of a Base Realignment and Closure event.  </w:t>
      </w:r>
      <w:r w:rsidR="001B618B">
        <w:t xml:space="preserve">Ms. Liss recalled </w:t>
      </w:r>
      <w:r w:rsidR="007074B5">
        <w:t>th</w:t>
      </w:r>
      <w:r w:rsidR="001B618B">
        <w:t xml:space="preserve">at </w:t>
      </w:r>
      <w:r w:rsidR="001106A9">
        <w:t xml:space="preserve">since </w:t>
      </w:r>
      <w:r w:rsidR="001B618B">
        <w:t xml:space="preserve">2016, TRG </w:t>
      </w:r>
      <w:r w:rsidR="001106A9">
        <w:t>has identified new mission opportunities, facilitated meetings and relationships with key Department of Defense personnel, and provided sound counsel and strategic recommendations</w:t>
      </w:r>
      <w:r w:rsidR="007074B5">
        <w:t xml:space="preserve">.  </w:t>
      </w:r>
      <w:r w:rsidR="001B618B">
        <w:t xml:space="preserve">Adding that TRG has provided invaluable administrative and programmatic </w:t>
      </w:r>
      <w:r w:rsidR="007D6200">
        <w:t xml:space="preserve">services and </w:t>
      </w:r>
      <w:r w:rsidR="001B618B">
        <w:t xml:space="preserve">support to better position the Commonwealth’s </w:t>
      </w:r>
      <w:r w:rsidR="007D6200">
        <w:t>bases, t</w:t>
      </w:r>
      <w:r w:rsidR="008B717F">
        <w:t xml:space="preserve">he Acting </w:t>
      </w:r>
      <w:r w:rsidR="00321B2E">
        <w:t xml:space="preserve">Chair asked for a vote and, upon motion duly made and seconded, by the directors present, it was, unanimously, </w:t>
      </w:r>
    </w:p>
    <w:p w:rsidR="00321B2E" w:rsidRDefault="00321B2E" w:rsidP="00136AEF">
      <w:pPr>
        <w:pStyle w:val="BodyText"/>
        <w:jc w:val="both"/>
      </w:pPr>
    </w:p>
    <w:p w:rsidR="00321B2E" w:rsidRPr="007E2171" w:rsidRDefault="00321B2E" w:rsidP="00136AEF">
      <w:pPr>
        <w:pStyle w:val="BodyText"/>
        <w:jc w:val="both"/>
      </w:pPr>
      <w:r w:rsidRPr="007E2171">
        <w:rPr>
          <w:b/>
        </w:rPr>
        <w:t>VOTED:</w:t>
      </w:r>
      <w:r w:rsidRPr="007E2171">
        <w:t xml:space="preserve">  That the Board of Directors of Mass</w:t>
      </w:r>
      <w:r>
        <w:t xml:space="preserve">Development </w:t>
      </w:r>
      <w:r w:rsidR="00FD6533">
        <w:t xml:space="preserve">authorizes the Agency to </w:t>
      </w:r>
      <w:r w:rsidR="00E45978">
        <w:t xml:space="preserve">extend </w:t>
      </w:r>
      <w:r w:rsidR="00FD6533">
        <w:t xml:space="preserve">for one year its contract with </w:t>
      </w:r>
      <w:r w:rsidR="00E45978">
        <w:t>The Roosevelt Group</w:t>
      </w:r>
      <w:r>
        <w:t xml:space="preserve">, as outlined in the memorandum and vote dated </w:t>
      </w:r>
      <w:r w:rsidR="00E661B2">
        <w:t>October 10, 2019</w:t>
      </w:r>
      <w:r w:rsidRPr="007E2171">
        <w:t xml:space="preserve">, </w:t>
      </w:r>
      <w:r>
        <w:t>that are attached and made a part of the</w:t>
      </w:r>
      <w:r w:rsidRPr="007E2171">
        <w:t xml:space="preserve"> minutes of this meeti</w:t>
      </w:r>
      <w:r>
        <w:t>ng.</w:t>
      </w:r>
    </w:p>
    <w:p w:rsidR="00321B2E" w:rsidRDefault="00321B2E" w:rsidP="00136AEF">
      <w:pPr>
        <w:pStyle w:val="BodyText"/>
        <w:contextualSpacing/>
        <w:jc w:val="both"/>
      </w:pPr>
    </w:p>
    <w:p w:rsidR="00321B2E" w:rsidRDefault="00321B2E" w:rsidP="00136AEF">
      <w:pPr>
        <w:contextualSpacing/>
        <w:jc w:val="both"/>
        <w:rPr>
          <w:sz w:val="24"/>
          <w:szCs w:val="24"/>
        </w:rPr>
      </w:pPr>
    </w:p>
    <w:p w:rsidR="001106A9" w:rsidRPr="00B43FAB" w:rsidRDefault="001106A9" w:rsidP="00136AEF">
      <w:pPr>
        <w:pStyle w:val="BodyText"/>
        <w:keepNext/>
        <w:contextualSpacing/>
        <w:jc w:val="both"/>
        <w:rPr>
          <w:b/>
          <w:bCs/>
          <w:caps/>
          <w:u w:val="single"/>
        </w:rPr>
      </w:pPr>
      <w:r>
        <w:rPr>
          <w:b/>
          <w:bCs/>
          <w:caps/>
          <w:u w:val="single"/>
        </w:rPr>
        <w:t>Strategic planning</w:t>
      </w:r>
    </w:p>
    <w:p w:rsidR="001106A9" w:rsidRPr="00B43FAB" w:rsidRDefault="001106A9" w:rsidP="00136AEF">
      <w:pPr>
        <w:pStyle w:val="BodyText"/>
        <w:keepNext/>
        <w:contextualSpacing/>
        <w:jc w:val="both"/>
        <w:rPr>
          <w:bCs/>
        </w:rPr>
      </w:pPr>
    </w:p>
    <w:p w:rsidR="001106A9" w:rsidRPr="00B43FAB" w:rsidRDefault="001106A9" w:rsidP="00136AEF">
      <w:pPr>
        <w:pStyle w:val="BodyText"/>
        <w:tabs>
          <w:tab w:val="left" w:pos="360"/>
        </w:tabs>
        <w:contextualSpacing/>
        <w:jc w:val="both"/>
      </w:pPr>
      <w:r>
        <w:rPr>
          <w:b/>
          <w:bCs/>
        </w:rPr>
        <w:t>4</w:t>
      </w:r>
      <w:r w:rsidRPr="00B43FAB">
        <w:rPr>
          <w:b/>
          <w:bCs/>
        </w:rPr>
        <w:t>.</w:t>
      </w:r>
      <w:r w:rsidRPr="00B43FAB">
        <w:t xml:space="preserve">  </w:t>
      </w:r>
      <w:r>
        <w:rPr>
          <w:b/>
        </w:rPr>
        <w:t>Annual Business Plan</w:t>
      </w:r>
      <w:r w:rsidRPr="009A25ED">
        <w:rPr>
          <w:b/>
        </w:rPr>
        <w:t xml:space="preserve"> (FY20</w:t>
      </w:r>
      <w:r>
        <w:rPr>
          <w:b/>
        </w:rPr>
        <w:t>20</w:t>
      </w:r>
      <w:r w:rsidRPr="009A25ED">
        <w:rPr>
          <w:b/>
        </w:rPr>
        <w:t>)</w:t>
      </w:r>
      <w:r w:rsidRPr="001A70EB">
        <w:t>.</w:t>
      </w:r>
      <w:r>
        <w:t xml:space="preserve">  </w:t>
      </w:r>
      <w:r w:rsidRPr="00B43FAB">
        <w:t>For</w:t>
      </w:r>
      <w:r w:rsidRPr="007E2171">
        <w:t xml:space="preserve"> information</w:t>
      </w:r>
      <w:r>
        <w:t>al</w:t>
      </w:r>
      <w:r w:rsidRPr="007E2171">
        <w:t xml:space="preserve"> purposes only, the </w:t>
      </w:r>
      <w:r>
        <w:t>summary of the Agency’s Strategic Themes and Business Plan Goals is</w:t>
      </w:r>
      <w:r w:rsidRPr="007E2171">
        <w:t xml:space="preserve"> </w:t>
      </w:r>
      <w:r>
        <w:t>attached and made a part of the</w:t>
      </w:r>
      <w:r w:rsidRPr="007E2171">
        <w:t xml:space="preserve"> minutes of this meeting</w:t>
      </w:r>
      <w:r>
        <w:t>.  No discussion of this item took place.</w:t>
      </w:r>
    </w:p>
    <w:p w:rsidR="001106A9" w:rsidRDefault="001106A9" w:rsidP="00136AEF">
      <w:pPr>
        <w:contextualSpacing/>
        <w:jc w:val="both"/>
        <w:rPr>
          <w:sz w:val="24"/>
          <w:szCs w:val="24"/>
        </w:rPr>
      </w:pPr>
    </w:p>
    <w:p w:rsidR="001106A9" w:rsidRDefault="001106A9" w:rsidP="00136AEF">
      <w:pPr>
        <w:contextualSpacing/>
        <w:jc w:val="both"/>
        <w:rPr>
          <w:sz w:val="24"/>
          <w:szCs w:val="24"/>
        </w:rPr>
      </w:pPr>
      <w:r w:rsidRPr="001106A9">
        <w:rPr>
          <w:b/>
          <w:sz w:val="24"/>
          <w:szCs w:val="24"/>
        </w:rPr>
        <w:t>5.  Fiscal Year End 2019 Annual Performance Report.</w:t>
      </w:r>
      <w:r>
        <w:rPr>
          <w:sz w:val="24"/>
          <w:szCs w:val="24"/>
        </w:rPr>
        <w:t xml:space="preserve">  Mr. McGrail presented the Annual Performance Report, noting </w:t>
      </w:r>
      <w:r w:rsidR="00250257">
        <w:rPr>
          <w:sz w:val="24"/>
          <w:szCs w:val="24"/>
        </w:rPr>
        <w:t xml:space="preserve">details of this comprehensive </w:t>
      </w:r>
      <w:r w:rsidR="003A068F">
        <w:rPr>
          <w:sz w:val="24"/>
          <w:szCs w:val="24"/>
        </w:rPr>
        <w:t>assessment</w:t>
      </w:r>
      <w:r w:rsidR="00250257">
        <w:rPr>
          <w:sz w:val="24"/>
          <w:szCs w:val="24"/>
        </w:rPr>
        <w:t xml:space="preserve"> of the Agency’s prior year’s performance, including expectations and goals, job creation by region, development trends in Devens and elsewhere, increased development of market rate housing, and more.  </w:t>
      </w:r>
      <w:r w:rsidR="00F85803">
        <w:rPr>
          <w:sz w:val="24"/>
          <w:szCs w:val="24"/>
        </w:rPr>
        <w:t>He summarized the Report’s findings as positive overall</w:t>
      </w:r>
      <w:r w:rsidR="00C94191">
        <w:rPr>
          <w:sz w:val="24"/>
          <w:szCs w:val="24"/>
        </w:rPr>
        <w:t>, including the funding of 317 projects and the creation of 9,700 jobs throughout the Commonwealth</w:t>
      </w:r>
      <w:r w:rsidR="00F85803">
        <w:rPr>
          <w:sz w:val="24"/>
          <w:szCs w:val="24"/>
        </w:rPr>
        <w:t>.</w:t>
      </w:r>
    </w:p>
    <w:p w:rsidR="001106A9" w:rsidRDefault="001106A9" w:rsidP="00136AEF">
      <w:pPr>
        <w:contextualSpacing/>
        <w:jc w:val="both"/>
        <w:rPr>
          <w:sz w:val="24"/>
          <w:szCs w:val="24"/>
        </w:rPr>
      </w:pPr>
    </w:p>
    <w:p w:rsidR="001106A9" w:rsidRDefault="001106A9" w:rsidP="00136AEF">
      <w:pPr>
        <w:contextualSpacing/>
        <w:jc w:val="both"/>
        <w:rPr>
          <w:sz w:val="24"/>
          <w:szCs w:val="24"/>
        </w:rPr>
      </w:pPr>
    </w:p>
    <w:p w:rsidR="00321B2E" w:rsidRPr="00B43FAB" w:rsidRDefault="00321B2E" w:rsidP="00136AEF">
      <w:pPr>
        <w:pStyle w:val="BodyText"/>
        <w:keepNext/>
        <w:contextualSpacing/>
        <w:jc w:val="both"/>
        <w:rPr>
          <w:b/>
          <w:bCs/>
          <w:caps/>
          <w:u w:val="single"/>
        </w:rPr>
      </w:pPr>
      <w:r>
        <w:rPr>
          <w:b/>
          <w:bCs/>
          <w:caps/>
          <w:u w:val="single"/>
        </w:rPr>
        <w:t xml:space="preserve">MARKETING / </w:t>
      </w:r>
      <w:r w:rsidRPr="00B43FAB">
        <w:rPr>
          <w:b/>
          <w:bCs/>
          <w:caps/>
          <w:u w:val="single"/>
        </w:rPr>
        <w:t>Communications</w:t>
      </w:r>
    </w:p>
    <w:p w:rsidR="00321B2E" w:rsidRPr="00B43FAB" w:rsidRDefault="00321B2E" w:rsidP="00136AEF">
      <w:pPr>
        <w:pStyle w:val="BodyText"/>
        <w:keepNext/>
        <w:contextualSpacing/>
        <w:jc w:val="both"/>
        <w:rPr>
          <w:bCs/>
        </w:rPr>
      </w:pPr>
    </w:p>
    <w:p w:rsidR="00321B2E" w:rsidRPr="00B43FAB" w:rsidRDefault="001106A9" w:rsidP="00136AEF">
      <w:pPr>
        <w:pStyle w:val="BodyText"/>
        <w:tabs>
          <w:tab w:val="left" w:pos="360"/>
        </w:tabs>
        <w:contextualSpacing/>
        <w:jc w:val="both"/>
      </w:pPr>
      <w:r>
        <w:rPr>
          <w:b/>
          <w:bCs/>
        </w:rPr>
        <w:t>6</w:t>
      </w:r>
      <w:r w:rsidR="00321B2E" w:rsidRPr="00B43FAB">
        <w:rPr>
          <w:b/>
          <w:bCs/>
        </w:rPr>
        <w:t>.</w:t>
      </w:r>
      <w:r w:rsidR="00321B2E" w:rsidRPr="00B43FAB">
        <w:t xml:space="preserve">  </w:t>
      </w:r>
      <w:r w:rsidR="00321B2E" w:rsidRPr="00B43FAB">
        <w:rPr>
          <w:b/>
          <w:bCs/>
        </w:rPr>
        <w:t>Media Report (</w:t>
      </w:r>
      <w:r w:rsidR="001049A9">
        <w:rPr>
          <w:b/>
          <w:bCs/>
        </w:rPr>
        <w:t>September</w:t>
      </w:r>
      <w:r w:rsidR="00321B2E">
        <w:rPr>
          <w:b/>
          <w:bCs/>
        </w:rPr>
        <w:t xml:space="preserve"> 201</w:t>
      </w:r>
      <w:r>
        <w:rPr>
          <w:b/>
          <w:bCs/>
        </w:rPr>
        <w:t>9</w:t>
      </w:r>
      <w:r w:rsidR="00321B2E" w:rsidRPr="00B43FAB">
        <w:rPr>
          <w:b/>
          <w:bCs/>
        </w:rPr>
        <w:t>)</w:t>
      </w:r>
      <w:r w:rsidR="00321B2E" w:rsidRPr="00B43FAB">
        <w:t>.  For information</w:t>
      </w:r>
      <w:r w:rsidR="00321B2E">
        <w:t>al</w:t>
      </w:r>
      <w:r w:rsidR="00321B2E" w:rsidRPr="00B43FAB">
        <w:t xml:space="preserve"> purposes only, the Selected Press Clips, Media Report, and Web Statistics for </w:t>
      </w:r>
      <w:r w:rsidR="00321B2E">
        <w:t xml:space="preserve">the previous month </w:t>
      </w:r>
      <w:r w:rsidR="00321B2E" w:rsidRPr="00B43FAB">
        <w:t xml:space="preserve">are </w:t>
      </w:r>
      <w:r w:rsidR="00321B2E">
        <w:t>attached and made a part of the</w:t>
      </w:r>
      <w:r w:rsidR="00321B2E" w:rsidRPr="00B43FAB">
        <w:t xml:space="preserve"> minutes of this meeting.  No discussion of these items took place.</w:t>
      </w:r>
    </w:p>
    <w:p w:rsidR="00321B2E" w:rsidRDefault="00321B2E" w:rsidP="00136AEF">
      <w:pPr>
        <w:contextualSpacing/>
        <w:jc w:val="both"/>
        <w:rPr>
          <w:sz w:val="24"/>
          <w:szCs w:val="24"/>
        </w:rPr>
      </w:pPr>
    </w:p>
    <w:p w:rsidR="001106A9" w:rsidRPr="001106A9" w:rsidRDefault="001106A9" w:rsidP="00136AEF">
      <w:pPr>
        <w:pStyle w:val="BodyText"/>
        <w:keepNext/>
        <w:contextualSpacing/>
        <w:jc w:val="both"/>
        <w:rPr>
          <w:b/>
          <w:bCs/>
          <w:caps/>
          <w:u w:val="single"/>
        </w:rPr>
      </w:pPr>
      <w:r w:rsidRPr="001106A9">
        <w:rPr>
          <w:b/>
          <w:bCs/>
          <w:caps/>
          <w:u w:val="single"/>
        </w:rPr>
        <w:lastRenderedPageBreak/>
        <w:t>Finance programs</w:t>
      </w:r>
    </w:p>
    <w:p w:rsidR="001106A9" w:rsidRPr="001106A9" w:rsidRDefault="001106A9" w:rsidP="00136AEF">
      <w:pPr>
        <w:pStyle w:val="BodyText"/>
        <w:keepNext/>
        <w:contextualSpacing/>
        <w:jc w:val="both"/>
        <w:rPr>
          <w:bCs/>
        </w:rPr>
      </w:pPr>
    </w:p>
    <w:p w:rsidR="00AD3485" w:rsidRDefault="001106A9" w:rsidP="00136AEF">
      <w:pPr>
        <w:contextualSpacing/>
        <w:jc w:val="both"/>
        <w:rPr>
          <w:sz w:val="24"/>
          <w:szCs w:val="24"/>
        </w:rPr>
      </w:pPr>
      <w:r w:rsidRPr="001106A9">
        <w:rPr>
          <w:b/>
          <w:bCs/>
          <w:sz w:val="24"/>
          <w:szCs w:val="24"/>
        </w:rPr>
        <w:t>Updates from Chief Financial Officer and Executive Vice President, Finance Programs</w:t>
      </w:r>
      <w:r w:rsidRPr="001106A9">
        <w:rPr>
          <w:sz w:val="24"/>
          <w:szCs w:val="24"/>
        </w:rPr>
        <w:t xml:space="preserve">.  </w:t>
      </w:r>
      <w:r w:rsidR="002A57AD">
        <w:rPr>
          <w:sz w:val="24"/>
          <w:szCs w:val="24"/>
        </w:rPr>
        <w:t>Mr. Gerlin said the Agency has closed its books on the first two months of this fiscal year</w:t>
      </w:r>
      <w:r w:rsidR="009B0658">
        <w:rPr>
          <w:sz w:val="24"/>
          <w:szCs w:val="24"/>
        </w:rPr>
        <w:t>; he reported nothing unusual</w:t>
      </w:r>
      <w:r w:rsidR="002A57AD">
        <w:rPr>
          <w:sz w:val="24"/>
          <w:szCs w:val="24"/>
        </w:rPr>
        <w:t>.</w:t>
      </w:r>
      <w:r w:rsidR="009B0658">
        <w:rPr>
          <w:sz w:val="24"/>
          <w:szCs w:val="24"/>
        </w:rPr>
        <w:t xml:space="preserve">  </w:t>
      </w:r>
      <w:r w:rsidR="00087CC9">
        <w:rPr>
          <w:sz w:val="24"/>
          <w:szCs w:val="24"/>
        </w:rPr>
        <w:t xml:space="preserve">He stated that </w:t>
      </w:r>
      <w:r w:rsidR="009B0658">
        <w:rPr>
          <w:sz w:val="24"/>
          <w:szCs w:val="24"/>
        </w:rPr>
        <w:t>MassDevelopment has recently undergone an Information Technology (“IT”) assessment</w:t>
      </w:r>
      <w:r w:rsidR="00087CC9">
        <w:rPr>
          <w:sz w:val="24"/>
          <w:szCs w:val="24"/>
        </w:rPr>
        <w:t xml:space="preserve">, and a discussion ensued.  He confirmed that </w:t>
      </w:r>
      <w:r w:rsidR="009B0658">
        <w:rPr>
          <w:sz w:val="24"/>
          <w:szCs w:val="24"/>
        </w:rPr>
        <w:t>an internal Steering Committee is reviewing and discussing the comprehensive recommendations contained in the IT assessment report.  When Mr. Vincze suggested speaking with other agencies</w:t>
      </w:r>
      <w:r w:rsidR="00E443ED">
        <w:rPr>
          <w:sz w:val="24"/>
          <w:szCs w:val="24"/>
        </w:rPr>
        <w:t xml:space="preserve"> to coordinate efforts</w:t>
      </w:r>
      <w:r w:rsidR="00087CC9">
        <w:rPr>
          <w:sz w:val="24"/>
          <w:szCs w:val="24"/>
        </w:rPr>
        <w:t xml:space="preserve">, </w:t>
      </w:r>
      <w:r w:rsidR="009B0658">
        <w:rPr>
          <w:sz w:val="24"/>
          <w:szCs w:val="24"/>
        </w:rPr>
        <w:t xml:space="preserve">Ms. Liss agreed that MassDevelopment will align with the Commonwealth and others on whether and how to implement recommendations of the IT </w:t>
      </w:r>
      <w:r w:rsidR="00087CC9">
        <w:rPr>
          <w:sz w:val="24"/>
          <w:szCs w:val="24"/>
        </w:rPr>
        <w:t xml:space="preserve">assessment </w:t>
      </w:r>
      <w:r w:rsidR="009B0658">
        <w:rPr>
          <w:sz w:val="24"/>
          <w:szCs w:val="24"/>
        </w:rPr>
        <w:t>report.</w:t>
      </w:r>
      <w:r w:rsidR="00087CC9">
        <w:rPr>
          <w:sz w:val="24"/>
          <w:szCs w:val="24"/>
        </w:rPr>
        <w:t xml:space="preserve"> </w:t>
      </w:r>
      <w:r w:rsidR="00C94191">
        <w:rPr>
          <w:sz w:val="24"/>
          <w:szCs w:val="24"/>
        </w:rPr>
        <w:t xml:space="preserve">Mr. Gerlin advised that no estimate had yet been prepared regarding any capital requirements for additional IT equipment, and that the preliminary report concluded that the Agency’s cybersecurity measures are robust. </w:t>
      </w:r>
      <w:r w:rsidR="00FB70B1">
        <w:rPr>
          <w:sz w:val="24"/>
          <w:szCs w:val="24"/>
        </w:rPr>
        <w:t>After discussion, i</w:t>
      </w:r>
      <w:r w:rsidR="00087CC9">
        <w:rPr>
          <w:sz w:val="24"/>
          <w:szCs w:val="24"/>
        </w:rPr>
        <w:t xml:space="preserve">t was agreed that the Audit &amp; Administration Committee will review any changes the Agency proposes to make in this regard, and the Board will be kept apprised of these efforts.  </w:t>
      </w:r>
    </w:p>
    <w:p w:rsidR="00AD3485" w:rsidRDefault="00AD3485" w:rsidP="00136AEF">
      <w:pPr>
        <w:contextualSpacing/>
        <w:jc w:val="both"/>
        <w:rPr>
          <w:sz w:val="24"/>
          <w:szCs w:val="24"/>
        </w:rPr>
      </w:pPr>
    </w:p>
    <w:p w:rsidR="001106A9" w:rsidRDefault="00087CC9" w:rsidP="00136AEF">
      <w:pPr>
        <w:contextualSpacing/>
        <w:jc w:val="both"/>
        <w:rPr>
          <w:sz w:val="24"/>
          <w:szCs w:val="24"/>
        </w:rPr>
      </w:pPr>
      <w:r>
        <w:rPr>
          <w:sz w:val="24"/>
          <w:szCs w:val="24"/>
        </w:rPr>
        <w:t>Ms. Canter</w:t>
      </w:r>
      <w:r w:rsidR="00AD3485">
        <w:rPr>
          <w:sz w:val="24"/>
          <w:szCs w:val="24"/>
        </w:rPr>
        <w:t xml:space="preserve"> referred the Board to the materials</w:t>
      </w:r>
      <w:r>
        <w:rPr>
          <w:sz w:val="24"/>
          <w:szCs w:val="24"/>
        </w:rPr>
        <w:t xml:space="preserve"> in Tab 7</w:t>
      </w:r>
      <w:r w:rsidR="00AD3485">
        <w:rPr>
          <w:sz w:val="24"/>
          <w:szCs w:val="24"/>
        </w:rPr>
        <w:t>, which provide additional details regarding the matters in her report</w:t>
      </w:r>
      <w:r>
        <w:rPr>
          <w:sz w:val="24"/>
          <w:szCs w:val="24"/>
        </w:rPr>
        <w:t>.</w:t>
      </w:r>
    </w:p>
    <w:p w:rsidR="0034010F" w:rsidRDefault="0034010F" w:rsidP="00136AEF">
      <w:pPr>
        <w:contextualSpacing/>
        <w:jc w:val="both"/>
        <w:rPr>
          <w:sz w:val="24"/>
          <w:szCs w:val="24"/>
        </w:rPr>
      </w:pPr>
    </w:p>
    <w:p w:rsidR="00321B2E" w:rsidRDefault="0034010F" w:rsidP="00136AEF">
      <w:pPr>
        <w:contextualSpacing/>
        <w:jc w:val="both"/>
        <w:rPr>
          <w:sz w:val="24"/>
          <w:szCs w:val="24"/>
        </w:rPr>
      </w:pPr>
      <w:r w:rsidRPr="0034010F">
        <w:rPr>
          <w:b/>
          <w:sz w:val="24"/>
          <w:szCs w:val="24"/>
        </w:rPr>
        <w:t>7.  Fiscal Year End 2019 Closed Finance Programs Report.</w:t>
      </w:r>
      <w:r>
        <w:rPr>
          <w:sz w:val="24"/>
          <w:szCs w:val="24"/>
        </w:rPr>
        <w:t xml:space="preserve">  Ms. Canter </w:t>
      </w:r>
      <w:r w:rsidR="00FB70B1">
        <w:rPr>
          <w:sz w:val="24"/>
          <w:szCs w:val="24"/>
        </w:rPr>
        <w:t xml:space="preserve">called attention to this Report, noting it </w:t>
      </w:r>
      <w:r w:rsidR="00E443ED">
        <w:rPr>
          <w:sz w:val="24"/>
          <w:szCs w:val="24"/>
        </w:rPr>
        <w:t xml:space="preserve">accounts for </w:t>
      </w:r>
      <w:r w:rsidR="00FB70B1">
        <w:rPr>
          <w:sz w:val="24"/>
          <w:szCs w:val="24"/>
        </w:rPr>
        <w:t xml:space="preserve">every single project </w:t>
      </w:r>
      <w:r w:rsidR="00E443ED">
        <w:rPr>
          <w:sz w:val="24"/>
          <w:szCs w:val="24"/>
        </w:rPr>
        <w:t xml:space="preserve">that </w:t>
      </w:r>
      <w:r w:rsidR="00FB70B1">
        <w:rPr>
          <w:sz w:val="24"/>
          <w:szCs w:val="24"/>
        </w:rPr>
        <w:t xml:space="preserve">closed in FY2019.  She advised, briefly, that housing numbers are up and </w:t>
      </w:r>
      <w:r w:rsidR="00E443ED">
        <w:rPr>
          <w:sz w:val="24"/>
          <w:szCs w:val="24"/>
        </w:rPr>
        <w:t>lending reached “</w:t>
      </w:r>
      <w:r w:rsidR="00FB70B1">
        <w:rPr>
          <w:sz w:val="24"/>
          <w:szCs w:val="24"/>
        </w:rPr>
        <w:t>historic highs.</w:t>
      </w:r>
      <w:r w:rsidR="00E443ED">
        <w:rPr>
          <w:sz w:val="24"/>
          <w:szCs w:val="24"/>
        </w:rPr>
        <w:t>”</w:t>
      </w:r>
      <w:r w:rsidR="00FB70B1">
        <w:rPr>
          <w:sz w:val="24"/>
          <w:szCs w:val="24"/>
        </w:rPr>
        <w:t xml:space="preserve">  The Agency is very happy with the results.</w:t>
      </w:r>
    </w:p>
    <w:p w:rsidR="0034010F" w:rsidRDefault="0034010F" w:rsidP="00136AEF">
      <w:pPr>
        <w:contextualSpacing/>
        <w:jc w:val="both"/>
        <w:rPr>
          <w:sz w:val="24"/>
          <w:szCs w:val="24"/>
        </w:rPr>
      </w:pPr>
    </w:p>
    <w:p w:rsidR="0034010F" w:rsidRDefault="0034010F" w:rsidP="00136AEF">
      <w:pPr>
        <w:contextualSpacing/>
        <w:jc w:val="both"/>
        <w:rPr>
          <w:sz w:val="24"/>
          <w:szCs w:val="24"/>
        </w:rPr>
      </w:pPr>
    </w:p>
    <w:p w:rsidR="00321B2E" w:rsidRPr="00B43FAB" w:rsidRDefault="00321B2E" w:rsidP="00136AEF">
      <w:pPr>
        <w:pStyle w:val="BodyText"/>
        <w:keepNext/>
        <w:contextualSpacing/>
        <w:jc w:val="both"/>
        <w:rPr>
          <w:b/>
          <w:bCs/>
          <w:caps/>
          <w:u w:val="single"/>
        </w:rPr>
      </w:pPr>
      <w:r w:rsidRPr="00B43FAB">
        <w:rPr>
          <w:b/>
          <w:bCs/>
          <w:caps/>
          <w:u w:val="single"/>
        </w:rPr>
        <w:t>Bond Transactions</w:t>
      </w:r>
    </w:p>
    <w:p w:rsidR="00321B2E" w:rsidRPr="00B43FAB" w:rsidRDefault="00321B2E" w:rsidP="00136AEF">
      <w:pPr>
        <w:pStyle w:val="BodyText"/>
        <w:keepNext/>
        <w:contextualSpacing/>
        <w:jc w:val="both"/>
        <w:rPr>
          <w:b/>
          <w:bCs/>
        </w:rPr>
      </w:pPr>
    </w:p>
    <w:p w:rsidR="00321B2E" w:rsidRPr="00A91E0E" w:rsidRDefault="0034010F" w:rsidP="00136AEF">
      <w:pPr>
        <w:contextualSpacing/>
        <w:jc w:val="both"/>
        <w:rPr>
          <w:sz w:val="24"/>
          <w:szCs w:val="24"/>
        </w:rPr>
      </w:pPr>
      <w:r>
        <w:rPr>
          <w:b/>
          <w:bCs/>
          <w:sz w:val="24"/>
          <w:szCs w:val="24"/>
        </w:rPr>
        <w:t>8</w:t>
      </w:r>
      <w:r w:rsidR="00321B2E">
        <w:rPr>
          <w:b/>
          <w:bCs/>
          <w:sz w:val="24"/>
          <w:szCs w:val="24"/>
        </w:rPr>
        <w:t xml:space="preserve">.  </w:t>
      </w:r>
      <w:r w:rsidR="00321B2E" w:rsidRPr="00DF79CB">
        <w:rPr>
          <w:b/>
          <w:bCs/>
          <w:sz w:val="24"/>
          <w:szCs w:val="24"/>
        </w:rPr>
        <w:t>Bond Detail Memorandum</w:t>
      </w:r>
      <w:r w:rsidR="00321B2E" w:rsidRPr="00DF79CB">
        <w:rPr>
          <w:sz w:val="24"/>
          <w:szCs w:val="24"/>
        </w:rPr>
        <w:t>.  For information</w:t>
      </w:r>
      <w:r w:rsidR="00321B2E">
        <w:rPr>
          <w:sz w:val="24"/>
          <w:szCs w:val="24"/>
        </w:rPr>
        <w:t>al</w:t>
      </w:r>
      <w:r w:rsidR="00321B2E" w:rsidRPr="00DF79CB">
        <w:rPr>
          <w:sz w:val="24"/>
          <w:szCs w:val="24"/>
        </w:rPr>
        <w:t xml:space="preserve"> purposes</w:t>
      </w:r>
      <w:r w:rsidR="00321B2E">
        <w:rPr>
          <w:sz w:val="24"/>
          <w:szCs w:val="24"/>
        </w:rPr>
        <w:t xml:space="preserve"> only, the</w:t>
      </w:r>
      <w:r w:rsidR="00321B2E" w:rsidRPr="00DF79CB">
        <w:rPr>
          <w:sz w:val="24"/>
          <w:szCs w:val="24"/>
        </w:rPr>
        <w:t xml:space="preserve"> </w:t>
      </w:r>
      <w:r w:rsidR="00321B2E">
        <w:rPr>
          <w:sz w:val="24"/>
          <w:szCs w:val="24"/>
        </w:rPr>
        <w:t>Bond Memorandum and Summary</w:t>
      </w:r>
      <w:r w:rsidR="001049A9">
        <w:rPr>
          <w:sz w:val="24"/>
          <w:szCs w:val="24"/>
        </w:rPr>
        <w:t xml:space="preserve"> are </w:t>
      </w:r>
      <w:r w:rsidR="00321B2E">
        <w:rPr>
          <w:sz w:val="24"/>
          <w:szCs w:val="24"/>
        </w:rPr>
        <w:t>attached and made a part of the</w:t>
      </w:r>
      <w:r w:rsidR="00321B2E" w:rsidRPr="00DF79CB">
        <w:rPr>
          <w:sz w:val="24"/>
          <w:szCs w:val="24"/>
        </w:rPr>
        <w:t xml:space="preserve"> minutes of this meeting.</w:t>
      </w:r>
      <w:r w:rsidR="00321B2E">
        <w:rPr>
          <w:sz w:val="24"/>
          <w:szCs w:val="24"/>
        </w:rPr>
        <w:t xml:space="preserve">  Mr. Chilton reported there are no changes to the materials provided in the </w:t>
      </w:r>
      <w:r w:rsidR="001049A9">
        <w:rPr>
          <w:sz w:val="24"/>
          <w:szCs w:val="24"/>
        </w:rPr>
        <w:t xml:space="preserve">October </w:t>
      </w:r>
      <w:r w:rsidR="00321B2E">
        <w:rPr>
          <w:sz w:val="24"/>
          <w:szCs w:val="24"/>
        </w:rPr>
        <w:t xml:space="preserve">Board book.  </w:t>
      </w:r>
      <w:r w:rsidR="00321B2E" w:rsidRPr="00A91E0E">
        <w:rPr>
          <w:sz w:val="24"/>
          <w:szCs w:val="24"/>
        </w:rPr>
        <w:t xml:space="preserve">The </w:t>
      </w:r>
      <w:r w:rsidR="001049A9">
        <w:rPr>
          <w:sz w:val="24"/>
          <w:szCs w:val="24"/>
        </w:rPr>
        <w:t xml:space="preserve">Acting </w:t>
      </w:r>
      <w:r w:rsidR="00321B2E" w:rsidRPr="00A91E0E">
        <w:rPr>
          <w:sz w:val="24"/>
          <w:szCs w:val="24"/>
        </w:rPr>
        <w:t>Chair asked if there were any recusals on the upcoming bond votes, and there were none.</w:t>
      </w:r>
    </w:p>
    <w:p w:rsidR="00321B2E" w:rsidRDefault="00321B2E" w:rsidP="00136AEF">
      <w:pPr>
        <w:pStyle w:val="BodyText"/>
        <w:contextualSpacing/>
        <w:jc w:val="both"/>
      </w:pPr>
    </w:p>
    <w:p w:rsidR="00321B2E" w:rsidRDefault="00321B2E" w:rsidP="00136AEF">
      <w:pPr>
        <w:pStyle w:val="BodyText"/>
        <w:contextualSpacing/>
        <w:jc w:val="both"/>
      </w:pPr>
      <w:r>
        <w:t xml:space="preserve">The </w:t>
      </w:r>
      <w:r w:rsidR="001049A9">
        <w:t xml:space="preserve">Acting </w:t>
      </w:r>
      <w:r>
        <w:t xml:space="preserve">Chair then </w:t>
      </w:r>
      <w:r w:rsidRPr="007E2171">
        <w:t xml:space="preserve">advised that the Board would </w:t>
      </w:r>
      <w:r>
        <w:t xml:space="preserve">vote on the approvals and findings for the matters in </w:t>
      </w:r>
      <w:r w:rsidRPr="007E2171">
        <w:t>Tab</w:t>
      </w:r>
      <w:r>
        <w:t xml:space="preserve">s </w:t>
      </w:r>
      <w:r w:rsidR="001106A9">
        <w:t>9</w:t>
      </w:r>
      <w:r>
        <w:t xml:space="preserve"> – 1</w:t>
      </w:r>
      <w:r w:rsidR="001106A9">
        <w:t>2</w:t>
      </w:r>
      <w:r>
        <w:t xml:space="preserve">, </w:t>
      </w:r>
      <w:r w:rsidRPr="007E2171">
        <w:t>to be considered following the opportunity for discussion, pursuant to Section 8 of Chapter 23G of the General Laws, as amended</w:t>
      </w:r>
      <w:r>
        <w:t>.</w:t>
      </w:r>
    </w:p>
    <w:p w:rsidR="00110AA5" w:rsidRDefault="00110AA5" w:rsidP="00136AEF">
      <w:pPr>
        <w:pStyle w:val="BodyText"/>
        <w:contextualSpacing/>
        <w:jc w:val="both"/>
      </w:pPr>
    </w:p>
    <w:p w:rsidR="00321B2E" w:rsidRPr="001C7C2D" w:rsidRDefault="00321B2E" w:rsidP="00136AEF">
      <w:pPr>
        <w:keepNext/>
        <w:contextualSpacing/>
        <w:jc w:val="both"/>
        <w:rPr>
          <w:b/>
          <w:sz w:val="24"/>
          <w:szCs w:val="24"/>
          <w:u w:val="single"/>
        </w:rPr>
      </w:pPr>
      <w:r w:rsidRPr="001C7C2D">
        <w:rPr>
          <w:b/>
          <w:sz w:val="24"/>
          <w:szCs w:val="24"/>
          <w:u w:val="single"/>
        </w:rPr>
        <w:t xml:space="preserve">Bonds:  </w:t>
      </w:r>
      <w:r>
        <w:rPr>
          <w:b/>
          <w:sz w:val="24"/>
          <w:szCs w:val="24"/>
          <w:u w:val="single"/>
        </w:rPr>
        <w:t xml:space="preserve">Final </w:t>
      </w:r>
      <w:r w:rsidRPr="001C7C2D">
        <w:rPr>
          <w:b/>
          <w:sz w:val="24"/>
          <w:szCs w:val="24"/>
          <w:u w:val="single"/>
        </w:rPr>
        <w:t xml:space="preserve">Approvals </w:t>
      </w:r>
    </w:p>
    <w:p w:rsidR="00321B2E" w:rsidRDefault="00321B2E" w:rsidP="00136AEF">
      <w:pPr>
        <w:keepNext/>
        <w:contextualSpacing/>
        <w:jc w:val="both"/>
        <w:rPr>
          <w:sz w:val="24"/>
          <w:szCs w:val="24"/>
        </w:rPr>
      </w:pPr>
    </w:p>
    <w:p w:rsidR="00321B2E" w:rsidRPr="001C7C2D" w:rsidRDefault="00321B2E" w:rsidP="00136AEF">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w:t>
      </w:r>
    </w:p>
    <w:p w:rsidR="00321B2E" w:rsidRDefault="00321B2E" w:rsidP="00136AEF">
      <w:pPr>
        <w:pStyle w:val="BodyText"/>
        <w:keepNext/>
        <w:contextualSpacing/>
        <w:jc w:val="both"/>
      </w:pPr>
    </w:p>
    <w:p w:rsidR="00321B2E" w:rsidRPr="007E2171" w:rsidRDefault="001106A9" w:rsidP="00136AEF">
      <w:pPr>
        <w:pStyle w:val="BodyText"/>
        <w:contextualSpacing/>
        <w:jc w:val="both"/>
      </w:pPr>
      <w:r>
        <w:rPr>
          <w:b/>
          <w:bCs/>
        </w:rPr>
        <w:t>9</w:t>
      </w:r>
      <w:r w:rsidR="00321B2E" w:rsidRPr="007E2171">
        <w:rPr>
          <w:b/>
          <w:bCs/>
        </w:rPr>
        <w:t>.</w:t>
      </w:r>
      <w:r w:rsidR="00321B2E" w:rsidRPr="009249DE">
        <w:rPr>
          <w:bCs/>
        </w:rPr>
        <w:t xml:space="preserve">  </w:t>
      </w:r>
      <w:r w:rsidR="00321B2E">
        <w:t>U</w:t>
      </w:r>
      <w:r w:rsidR="00321B2E" w:rsidRPr="007E2171">
        <w:t>pon motion duly made and seconded</w:t>
      </w:r>
      <w:r w:rsidR="00321B2E">
        <w:t>,</w:t>
      </w:r>
      <w:r w:rsidR="00321B2E" w:rsidRPr="007E2171">
        <w:t xml:space="preserve"> </w:t>
      </w:r>
      <w:r w:rsidR="00321B2E">
        <w:t>by the directors present, it was, unanimously</w:t>
      </w:r>
    </w:p>
    <w:p w:rsidR="00321B2E" w:rsidRPr="007E2171" w:rsidRDefault="00321B2E" w:rsidP="00136AEF">
      <w:pPr>
        <w:pStyle w:val="BodyText"/>
        <w:contextualSpacing/>
        <w:jc w:val="both"/>
      </w:pPr>
    </w:p>
    <w:p w:rsidR="00321B2E" w:rsidRDefault="00321B2E" w:rsidP="00136AEF">
      <w:pPr>
        <w:pStyle w:val="BodyText"/>
        <w:contextualSpacing/>
        <w:jc w:val="both"/>
      </w:pPr>
      <w:r w:rsidRPr="007E2171">
        <w:rPr>
          <w:b/>
          <w:bCs/>
        </w:rPr>
        <w:lastRenderedPageBreak/>
        <w:t>VOTED:</w:t>
      </w:r>
      <w:r w:rsidRPr="007E2171">
        <w:t xml:space="preserve">  That the Board of Directors of Mass</w:t>
      </w:r>
      <w:r>
        <w:t xml:space="preserve">Development </w:t>
      </w:r>
      <w:r w:rsidRPr="007E2171">
        <w:t xml:space="preserve">approves and adopts the </w:t>
      </w:r>
      <w:r>
        <w:t xml:space="preserve">Official Action / Final Approval (“OA/FA”) </w:t>
      </w:r>
      <w:r w:rsidRPr="007E2171">
        <w:t>resolution</w:t>
      </w:r>
      <w:r w:rsidRPr="00AA0F6F">
        <w:t xml:space="preserve"> </w:t>
      </w:r>
      <w:r>
        <w:t>that is attached and made a part of these minutes</w:t>
      </w:r>
      <w:r w:rsidRPr="007E2171">
        <w:t xml:space="preserve"> regarding</w:t>
      </w:r>
      <w:r>
        <w:t>:</w:t>
      </w:r>
    </w:p>
    <w:p w:rsidR="00321B2E" w:rsidRDefault="00321B2E" w:rsidP="00136AEF">
      <w:pPr>
        <w:pStyle w:val="BodyText"/>
        <w:contextualSpacing/>
        <w:jc w:val="both"/>
      </w:pPr>
    </w:p>
    <w:p w:rsidR="00321B2E" w:rsidRDefault="00321B2E" w:rsidP="00136AEF">
      <w:pPr>
        <w:pStyle w:val="BodyText"/>
        <w:ind w:left="720" w:right="720"/>
        <w:contextualSpacing/>
        <w:jc w:val="both"/>
      </w:pPr>
      <w:r w:rsidRPr="007E2171">
        <w:t xml:space="preserve">a project of </w:t>
      </w:r>
      <w:r w:rsidR="00EC585D">
        <w:t>Heywood Healthcare, Inc.</w:t>
      </w:r>
      <w:r w:rsidR="00157998">
        <w:t xml:space="preserve"> </w:t>
      </w:r>
      <w:r>
        <w:t xml:space="preserve">in </w:t>
      </w:r>
      <w:r w:rsidR="00EC585D">
        <w:t>Athol, Gardner, and Petersham</w:t>
      </w:r>
      <w:r>
        <w:t xml:space="preserve">, </w:t>
      </w:r>
      <w:r w:rsidRPr="007E2171">
        <w:t>Massachusetts</w:t>
      </w:r>
      <w:r>
        <w:t>,</w:t>
      </w:r>
      <w:r w:rsidRPr="007E2171">
        <w:t xml:space="preserve"> </w:t>
      </w:r>
      <w:r>
        <w:t xml:space="preserve">for </w:t>
      </w:r>
      <w:r w:rsidRPr="007E2171">
        <w:t xml:space="preserve">the issuance of </w:t>
      </w:r>
      <w:r>
        <w:t xml:space="preserve">a 501(c)(3) Tax-Exempt Bond to finance such project </w:t>
      </w:r>
      <w:r w:rsidRPr="007E2171">
        <w:t>in an amount not to exceed $</w:t>
      </w:r>
      <w:r w:rsidR="00EC585D">
        <w:t>54</w:t>
      </w:r>
      <w:r>
        <w:t>,</w:t>
      </w:r>
      <w:r w:rsidR="001049A9">
        <w:t>0</w:t>
      </w:r>
      <w:r>
        <w:t>00,000.</w:t>
      </w:r>
    </w:p>
    <w:p w:rsidR="00321B2E" w:rsidRDefault="00321B2E" w:rsidP="00136AEF">
      <w:pPr>
        <w:pStyle w:val="BodyText"/>
        <w:contextualSpacing/>
        <w:jc w:val="both"/>
      </w:pPr>
    </w:p>
    <w:p w:rsidR="00321B2E" w:rsidRPr="007E2171" w:rsidRDefault="000E161B" w:rsidP="00136AEF">
      <w:pPr>
        <w:pStyle w:val="BodyText"/>
        <w:contextualSpacing/>
        <w:jc w:val="both"/>
      </w:pPr>
      <w:r>
        <w:rPr>
          <w:b/>
          <w:bCs/>
        </w:rPr>
        <w:t>10</w:t>
      </w:r>
      <w:r w:rsidR="00321B2E" w:rsidRPr="007E2171">
        <w:rPr>
          <w:b/>
          <w:bCs/>
        </w:rPr>
        <w:t>.</w:t>
      </w:r>
      <w:r w:rsidR="00321B2E" w:rsidRPr="009249DE">
        <w:rPr>
          <w:bCs/>
        </w:rPr>
        <w:t xml:space="preserve">  </w:t>
      </w:r>
      <w:r w:rsidR="00321B2E">
        <w:t>U</w:t>
      </w:r>
      <w:r w:rsidR="00321B2E" w:rsidRPr="007E2171">
        <w:t>pon motion duly made and seconded</w:t>
      </w:r>
      <w:r w:rsidR="00321B2E">
        <w:t>,</w:t>
      </w:r>
      <w:r w:rsidR="00321B2E" w:rsidRPr="007E2171">
        <w:t xml:space="preserve"> </w:t>
      </w:r>
      <w:r w:rsidR="00321B2E">
        <w:t>by the directors present, it was, unanimously</w:t>
      </w:r>
    </w:p>
    <w:p w:rsidR="00321B2E" w:rsidRPr="007E2171" w:rsidRDefault="00321B2E" w:rsidP="00136AEF">
      <w:pPr>
        <w:pStyle w:val="BodyText"/>
        <w:contextualSpacing/>
        <w:jc w:val="both"/>
      </w:pPr>
    </w:p>
    <w:p w:rsidR="00321B2E" w:rsidRDefault="00321B2E" w:rsidP="00136AEF">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w:t>
      </w:r>
      <w:r>
        <w:t xml:space="preserve">the OA/FA </w:t>
      </w:r>
      <w:r w:rsidRPr="007E2171">
        <w:t>resolution</w:t>
      </w:r>
      <w:r w:rsidRPr="00AA0F6F">
        <w:t xml:space="preserve"> </w:t>
      </w:r>
      <w:r>
        <w:t>that is attached and made a part of these minutes</w:t>
      </w:r>
      <w:r w:rsidRPr="007E2171">
        <w:t xml:space="preserve"> regarding</w:t>
      </w:r>
      <w:r>
        <w:t>:</w:t>
      </w:r>
    </w:p>
    <w:p w:rsidR="00321B2E" w:rsidRDefault="00321B2E" w:rsidP="00136AEF">
      <w:pPr>
        <w:pStyle w:val="BodyText"/>
        <w:contextualSpacing/>
        <w:jc w:val="both"/>
      </w:pPr>
    </w:p>
    <w:p w:rsidR="00321B2E" w:rsidRDefault="00321B2E" w:rsidP="00136AEF">
      <w:pPr>
        <w:pStyle w:val="BodyText"/>
        <w:ind w:left="720" w:right="720"/>
        <w:contextualSpacing/>
        <w:jc w:val="both"/>
      </w:pPr>
      <w:r w:rsidRPr="007E2171">
        <w:t xml:space="preserve">a project of </w:t>
      </w:r>
      <w:r w:rsidR="000E161B">
        <w:t>the Massachusetts Society for the Prevention of Cruelty to Animals</w:t>
      </w:r>
      <w:r>
        <w:t xml:space="preserve">, in </w:t>
      </w:r>
      <w:r w:rsidR="000E161B">
        <w:t>Boston and Barnstable (Centerville)</w:t>
      </w:r>
      <w:r>
        <w:t xml:space="preserve">, </w:t>
      </w:r>
      <w:r w:rsidRPr="007E2171">
        <w:t>Massachusetts</w:t>
      </w:r>
      <w:r>
        <w:t>,</w:t>
      </w:r>
      <w:r w:rsidRPr="007E2171">
        <w:t xml:space="preserve"> </w:t>
      </w:r>
      <w:r>
        <w:t xml:space="preserve">for </w:t>
      </w:r>
      <w:r w:rsidRPr="007E2171">
        <w:t xml:space="preserve">the issuance of </w:t>
      </w:r>
      <w:r>
        <w:t xml:space="preserve">a </w:t>
      </w:r>
      <w:r w:rsidR="000E161B">
        <w:t xml:space="preserve">501(c)(3) </w:t>
      </w:r>
      <w:r>
        <w:t xml:space="preserve">Tax-Exempt Bond to finance such project </w:t>
      </w:r>
      <w:r w:rsidRPr="007E2171">
        <w:t>in an amount not to exceed $</w:t>
      </w:r>
      <w:r w:rsidR="000E161B">
        <w:t>21,700</w:t>
      </w:r>
      <w:r>
        <w:t>,000.</w:t>
      </w:r>
    </w:p>
    <w:p w:rsidR="00321B2E" w:rsidRDefault="00321B2E" w:rsidP="00136AEF">
      <w:pPr>
        <w:pStyle w:val="BodyText"/>
        <w:contextualSpacing/>
        <w:jc w:val="both"/>
      </w:pPr>
    </w:p>
    <w:p w:rsidR="00321B2E" w:rsidRPr="007E2171" w:rsidRDefault="000E161B" w:rsidP="00136AEF">
      <w:pPr>
        <w:pStyle w:val="BodyText"/>
        <w:contextualSpacing/>
        <w:jc w:val="both"/>
      </w:pPr>
      <w:r>
        <w:rPr>
          <w:b/>
          <w:bCs/>
        </w:rPr>
        <w:t>11</w:t>
      </w:r>
      <w:r w:rsidR="00321B2E" w:rsidRPr="007E2171">
        <w:rPr>
          <w:b/>
          <w:bCs/>
        </w:rPr>
        <w:t>.</w:t>
      </w:r>
      <w:r w:rsidR="00321B2E" w:rsidRPr="009249DE">
        <w:rPr>
          <w:bCs/>
        </w:rPr>
        <w:t xml:space="preserve">  </w:t>
      </w:r>
      <w:r w:rsidR="00321B2E">
        <w:t>U</w:t>
      </w:r>
      <w:r w:rsidR="00321B2E" w:rsidRPr="007E2171">
        <w:t>pon motion duly made and seconded</w:t>
      </w:r>
      <w:r w:rsidR="00321B2E">
        <w:t>,</w:t>
      </w:r>
      <w:r w:rsidR="00321B2E" w:rsidRPr="007E2171">
        <w:t xml:space="preserve"> </w:t>
      </w:r>
      <w:r w:rsidR="00321B2E">
        <w:t>by the directors present, it was, unanimously</w:t>
      </w:r>
    </w:p>
    <w:p w:rsidR="00321B2E" w:rsidRPr="007E2171" w:rsidRDefault="00321B2E" w:rsidP="00136AEF">
      <w:pPr>
        <w:pStyle w:val="BodyText"/>
        <w:contextualSpacing/>
        <w:jc w:val="both"/>
      </w:pPr>
    </w:p>
    <w:p w:rsidR="00321B2E" w:rsidRDefault="00321B2E" w:rsidP="00136AEF">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rsidR="00321B2E" w:rsidRDefault="00321B2E" w:rsidP="00136AEF">
      <w:pPr>
        <w:pStyle w:val="BodyText"/>
        <w:contextualSpacing/>
        <w:jc w:val="both"/>
      </w:pPr>
    </w:p>
    <w:p w:rsidR="00321B2E" w:rsidRDefault="00321B2E" w:rsidP="00136AEF">
      <w:pPr>
        <w:pStyle w:val="BodyText"/>
        <w:ind w:left="720" w:right="720"/>
        <w:contextualSpacing/>
        <w:jc w:val="both"/>
      </w:pPr>
      <w:r w:rsidRPr="007E2171">
        <w:t xml:space="preserve">a project of </w:t>
      </w:r>
      <w:r w:rsidR="000E161B">
        <w:t>the Center for Human Development, Incorporated</w:t>
      </w:r>
      <w:r>
        <w:t xml:space="preserve">, in </w:t>
      </w:r>
      <w:r w:rsidR="000E161B">
        <w:t xml:space="preserve">several </w:t>
      </w:r>
      <w:r w:rsidRPr="007E2171">
        <w:t>Massachusetts</w:t>
      </w:r>
      <w:r w:rsidR="000E161B">
        <w:t xml:space="preserve"> locations</w:t>
      </w:r>
      <w:r>
        <w:t>,</w:t>
      </w:r>
      <w:r w:rsidRPr="007E2171">
        <w:t xml:space="preserve"> </w:t>
      </w:r>
      <w:r>
        <w:t xml:space="preserve">for </w:t>
      </w:r>
      <w:r w:rsidR="00273713">
        <w:t>the issuance of</w:t>
      </w:r>
      <w:r>
        <w:t xml:space="preserve"> </w:t>
      </w:r>
      <w:r w:rsidR="000E161B">
        <w:t xml:space="preserve">a </w:t>
      </w:r>
      <w:r>
        <w:t xml:space="preserve">501(c)(3) Tax-Exempt Bond to finance such project </w:t>
      </w:r>
      <w:r w:rsidRPr="007E2171">
        <w:t>in an amount not to exceed $</w:t>
      </w:r>
      <w:r>
        <w:t>4,</w:t>
      </w:r>
      <w:r w:rsidR="00273713">
        <w:t>000,</w:t>
      </w:r>
      <w:r>
        <w:t>000.</w:t>
      </w:r>
    </w:p>
    <w:p w:rsidR="00321B2E" w:rsidRDefault="00321B2E" w:rsidP="00136AEF">
      <w:pPr>
        <w:pStyle w:val="BodyText"/>
        <w:contextualSpacing/>
        <w:jc w:val="both"/>
      </w:pPr>
    </w:p>
    <w:p w:rsidR="000E161B" w:rsidRPr="001C7C2D" w:rsidRDefault="000E161B" w:rsidP="00136AEF">
      <w:pPr>
        <w:keepNext/>
        <w:contextualSpacing/>
        <w:jc w:val="both"/>
        <w:rPr>
          <w:b/>
          <w:sz w:val="24"/>
          <w:szCs w:val="24"/>
        </w:rPr>
      </w:pPr>
      <w:r>
        <w:rPr>
          <w:b/>
          <w:sz w:val="24"/>
          <w:szCs w:val="24"/>
        </w:rPr>
        <w:t>Final Approval Projects with Volume Cap Request</w:t>
      </w:r>
    </w:p>
    <w:p w:rsidR="000E161B" w:rsidRDefault="000E161B" w:rsidP="00136AEF">
      <w:pPr>
        <w:pStyle w:val="BodyText"/>
        <w:keepNext/>
        <w:contextualSpacing/>
        <w:jc w:val="both"/>
      </w:pPr>
    </w:p>
    <w:p w:rsidR="00273713" w:rsidRPr="007E2171" w:rsidRDefault="00273713" w:rsidP="00136AEF">
      <w:pPr>
        <w:pStyle w:val="BodyText"/>
        <w:contextualSpacing/>
        <w:jc w:val="both"/>
      </w:pPr>
      <w:r>
        <w:rPr>
          <w:b/>
          <w:bCs/>
        </w:rPr>
        <w:t>1</w:t>
      </w:r>
      <w:r w:rsidR="000E161B">
        <w:rPr>
          <w:b/>
          <w:bCs/>
        </w:rPr>
        <w:t>2</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273713" w:rsidRPr="007E2171" w:rsidRDefault="00273713" w:rsidP="00136AEF">
      <w:pPr>
        <w:pStyle w:val="BodyText"/>
        <w:contextualSpacing/>
        <w:jc w:val="both"/>
      </w:pPr>
    </w:p>
    <w:p w:rsidR="00273713" w:rsidRDefault="00273713" w:rsidP="00136AEF">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rsidR="00273713" w:rsidRDefault="00273713" w:rsidP="00136AEF">
      <w:pPr>
        <w:pStyle w:val="BodyText"/>
        <w:contextualSpacing/>
        <w:jc w:val="both"/>
      </w:pPr>
    </w:p>
    <w:p w:rsidR="00273713" w:rsidRDefault="00273713" w:rsidP="00136AEF">
      <w:pPr>
        <w:pStyle w:val="BodyText"/>
        <w:ind w:left="720" w:right="720"/>
        <w:contextualSpacing/>
        <w:jc w:val="both"/>
      </w:pPr>
      <w:r w:rsidRPr="007E2171">
        <w:t xml:space="preserve">a project of </w:t>
      </w:r>
      <w:r w:rsidR="000E161B">
        <w:t>Bersani Circle LLC</w:t>
      </w:r>
      <w:r>
        <w:t xml:space="preserve">, in </w:t>
      </w:r>
      <w:r w:rsidR="000E161B">
        <w:t>Quincy</w:t>
      </w:r>
      <w:r>
        <w:t xml:space="preserve">, </w:t>
      </w:r>
      <w:r w:rsidRPr="007E2171">
        <w:t>Massachusetts</w:t>
      </w:r>
      <w:r>
        <w:t>,</w:t>
      </w:r>
      <w:r w:rsidRPr="007E2171">
        <w:t xml:space="preserve"> </w:t>
      </w:r>
      <w:r>
        <w:t xml:space="preserve">for the issuance of a Tax-Exempt Bond to finance such project </w:t>
      </w:r>
      <w:r w:rsidRPr="007E2171">
        <w:t>in an amount not to exceed $</w:t>
      </w:r>
      <w:r w:rsidR="000E161B">
        <w:t>5,4</w:t>
      </w:r>
      <w:r>
        <w:t>00,000.</w:t>
      </w:r>
    </w:p>
    <w:p w:rsidR="00273713" w:rsidRDefault="00273713" w:rsidP="00136AEF">
      <w:pPr>
        <w:pStyle w:val="BodyText"/>
        <w:contextualSpacing/>
        <w:jc w:val="both"/>
      </w:pPr>
    </w:p>
    <w:p w:rsidR="00321B2E" w:rsidRPr="007E2171" w:rsidRDefault="00321B2E" w:rsidP="00136AEF">
      <w:pPr>
        <w:pStyle w:val="BodyText"/>
        <w:contextualSpacing/>
        <w:jc w:val="both"/>
      </w:pPr>
    </w:p>
    <w:p w:rsidR="00321B2E" w:rsidRPr="00FD4412" w:rsidRDefault="00321B2E" w:rsidP="00136AEF">
      <w:pPr>
        <w:keepNext/>
        <w:contextualSpacing/>
        <w:jc w:val="both"/>
        <w:rPr>
          <w:b/>
          <w:bCs/>
          <w:caps/>
          <w:sz w:val="24"/>
          <w:szCs w:val="24"/>
          <w:u w:val="single"/>
        </w:rPr>
      </w:pPr>
      <w:r w:rsidRPr="00FD4412">
        <w:rPr>
          <w:b/>
          <w:bCs/>
          <w:caps/>
          <w:sz w:val="24"/>
          <w:szCs w:val="24"/>
          <w:u w:val="single"/>
        </w:rPr>
        <w:t>Standing Board Committee Reports</w:t>
      </w:r>
    </w:p>
    <w:p w:rsidR="00321B2E" w:rsidRDefault="00321B2E" w:rsidP="00136AEF">
      <w:pPr>
        <w:pStyle w:val="BodyText"/>
        <w:keepNext/>
        <w:contextualSpacing/>
        <w:jc w:val="both"/>
      </w:pPr>
    </w:p>
    <w:p w:rsidR="00321B2E" w:rsidRPr="005E5D1A" w:rsidRDefault="00321B2E" w:rsidP="00136AEF">
      <w:pPr>
        <w:pStyle w:val="BodyText"/>
        <w:keepNext/>
        <w:contextualSpacing/>
        <w:jc w:val="both"/>
        <w:rPr>
          <w:b/>
          <w:i/>
          <w:u w:val="single"/>
        </w:rPr>
      </w:pPr>
      <w:r w:rsidRPr="005E5D1A">
        <w:rPr>
          <w:b/>
          <w:i/>
          <w:u w:val="single"/>
        </w:rPr>
        <w:t>Origination &amp; Credit Committee</w:t>
      </w:r>
    </w:p>
    <w:p w:rsidR="00321B2E" w:rsidRDefault="00321B2E" w:rsidP="00136AEF">
      <w:pPr>
        <w:pStyle w:val="BodyText"/>
        <w:keepNext/>
        <w:contextualSpacing/>
        <w:jc w:val="both"/>
      </w:pPr>
    </w:p>
    <w:p w:rsidR="00321B2E" w:rsidRDefault="009B5728" w:rsidP="00136AEF">
      <w:pPr>
        <w:pStyle w:val="BodyText"/>
        <w:tabs>
          <w:tab w:val="left" w:pos="7538"/>
        </w:tabs>
        <w:contextualSpacing/>
        <w:jc w:val="both"/>
        <w:rPr>
          <w:bCs/>
        </w:rPr>
      </w:pPr>
      <w:r>
        <w:rPr>
          <w:bCs/>
        </w:rPr>
        <w:t>Mr. Blake reported that t</w:t>
      </w:r>
      <w:r w:rsidR="00321B2E">
        <w:rPr>
          <w:bCs/>
        </w:rPr>
        <w:t xml:space="preserve">he Origination &amp; Credit Committee </w:t>
      </w:r>
      <w:r w:rsidR="000E161B">
        <w:rPr>
          <w:bCs/>
        </w:rPr>
        <w:t xml:space="preserve">did not </w:t>
      </w:r>
      <w:r w:rsidR="004730FB">
        <w:rPr>
          <w:bCs/>
        </w:rPr>
        <w:t>m</w:t>
      </w:r>
      <w:r w:rsidR="000E161B">
        <w:rPr>
          <w:bCs/>
        </w:rPr>
        <w:t>e</w:t>
      </w:r>
      <w:r w:rsidR="004730FB">
        <w:rPr>
          <w:bCs/>
        </w:rPr>
        <w:t xml:space="preserve">et </w:t>
      </w:r>
      <w:r w:rsidR="000E161B">
        <w:rPr>
          <w:bCs/>
        </w:rPr>
        <w:t>this month</w:t>
      </w:r>
      <w:r w:rsidR="00321B2E">
        <w:rPr>
          <w:bCs/>
        </w:rPr>
        <w:t>.</w:t>
      </w:r>
    </w:p>
    <w:p w:rsidR="000E161B" w:rsidRDefault="000E161B" w:rsidP="00136AEF">
      <w:pPr>
        <w:pStyle w:val="BodyText"/>
        <w:tabs>
          <w:tab w:val="left" w:pos="360"/>
        </w:tabs>
        <w:contextualSpacing/>
        <w:jc w:val="both"/>
        <w:rPr>
          <w:bCs/>
        </w:rPr>
      </w:pPr>
    </w:p>
    <w:p w:rsidR="00321B2E" w:rsidRPr="005E5D1A" w:rsidRDefault="00321B2E" w:rsidP="00136AEF">
      <w:pPr>
        <w:pStyle w:val="BodyText"/>
        <w:keepNext/>
        <w:ind w:right="720"/>
        <w:contextualSpacing/>
        <w:jc w:val="both"/>
        <w:rPr>
          <w:b/>
          <w:u w:val="single"/>
        </w:rPr>
      </w:pPr>
      <w:r w:rsidRPr="005E5D1A">
        <w:rPr>
          <w:b/>
          <w:u w:val="single"/>
        </w:rPr>
        <w:lastRenderedPageBreak/>
        <w:t>Lending</w:t>
      </w:r>
    </w:p>
    <w:p w:rsidR="00321B2E" w:rsidRPr="001661E6" w:rsidRDefault="00321B2E" w:rsidP="00136AEF">
      <w:pPr>
        <w:pStyle w:val="BodyText"/>
        <w:keepNext/>
        <w:ind w:right="720"/>
        <w:contextualSpacing/>
        <w:jc w:val="both"/>
      </w:pPr>
    </w:p>
    <w:p w:rsidR="00321B2E" w:rsidRDefault="00321B2E" w:rsidP="00136AEF">
      <w:pPr>
        <w:pStyle w:val="BodyText"/>
        <w:contextualSpacing/>
        <w:jc w:val="both"/>
      </w:pPr>
      <w:r>
        <w:rPr>
          <w:b/>
          <w:bCs/>
        </w:rPr>
        <w:t>1</w:t>
      </w:r>
      <w:r w:rsidR="00FF5F6D">
        <w:rPr>
          <w:b/>
          <w:bCs/>
        </w:rPr>
        <w:t>3</w:t>
      </w:r>
      <w:r w:rsidRPr="007C1E63">
        <w:rPr>
          <w:b/>
          <w:bCs/>
        </w:rPr>
        <w:t>.  Delegated Authority Report</w:t>
      </w:r>
      <w:r>
        <w:rPr>
          <w:b/>
          <w:bCs/>
        </w:rPr>
        <w:t xml:space="preserve"> for Loan Approvals (</w:t>
      </w:r>
      <w:r w:rsidR="00273713">
        <w:rPr>
          <w:b/>
          <w:bCs/>
        </w:rPr>
        <w:t xml:space="preserve">August </w:t>
      </w:r>
      <w:r>
        <w:rPr>
          <w:b/>
          <w:bCs/>
        </w:rPr>
        <w:t>201</w:t>
      </w:r>
      <w:r w:rsidR="00FF5F6D">
        <w:rPr>
          <w:b/>
          <w:bCs/>
        </w:rPr>
        <w:t>9</w:t>
      </w:r>
      <w:r>
        <w:rPr>
          <w:b/>
          <w:bCs/>
        </w:rPr>
        <w:t>)</w:t>
      </w:r>
      <w:r w:rsidRPr="00D75A6E">
        <w:rPr>
          <w:bCs/>
        </w:rPr>
        <w:t xml:space="preserve">.  </w:t>
      </w:r>
      <w:r>
        <w:t>F</w:t>
      </w:r>
      <w:r w:rsidRPr="007E2171">
        <w:t>or information</w:t>
      </w:r>
      <w:r>
        <w:t>al</w:t>
      </w:r>
      <w:r w:rsidRPr="007E2171">
        <w:t xml:space="preserve"> purposes only, the </w:t>
      </w:r>
      <w:r>
        <w:t>Delegated Authority Report regarding Loan Approvals is attached and made a part of the</w:t>
      </w:r>
      <w:r w:rsidRPr="007E2171">
        <w:t xml:space="preserve"> minutes of this meeting.  No discussion </w:t>
      </w:r>
      <w:r>
        <w:t>of</w:t>
      </w:r>
      <w:r w:rsidRPr="007E2171">
        <w:t xml:space="preserve"> the </w:t>
      </w:r>
      <w:r>
        <w:t xml:space="preserve">Report </w:t>
      </w:r>
      <w:r w:rsidRPr="007E2171">
        <w:t>took place.</w:t>
      </w:r>
    </w:p>
    <w:p w:rsidR="00321B2E" w:rsidRDefault="00321B2E" w:rsidP="00136AEF">
      <w:pPr>
        <w:pStyle w:val="BodyText"/>
        <w:jc w:val="both"/>
      </w:pPr>
    </w:p>
    <w:p w:rsidR="00273713" w:rsidRDefault="00273713" w:rsidP="00136AEF">
      <w:pPr>
        <w:pStyle w:val="BodyText"/>
        <w:jc w:val="both"/>
      </w:pPr>
      <w:r>
        <w:rPr>
          <w:b/>
        </w:rPr>
        <w:t>1</w:t>
      </w:r>
      <w:r w:rsidR="00FF5F6D">
        <w:rPr>
          <w:b/>
        </w:rPr>
        <w:t>4</w:t>
      </w:r>
      <w:r>
        <w:rPr>
          <w:b/>
        </w:rPr>
        <w:t xml:space="preserve">.  Minutes of Charter School </w:t>
      </w:r>
      <w:r w:rsidR="009B5728">
        <w:rPr>
          <w:b/>
        </w:rPr>
        <w:t xml:space="preserve">Loan Guarantee Fund </w:t>
      </w:r>
      <w:r>
        <w:rPr>
          <w:b/>
        </w:rPr>
        <w:t xml:space="preserve">Advisory Committee Meeting </w:t>
      </w:r>
      <w:r w:rsidRPr="005F2A37">
        <w:rPr>
          <w:b/>
        </w:rPr>
        <w:t>(</w:t>
      </w:r>
      <w:r w:rsidR="00FF5F6D">
        <w:rPr>
          <w:b/>
        </w:rPr>
        <w:t>September 18, 2018</w:t>
      </w:r>
      <w:r>
        <w:rPr>
          <w:b/>
        </w:rPr>
        <w:t>)</w:t>
      </w:r>
      <w:r w:rsidRPr="000C2AC0">
        <w:t xml:space="preserve">.  </w:t>
      </w:r>
      <w:r w:rsidR="00C1144F">
        <w:t>For informational purposes</w:t>
      </w:r>
      <w:r w:rsidRPr="007E2171">
        <w:t xml:space="preserve"> only, the </w:t>
      </w:r>
      <w:r>
        <w:t xml:space="preserve">approved </w:t>
      </w:r>
      <w:r w:rsidRPr="007E2171">
        <w:t xml:space="preserve">minutes of </w:t>
      </w:r>
      <w:r>
        <w:t xml:space="preserve">the </w:t>
      </w:r>
      <w:r w:rsidR="00FF5F6D">
        <w:t xml:space="preserve">September 18, 2018 </w:t>
      </w:r>
      <w:r>
        <w:t xml:space="preserve">Charter School </w:t>
      </w:r>
      <w:r w:rsidR="009B5728">
        <w:t xml:space="preserve">Loan Guarantee Fund </w:t>
      </w:r>
      <w:r>
        <w:t>Advisory Committee m</w:t>
      </w:r>
      <w:r w:rsidRPr="007E2171">
        <w:t>eeting</w:t>
      </w:r>
      <w:r w:rsidR="009B5728">
        <w:t xml:space="preserve"> are attached and mad</w:t>
      </w:r>
      <w:r>
        <w:t>e a part of the minutes of this meeting.  There was no discussion of these minutes.</w:t>
      </w:r>
    </w:p>
    <w:p w:rsidR="00273713" w:rsidRDefault="00273713" w:rsidP="00136AEF">
      <w:pPr>
        <w:pStyle w:val="BodyText"/>
        <w:jc w:val="both"/>
      </w:pPr>
    </w:p>
    <w:p w:rsidR="00FF5F6D" w:rsidRDefault="00FF5F6D" w:rsidP="00136AEF">
      <w:pPr>
        <w:pStyle w:val="BodyText"/>
        <w:jc w:val="both"/>
      </w:pPr>
      <w:r>
        <w:rPr>
          <w:b/>
        </w:rPr>
        <w:t xml:space="preserve">15.  Minutes of Emerging Technology Fund (“ETF”) Advisory Committee Meeting </w:t>
      </w:r>
      <w:r w:rsidRPr="005F2A37">
        <w:rPr>
          <w:b/>
        </w:rPr>
        <w:t>(</w:t>
      </w:r>
      <w:r>
        <w:rPr>
          <w:b/>
        </w:rPr>
        <w:t>June 5, 2019)</w:t>
      </w:r>
      <w:r w:rsidRPr="000C2AC0">
        <w:t xml:space="preserve">.  </w:t>
      </w:r>
      <w:r>
        <w:t>For informational purposes</w:t>
      </w:r>
      <w:r w:rsidRPr="007E2171">
        <w:t xml:space="preserve"> only, the </w:t>
      </w:r>
      <w:r>
        <w:t xml:space="preserve">approved </w:t>
      </w:r>
      <w:r w:rsidRPr="007E2171">
        <w:t xml:space="preserve">minutes of </w:t>
      </w:r>
      <w:r>
        <w:t>the June 5, 2019 ETF Advisory Committee m</w:t>
      </w:r>
      <w:r w:rsidRPr="007E2171">
        <w:t>eeting</w:t>
      </w:r>
      <w:r>
        <w:t xml:space="preserve"> are attached and made a part of the minutes of this meeting.  There was no discussion of these minutes.</w:t>
      </w:r>
    </w:p>
    <w:p w:rsidR="00FF5F6D" w:rsidRDefault="00FF5F6D" w:rsidP="00136AEF">
      <w:pPr>
        <w:pStyle w:val="BodyText"/>
        <w:jc w:val="both"/>
      </w:pPr>
    </w:p>
    <w:p w:rsidR="00321B2E" w:rsidRDefault="00321B2E" w:rsidP="00136AEF">
      <w:pPr>
        <w:pStyle w:val="BodyText"/>
        <w:keepNext/>
        <w:ind w:left="1440" w:hanging="1440"/>
        <w:jc w:val="both"/>
      </w:pPr>
      <w:r>
        <w:rPr>
          <w:b/>
        </w:rPr>
        <w:t>1</w:t>
      </w:r>
      <w:r w:rsidR="00FF5F6D">
        <w:rPr>
          <w:b/>
        </w:rPr>
        <w:t>6</w:t>
      </w:r>
      <w:r w:rsidRPr="00CB2029">
        <w:rPr>
          <w:b/>
        </w:rPr>
        <w:t xml:space="preserve">.  </w:t>
      </w:r>
      <w:r w:rsidRPr="00B92307">
        <w:rPr>
          <w:b/>
        </w:rPr>
        <w:t>VOTE</w:t>
      </w:r>
      <w:r>
        <w:rPr>
          <w:b/>
        </w:rPr>
        <w:t xml:space="preserve">  </w:t>
      </w:r>
      <w:r w:rsidRPr="00796375">
        <w:rPr>
          <w:b/>
        </w:rPr>
        <w:t>–</w:t>
      </w:r>
      <w:r>
        <w:rPr>
          <w:b/>
        </w:rPr>
        <w:t xml:space="preserve"> </w:t>
      </w:r>
      <w:r>
        <w:rPr>
          <w:b/>
        </w:rPr>
        <w:tab/>
      </w:r>
      <w:r w:rsidR="00FF5F6D">
        <w:rPr>
          <w:b/>
        </w:rPr>
        <w:t>MentorWorks Education Capital, LLC (</w:t>
      </w:r>
      <w:r w:rsidR="00273713">
        <w:rPr>
          <w:b/>
        </w:rPr>
        <w:t>Boston) – $</w:t>
      </w:r>
      <w:r w:rsidR="00FF5F6D">
        <w:rPr>
          <w:b/>
        </w:rPr>
        <w:t>1</w:t>
      </w:r>
      <w:r w:rsidR="00273713">
        <w:rPr>
          <w:b/>
        </w:rPr>
        <w:t xml:space="preserve">,000,000 </w:t>
      </w:r>
      <w:r w:rsidR="00FF5F6D">
        <w:rPr>
          <w:b/>
        </w:rPr>
        <w:t>ETF Loan</w:t>
      </w:r>
    </w:p>
    <w:p w:rsidR="00321B2E" w:rsidRDefault="00321B2E" w:rsidP="00136AEF">
      <w:pPr>
        <w:pStyle w:val="BodyText"/>
        <w:keepNext/>
        <w:jc w:val="both"/>
      </w:pPr>
    </w:p>
    <w:p w:rsidR="00321B2E" w:rsidRDefault="00273713" w:rsidP="00136AEF">
      <w:pPr>
        <w:pStyle w:val="BodyText"/>
        <w:jc w:val="both"/>
      </w:pPr>
      <w:r>
        <w:t xml:space="preserve">Mr. </w:t>
      </w:r>
      <w:r w:rsidR="00FF5F6D">
        <w:t>Kidston</w:t>
      </w:r>
      <w:r>
        <w:t xml:space="preserve"> described this request for a $</w:t>
      </w:r>
      <w:r w:rsidR="00FF5F6D">
        <w:t>1</w:t>
      </w:r>
      <w:r>
        <w:t xml:space="preserve"> million </w:t>
      </w:r>
      <w:r w:rsidR="00FF5F6D">
        <w:t>ETF Loan</w:t>
      </w:r>
      <w:r w:rsidR="00427E06">
        <w:t xml:space="preserve"> to provide working capital (term financing) to support the growth of this company and the salaries of </w:t>
      </w:r>
      <w:r w:rsidR="00E85DDE">
        <w:t xml:space="preserve">up to 19 </w:t>
      </w:r>
      <w:r w:rsidR="00427E06">
        <w:t>new full-time employees.  MentorWorks has developed a platform that enables student</w:t>
      </w:r>
      <w:r w:rsidR="00F41EB0">
        <w:t>s</w:t>
      </w:r>
      <w:r w:rsidR="00427E06">
        <w:t xml:space="preserve"> to fund higher education</w:t>
      </w:r>
      <w:r w:rsidR="00633B08">
        <w:t>;</w:t>
      </w:r>
      <w:r w:rsidR="00427E06">
        <w:t xml:space="preserve"> it provides an altern</w:t>
      </w:r>
      <w:r w:rsidR="00E85DDE">
        <w:t>ative model of education financing</w:t>
      </w:r>
      <w:r w:rsidR="00427E06">
        <w:t xml:space="preserve"> that incorporates career mentorship and professional </w:t>
      </w:r>
      <w:r w:rsidR="00F41EB0">
        <w:t xml:space="preserve">networking.  </w:t>
      </w:r>
      <w:r w:rsidR="00633B08">
        <w:t>In addition to unique financing</w:t>
      </w:r>
      <w:r w:rsidR="00E27B4B">
        <w:t xml:space="preserve"> (through Income Share Agreements)</w:t>
      </w:r>
      <w:r w:rsidR="00633B08">
        <w:t xml:space="preserve">, </w:t>
      </w:r>
      <w:r w:rsidR="00F41EB0">
        <w:t xml:space="preserve">MentorWorks partners each student with an established professional as a mentor </w:t>
      </w:r>
      <w:r w:rsidR="00633B08">
        <w:t xml:space="preserve">and provides students with access to proprietary networking. </w:t>
      </w:r>
      <w:r w:rsidR="000D3AA8">
        <w:t xml:space="preserve"> Mr. Kidston shared certain details of the terms of the transaction</w:t>
      </w:r>
      <w:r w:rsidR="00F052EE">
        <w:t xml:space="preserve"> and the principals involved.  </w:t>
      </w:r>
      <w:r w:rsidR="00321B2E">
        <w:t xml:space="preserve">The </w:t>
      </w:r>
      <w:r>
        <w:t xml:space="preserve">Acting </w:t>
      </w:r>
      <w:r w:rsidR="00321B2E">
        <w:t xml:space="preserve">Chair </w:t>
      </w:r>
      <w:r w:rsidR="00321B2E" w:rsidRPr="007E2171">
        <w:t xml:space="preserve">asked for a vote and, </w:t>
      </w:r>
      <w:r w:rsidR="00321B2E">
        <w:t xml:space="preserve">upon motion duly made and seconded, </w:t>
      </w:r>
      <w:r w:rsidR="00321B2E" w:rsidRPr="00B6662B">
        <w:t>by the directors present, it was, unanimously</w:t>
      </w:r>
    </w:p>
    <w:p w:rsidR="00321B2E" w:rsidRPr="007E2171" w:rsidRDefault="00321B2E" w:rsidP="00136AEF">
      <w:pPr>
        <w:pStyle w:val="BodyText"/>
        <w:jc w:val="both"/>
        <w:rPr>
          <w:bCs/>
        </w:rPr>
      </w:pPr>
    </w:p>
    <w:p w:rsidR="00321B2E" w:rsidRPr="007E2171" w:rsidRDefault="00321B2E" w:rsidP="00136AEF">
      <w:pPr>
        <w:pStyle w:val="BodyText"/>
        <w:jc w:val="both"/>
      </w:pPr>
      <w:r w:rsidRPr="007E2171">
        <w:rPr>
          <w:b/>
        </w:rPr>
        <w:t>VOTED:</w:t>
      </w:r>
      <w:r w:rsidRPr="007E2171">
        <w:t xml:space="preserve">  That the Board of Directors of Mass</w:t>
      </w:r>
      <w:r>
        <w:t>Development approves the $</w:t>
      </w:r>
      <w:r w:rsidR="00633B08">
        <w:t>1</w:t>
      </w:r>
      <w:r w:rsidR="00D831E0">
        <w:t xml:space="preserve">,000,000 </w:t>
      </w:r>
      <w:r w:rsidR="00633B08">
        <w:t>ETF Loan to MentorWorks Education Capital, LLC</w:t>
      </w:r>
      <w:r>
        <w:t xml:space="preserve">, as outlined in the memorandum and vote dated </w:t>
      </w:r>
      <w:r w:rsidR="00E661B2">
        <w:t>October 10, 2019</w:t>
      </w:r>
      <w:r w:rsidRPr="007E2171">
        <w:t xml:space="preserve">, </w:t>
      </w:r>
      <w:r>
        <w:t>that are attached and made a part of the</w:t>
      </w:r>
      <w:r w:rsidRPr="007E2171">
        <w:t xml:space="preserve"> minutes of this meeti</w:t>
      </w:r>
      <w:r>
        <w:t>ng.</w:t>
      </w:r>
    </w:p>
    <w:p w:rsidR="00321B2E" w:rsidRDefault="00321B2E" w:rsidP="00136AEF">
      <w:pPr>
        <w:pStyle w:val="BodyText"/>
        <w:jc w:val="both"/>
      </w:pPr>
    </w:p>
    <w:p w:rsidR="00D831E0" w:rsidRDefault="005F628A" w:rsidP="00136AEF">
      <w:pPr>
        <w:pStyle w:val="BodyText"/>
        <w:keepNext/>
        <w:ind w:left="1440" w:hanging="1440"/>
        <w:jc w:val="both"/>
      </w:pPr>
      <w:r>
        <w:rPr>
          <w:b/>
        </w:rPr>
        <w:t>17</w:t>
      </w:r>
      <w:r w:rsidR="00D831E0" w:rsidRPr="00CB2029">
        <w:rPr>
          <w:b/>
        </w:rPr>
        <w:t xml:space="preserve">.  </w:t>
      </w:r>
      <w:r w:rsidR="00D831E0" w:rsidRPr="00B92307">
        <w:rPr>
          <w:b/>
        </w:rPr>
        <w:t>VOTE</w:t>
      </w:r>
      <w:r w:rsidR="00D831E0">
        <w:rPr>
          <w:b/>
        </w:rPr>
        <w:t xml:space="preserve">  </w:t>
      </w:r>
      <w:r w:rsidR="00D831E0" w:rsidRPr="00796375">
        <w:rPr>
          <w:b/>
        </w:rPr>
        <w:t>–</w:t>
      </w:r>
      <w:r w:rsidR="00D831E0">
        <w:rPr>
          <w:b/>
        </w:rPr>
        <w:tab/>
      </w:r>
      <w:r>
        <w:rPr>
          <w:b/>
        </w:rPr>
        <w:t xml:space="preserve">59 Fountain Framingham Owner LLC (Framingham) </w:t>
      </w:r>
      <w:r w:rsidR="00D831E0">
        <w:rPr>
          <w:b/>
        </w:rPr>
        <w:t>– $</w:t>
      </w:r>
      <w:r>
        <w:rPr>
          <w:b/>
        </w:rPr>
        <w:t>2</w:t>
      </w:r>
      <w:r w:rsidR="00D831E0">
        <w:rPr>
          <w:b/>
        </w:rPr>
        <w:t>,</w:t>
      </w:r>
      <w:r>
        <w:rPr>
          <w:b/>
        </w:rPr>
        <w:t>5</w:t>
      </w:r>
      <w:r w:rsidR="00D831E0">
        <w:rPr>
          <w:b/>
        </w:rPr>
        <w:t xml:space="preserve">00,000 </w:t>
      </w:r>
      <w:r>
        <w:rPr>
          <w:b/>
        </w:rPr>
        <w:t>Construction Loan Participation</w:t>
      </w:r>
    </w:p>
    <w:p w:rsidR="00D831E0" w:rsidRDefault="00D831E0" w:rsidP="00136AEF">
      <w:pPr>
        <w:pStyle w:val="BodyText"/>
        <w:keepNext/>
        <w:jc w:val="both"/>
      </w:pPr>
    </w:p>
    <w:p w:rsidR="00D831E0" w:rsidRDefault="00D831E0" w:rsidP="00136AEF">
      <w:pPr>
        <w:pStyle w:val="BodyText"/>
        <w:jc w:val="both"/>
      </w:pPr>
      <w:r>
        <w:t xml:space="preserve">Mr. </w:t>
      </w:r>
      <w:r w:rsidR="005F628A">
        <w:t xml:space="preserve">Angel </w:t>
      </w:r>
      <w:r>
        <w:t>described this request for a $</w:t>
      </w:r>
      <w:r w:rsidR="005F628A">
        <w:t>2.5</w:t>
      </w:r>
      <w:r>
        <w:t xml:space="preserve"> million </w:t>
      </w:r>
      <w:r w:rsidR="005F628A">
        <w:t xml:space="preserve">construction </w:t>
      </w:r>
      <w:r>
        <w:t xml:space="preserve">loan </w:t>
      </w:r>
      <w:r w:rsidR="005F628A">
        <w:t xml:space="preserve">participation with </w:t>
      </w:r>
      <w:r w:rsidR="00F052EE">
        <w:t>Avidia Bank</w:t>
      </w:r>
      <w:r w:rsidR="00A6711C">
        <w:t>,</w:t>
      </w:r>
      <w:r w:rsidR="00F052EE">
        <w:t xml:space="preserve"> the lead lender</w:t>
      </w:r>
      <w:r w:rsidR="00A6711C">
        <w:t>,</w:t>
      </w:r>
      <w:r w:rsidR="00F052EE">
        <w:t xml:space="preserve"> and two other banks</w:t>
      </w:r>
      <w:r w:rsidR="005F628A">
        <w:t>, the proceeds of which will assist the redevelopment of a former industrial mill building in downtown Framingham into 258 units of rental housing (</w:t>
      </w:r>
      <w:r w:rsidR="00FF0F3B">
        <w:t xml:space="preserve">232 market rate units and 26 affordable units, </w:t>
      </w:r>
      <w:r w:rsidR="005F628A">
        <w:t xml:space="preserve">including 160 loft-style apartments), less than half a mile from a commuter rail station.  The </w:t>
      </w:r>
      <w:r w:rsidR="00FF0F3B">
        <w:t xml:space="preserve">complex </w:t>
      </w:r>
      <w:r w:rsidR="005F628A">
        <w:t xml:space="preserve">will also include </w:t>
      </w:r>
      <w:r w:rsidR="00FF0F3B">
        <w:t xml:space="preserve">a two-level parking garage, a resort-style pool deck in a center courtyard, and an amenity center that will include a fitness center, yoga studio, community meeting space, </w:t>
      </w:r>
      <w:r w:rsidR="00FF0F3B">
        <w:lastRenderedPageBreak/>
        <w:t xml:space="preserve">and gallery/event space.  </w:t>
      </w:r>
      <w:r w:rsidR="00F052EE">
        <w:t>Mr. Angel advised that this transaction may need to switch to a fixed rate when Avidia Bank exits the deal in the fifth year</w:t>
      </w:r>
      <w:r w:rsidR="00B12282">
        <w:t xml:space="preserve"> and he wanted to make clear that today’s request includes authority to do so, should it become necessary.  </w:t>
      </w:r>
      <w:r>
        <w:t xml:space="preserve">The Acting Chair </w:t>
      </w:r>
      <w:r w:rsidRPr="007E2171">
        <w:t xml:space="preserve">asked for a vote and, </w:t>
      </w:r>
      <w:r>
        <w:t xml:space="preserve">upon motion duly made and seconded, </w:t>
      </w:r>
      <w:r w:rsidRPr="00B6662B">
        <w:t>by the directors present, it was, unanimously</w:t>
      </w:r>
    </w:p>
    <w:p w:rsidR="00D831E0" w:rsidRPr="007E2171" w:rsidRDefault="00D831E0" w:rsidP="00136AEF">
      <w:pPr>
        <w:pStyle w:val="BodyText"/>
        <w:jc w:val="both"/>
        <w:rPr>
          <w:bCs/>
        </w:rPr>
      </w:pPr>
    </w:p>
    <w:p w:rsidR="00D831E0" w:rsidRPr="007E2171" w:rsidRDefault="00D831E0" w:rsidP="00136AEF">
      <w:pPr>
        <w:pStyle w:val="BodyText"/>
        <w:jc w:val="both"/>
      </w:pPr>
      <w:r w:rsidRPr="007E2171">
        <w:rPr>
          <w:b/>
        </w:rPr>
        <w:t>VOTED:</w:t>
      </w:r>
      <w:r w:rsidRPr="007E2171">
        <w:t xml:space="preserve">  That the Board of Directors of Mass</w:t>
      </w:r>
      <w:r>
        <w:t>Development approves the $</w:t>
      </w:r>
      <w:r w:rsidR="00FF0F3B">
        <w:t xml:space="preserve">2,500,000 construction </w:t>
      </w:r>
      <w:r w:rsidR="008447FE">
        <w:t xml:space="preserve">loan </w:t>
      </w:r>
      <w:r w:rsidR="00FF0F3B">
        <w:t xml:space="preserve">participation </w:t>
      </w:r>
      <w:r w:rsidR="008447FE">
        <w:t xml:space="preserve">to </w:t>
      </w:r>
      <w:r w:rsidR="00FF0F3B">
        <w:t>59 Fountain Framingham Owner LLC</w:t>
      </w:r>
      <w:r>
        <w:t xml:space="preserve">, as outlined in the memorandum and vote dated </w:t>
      </w:r>
      <w:r w:rsidR="00E661B2">
        <w:t>October 10, 2019</w:t>
      </w:r>
      <w:r w:rsidRPr="007E2171">
        <w:t xml:space="preserve">, </w:t>
      </w:r>
      <w:r>
        <w:t>that are attached and made a part of the</w:t>
      </w:r>
      <w:r w:rsidRPr="007E2171">
        <w:t xml:space="preserve"> minutes of this meeti</w:t>
      </w:r>
      <w:r>
        <w:t>ng.</w:t>
      </w:r>
    </w:p>
    <w:p w:rsidR="00D831E0" w:rsidRDefault="00D831E0" w:rsidP="00136AEF">
      <w:pPr>
        <w:pStyle w:val="BodyText"/>
        <w:jc w:val="both"/>
      </w:pPr>
    </w:p>
    <w:p w:rsidR="00321B2E" w:rsidRPr="005E5D1A" w:rsidRDefault="00321B2E" w:rsidP="00136AEF">
      <w:pPr>
        <w:pStyle w:val="BodyText"/>
        <w:keepNext/>
        <w:ind w:right="720"/>
        <w:contextualSpacing/>
        <w:jc w:val="both"/>
        <w:rPr>
          <w:b/>
          <w:u w:val="single"/>
        </w:rPr>
      </w:pPr>
      <w:r>
        <w:rPr>
          <w:b/>
          <w:u w:val="single"/>
        </w:rPr>
        <w:t>Community Development</w:t>
      </w:r>
    </w:p>
    <w:p w:rsidR="00321B2E" w:rsidRDefault="00321B2E" w:rsidP="00136AEF">
      <w:pPr>
        <w:pStyle w:val="BodyText"/>
        <w:keepNext/>
        <w:jc w:val="both"/>
      </w:pPr>
    </w:p>
    <w:p w:rsidR="008447FE" w:rsidRDefault="00424781" w:rsidP="00136AEF">
      <w:pPr>
        <w:pStyle w:val="BodyText"/>
        <w:jc w:val="both"/>
      </w:pPr>
      <w:r>
        <w:rPr>
          <w:b/>
        </w:rPr>
        <w:t>18</w:t>
      </w:r>
      <w:r w:rsidR="008447FE">
        <w:rPr>
          <w:b/>
        </w:rPr>
        <w:t xml:space="preserve">.  Minutes of Cultural Facilities Fund Advisory Committee Meeting </w:t>
      </w:r>
      <w:r w:rsidR="008447FE" w:rsidRPr="005F2A37">
        <w:rPr>
          <w:b/>
        </w:rPr>
        <w:t>(</w:t>
      </w:r>
      <w:r w:rsidR="008447FE">
        <w:rPr>
          <w:b/>
        </w:rPr>
        <w:t xml:space="preserve">April </w:t>
      </w:r>
      <w:r>
        <w:rPr>
          <w:b/>
        </w:rPr>
        <w:t>24</w:t>
      </w:r>
      <w:r w:rsidR="008447FE">
        <w:rPr>
          <w:b/>
        </w:rPr>
        <w:t>, 201</w:t>
      </w:r>
      <w:r>
        <w:rPr>
          <w:b/>
        </w:rPr>
        <w:t>9</w:t>
      </w:r>
      <w:r w:rsidR="008447FE">
        <w:rPr>
          <w:b/>
        </w:rPr>
        <w:t>)</w:t>
      </w:r>
      <w:r w:rsidR="008447FE" w:rsidRPr="000C2AC0">
        <w:t xml:space="preserve">.  </w:t>
      </w:r>
      <w:r w:rsidR="00C1144F">
        <w:t>For informational purposes</w:t>
      </w:r>
      <w:r w:rsidR="008447FE" w:rsidRPr="007E2171">
        <w:t xml:space="preserve"> only, the </w:t>
      </w:r>
      <w:r w:rsidR="008447FE">
        <w:t xml:space="preserve">approved </w:t>
      </w:r>
      <w:r w:rsidR="008447FE" w:rsidRPr="007E2171">
        <w:t xml:space="preserve">minutes of </w:t>
      </w:r>
      <w:r w:rsidR="008447FE">
        <w:t xml:space="preserve">the April </w:t>
      </w:r>
      <w:r>
        <w:t xml:space="preserve">24, 2019 </w:t>
      </w:r>
      <w:r w:rsidR="008447FE">
        <w:t>Cultural Facilities Fund Advisory Committee m</w:t>
      </w:r>
      <w:r w:rsidR="008447FE" w:rsidRPr="007E2171">
        <w:t>eeting</w:t>
      </w:r>
      <w:r w:rsidR="008447FE">
        <w:t xml:space="preserve"> are attached and made a part of the minutes of this meeting.  There was no discussion of these minutes.</w:t>
      </w:r>
    </w:p>
    <w:p w:rsidR="008447FE" w:rsidRDefault="008447FE" w:rsidP="00136AEF">
      <w:pPr>
        <w:pStyle w:val="BodyText"/>
        <w:jc w:val="both"/>
      </w:pPr>
    </w:p>
    <w:p w:rsidR="00321B2E" w:rsidRDefault="00424781" w:rsidP="00136AEF">
      <w:pPr>
        <w:pStyle w:val="BodyText"/>
        <w:keepNext/>
        <w:ind w:left="1440" w:hanging="1440"/>
        <w:jc w:val="both"/>
      </w:pPr>
      <w:r>
        <w:rPr>
          <w:b/>
        </w:rPr>
        <w:t>19</w:t>
      </w:r>
      <w:r w:rsidR="00321B2E" w:rsidRPr="00030452">
        <w:rPr>
          <w:b/>
        </w:rPr>
        <w:t>.  VOTE –</w:t>
      </w:r>
      <w:r w:rsidR="00321B2E">
        <w:rPr>
          <w:b/>
        </w:rPr>
        <w:t xml:space="preserve"> </w:t>
      </w:r>
      <w:r w:rsidR="008447FE">
        <w:rPr>
          <w:b/>
        </w:rPr>
        <w:t xml:space="preserve">Cultural Facilities Fund – Approval of </w:t>
      </w:r>
      <w:r>
        <w:rPr>
          <w:b/>
        </w:rPr>
        <w:t xml:space="preserve">Round 12 </w:t>
      </w:r>
      <w:r w:rsidR="008447FE">
        <w:rPr>
          <w:b/>
        </w:rPr>
        <w:t>Guidelines</w:t>
      </w:r>
    </w:p>
    <w:p w:rsidR="00321B2E" w:rsidRDefault="00321B2E" w:rsidP="00136AEF">
      <w:pPr>
        <w:pStyle w:val="BodyText"/>
        <w:keepNext/>
        <w:jc w:val="both"/>
      </w:pPr>
    </w:p>
    <w:p w:rsidR="00321B2E" w:rsidRPr="007E2171" w:rsidRDefault="008447FE" w:rsidP="00136AEF">
      <w:pPr>
        <w:pStyle w:val="BodyText"/>
        <w:jc w:val="both"/>
        <w:rPr>
          <w:bCs/>
        </w:rPr>
      </w:pPr>
      <w:r>
        <w:t xml:space="preserve">Mr. Calnan </w:t>
      </w:r>
      <w:r w:rsidR="00B12282">
        <w:t xml:space="preserve">presented </w:t>
      </w:r>
      <w:r>
        <w:t>this request to approve the funding and Guidelines for the Cultural Facilities Fund Grant</w:t>
      </w:r>
      <w:r w:rsidR="004730FB">
        <w:t>s</w:t>
      </w:r>
      <w:r>
        <w:t xml:space="preserve"> Round 1</w:t>
      </w:r>
      <w:r w:rsidR="00424781">
        <w:t>2</w:t>
      </w:r>
      <w:r>
        <w:t>, contingent</w:t>
      </w:r>
      <w:r w:rsidR="004730FB">
        <w:t xml:space="preserve"> </w:t>
      </w:r>
      <w:r>
        <w:t xml:space="preserve">upon receipt of funds from the Commonwealth for this purpose.  He described briefly </w:t>
      </w:r>
      <w:r w:rsidR="00B12282">
        <w:t>the four proposed changes to the Guidelines in this Round</w:t>
      </w:r>
      <w:r w:rsidR="00960B78">
        <w:t xml:space="preserve">, involving:  </w:t>
      </w:r>
      <w:r w:rsidR="00AD3485">
        <w:t xml:space="preserve">advise based on square footage of facilities being studied for </w:t>
      </w:r>
      <w:r w:rsidR="00960B78">
        <w:t xml:space="preserve">systems replacements; </w:t>
      </w:r>
      <w:r w:rsidR="00AD3485">
        <w:t xml:space="preserve">making legal costs and fees </w:t>
      </w:r>
      <w:r w:rsidR="00960B78">
        <w:t xml:space="preserve">ineligible </w:t>
      </w:r>
      <w:r w:rsidR="00AD3485">
        <w:t>for grant funding</w:t>
      </w:r>
      <w:r w:rsidR="00960B78">
        <w:t xml:space="preserve">; </w:t>
      </w:r>
      <w:r w:rsidR="00AD3485">
        <w:t xml:space="preserve">clarifying the language regarding availability of </w:t>
      </w:r>
      <w:r w:rsidR="00960B78">
        <w:t>match</w:t>
      </w:r>
      <w:r w:rsidR="00AD3485">
        <w:t>ing grant funds</w:t>
      </w:r>
      <w:r w:rsidR="00960B78">
        <w:t xml:space="preserve">; and </w:t>
      </w:r>
      <w:r w:rsidR="00B53207">
        <w:t xml:space="preserve">amending </w:t>
      </w:r>
      <w:r w:rsidR="00960B78">
        <w:t>certain financial monitoring requirements</w:t>
      </w:r>
      <w:r>
        <w:t xml:space="preserve">.  </w:t>
      </w:r>
      <w:r w:rsidR="00321B2E">
        <w:t xml:space="preserve">The </w:t>
      </w:r>
      <w:r>
        <w:t xml:space="preserve">Acting </w:t>
      </w:r>
      <w:r w:rsidR="00321B2E">
        <w:t xml:space="preserve">Chair </w:t>
      </w:r>
      <w:r w:rsidR="00321B2E" w:rsidRPr="007E2171">
        <w:t xml:space="preserve">asked for a vote and, </w:t>
      </w:r>
      <w:r w:rsidR="00321B2E">
        <w:t xml:space="preserve">upon motion duly made and seconded, </w:t>
      </w:r>
      <w:r w:rsidR="00321B2E" w:rsidRPr="00B6662B">
        <w:t>by the directors present, it was, unanimously</w:t>
      </w:r>
    </w:p>
    <w:p w:rsidR="00321B2E" w:rsidRPr="007E2171" w:rsidRDefault="00321B2E" w:rsidP="00136AEF">
      <w:pPr>
        <w:jc w:val="both"/>
        <w:rPr>
          <w:sz w:val="24"/>
          <w:szCs w:val="24"/>
        </w:rPr>
      </w:pPr>
    </w:p>
    <w:p w:rsidR="00321B2E" w:rsidRPr="007E2171" w:rsidRDefault="00321B2E" w:rsidP="00136AEF">
      <w:pPr>
        <w:pStyle w:val="BodyText"/>
        <w:jc w:val="both"/>
      </w:pPr>
      <w:r w:rsidRPr="007E2171">
        <w:rPr>
          <w:b/>
        </w:rPr>
        <w:t>VOTED:</w:t>
      </w:r>
      <w:r w:rsidRPr="007E2171">
        <w:t xml:space="preserve">  That the Board of Directors of Mass</w:t>
      </w:r>
      <w:r>
        <w:t xml:space="preserve">Development approves </w:t>
      </w:r>
      <w:r w:rsidR="00DA2D81">
        <w:t>the funding and Guidelines for the Cultural Facilities Fund Grant</w:t>
      </w:r>
      <w:r w:rsidR="004730FB">
        <w:t>s</w:t>
      </w:r>
      <w:r w:rsidR="00DA2D81">
        <w:t xml:space="preserve"> Round 1</w:t>
      </w:r>
      <w:r w:rsidR="00424781">
        <w:t>2</w:t>
      </w:r>
      <w:r>
        <w:t xml:space="preserve">, as outlined in the memorandum and vote dated </w:t>
      </w:r>
      <w:r w:rsidR="00DA2D81">
        <w:t>October 1</w:t>
      </w:r>
      <w:r w:rsidR="00424781">
        <w:t>0, 2019</w:t>
      </w:r>
      <w:r w:rsidRPr="007E2171">
        <w:t xml:space="preserve">, </w:t>
      </w:r>
      <w:r>
        <w:t xml:space="preserve">that are </w:t>
      </w:r>
      <w:r w:rsidRPr="007E2171">
        <w:t>attached and part of the minutes of this meeti</w:t>
      </w:r>
      <w:r>
        <w:t>ng.</w:t>
      </w:r>
    </w:p>
    <w:p w:rsidR="00321B2E" w:rsidRDefault="00321B2E" w:rsidP="00136AEF">
      <w:pPr>
        <w:pStyle w:val="BodyText"/>
        <w:contextualSpacing/>
        <w:jc w:val="both"/>
      </w:pPr>
    </w:p>
    <w:p w:rsidR="00424781" w:rsidRPr="00424781" w:rsidRDefault="00424781" w:rsidP="00136AEF">
      <w:pPr>
        <w:pStyle w:val="BodyText"/>
        <w:keepNext/>
        <w:contextualSpacing/>
        <w:jc w:val="both"/>
        <w:rPr>
          <w:b/>
          <w:u w:val="single"/>
        </w:rPr>
      </w:pPr>
      <w:r w:rsidRPr="00424781">
        <w:rPr>
          <w:b/>
          <w:u w:val="single"/>
        </w:rPr>
        <w:t>New Markets Tax Credits (“NMTC”)</w:t>
      </w:r>
    </w:p>
    <w:p w:rsidR="00424781" w:rsidRDefault="00424781" w:rsidP="00136AEF">
      <w:pPr>
        <w:pStyle w:val="BodyText"/>
        <w:keepNext/>
        <w:contextualSpacing/>
        <w:jc w:val="both"/>
      </w:pPr>
    </w:p>
    <w:p w:rsidR="00DA2D81" w:rsidRDefault="00424781" w:rsidP="00136AEF">
      <w:pPr>
        <w:pStyle w:val="BodyText"/>
        <w:keepNext/>
        <w:ind w:left="1440" w:hanging="1440"/>
        <w:jc w:val="both"/>
      </w:pPr>
      <w:r>
        <w:rPr>
          <w:b/>
        </w:rPr>
        <w:t>20</w:t>
      </w:r>
      <w:r w:rsidR="00DA2D81" w:rsidRPr="00DA2D81">
        <w:rPr>
          <w:b/>
        </w:rPr>
        <w:t>.  VOTE –</w:t>
      </w:r>
      <w:r w:rsidR="00DA2D81">
        <w:t xml:space="preserve"> </w:t>
      </w:r>
      <w:r>
        <w:rPr>
          <w:b/>
        </w:rPr>
        <w:tab/>
        <w:t>NMTC Application 2019 – Approval to Submit Application</w:t>
      </w:r>
    </w:p>
    <w:p w:rsidR="00DA2D81" w:rsidRDefault="00DA2D81" w:rsidP="00136AEF">
      <w:pPr>
        <w:pStyle w:val="BodyText"/>
        <w:keepNext/>
        <w:jc w:val="both"/>
      </w:pPr>
    </w:p>
    <w:p w:rsidR="00DA2D81" w:rsidRPr="007E2171" w:rsidRDefault="00424781" w:rsidP="00136AEF">
      <w:pPr>
        <w:pStyle w:val="BodyText"/>
        <w:jc w:val="both"/>
        <w:rPr>
          <w:bCs/>
        </w:rPr>
      </w:pPr>
      <w:r>
        <w:t xml:space="preserve">Ms. Canter briefly described this request </w:t>
      </w:r>
      <w:r w:rsidR="000E0B54">
        <w:t>for authority to file the CY2019 NMTC Allocation Application and, if awarded an allocation in this round, to enter into an Allocation Agreement with the U.S. Department of the Treasury’s Community Development Financial</w:t>
      </w:r>
      <w:r w:rsidR="007D41BF">
        <w:t xml:space="preserve"> Institutions Fund, as required.  A brief discussion ensued regarding prior allocations</w:t>
      </w:r>
      <w:r w:rsidR="00CD7C3D">
        <w:t xml:space="preserve">, </w:t>
      </w:r>
      <w:r w:rsidR="007D41BF">
        <w:t>the application</w:t>
      </w:r>
      <w:r w:rsidR="00CD7C3D">
        <w:t xml:space="preserve"> and process</w:t>
      </w:r>
      <w:r w:rsidR="007D41BF">
        <w:t>, strategy,</w:t>
      </w:r>
      <w:r w:rsidR="00CD7C3D">
        <w:t xml:space="preserve"> and more. </w:t>
      </w:r>
      <w:r w:rsidR="007D41BF">
        <w:t xml:space="preserve"> </w:t>
      </w:r>
      <w:r w:rsidR="00DA2D81">
        <w:t xml:space="preserve">The Acting Chair </w:t>
      </w:r>
      <w:r w:rsidR="00DA2D81" w:rsidRPr="007E2171">
        <w:t xml:space="preserve">asked for a vote and, </w:t>
      </w:r>
      <w:r w:rsidR="00DA2D81">
        <w:t xml:space="preserve">upon motion duly made and seconded, </w:t>
      </w:r>
      <w:r w:rsidR="00DA2D81" w:rsidRPr="00B6662B">
        <w:t>by the directors present, it was, unanimously</w:t>
      </w:r>
    </w:p>
    <w:p w:rsidR="00DA2D81" w:rsidRPr="007E2171" w:rsidRDefault="00DA2D81" w:rsidP="00136AEF">
      <w:pPr>
        <w:jc w:val="both"/>
        <w:rPr>
          <w:sz w:val="24"/>
          <w:szCs w:val="24"/>
        </w:rPr>
      </w:pPr>
    </w:p>
    <w:p w:rsidR="00DA2D81" w:rsidRPr="007E2171" w:rsidRDefault="00DA2D81" w:rsidP="00136AEF">
      <w:pPr>
        <w:pStyle w:val="BodyText"/>
        <w:jc w:val="both"/>
      </w:pPr>
      <w:r w:rsidRPr="007E2171">
        <w:rPr>
          <w:b/>
        </w:rPr>
        <w:t>VOTED:</w:t>
      </w:r>
      <w:r w:rsidRPr="007E2171">
        <w:t xml:space="preserve">  That the Board of Directors of Mass</w:t>
      </w:r>
      <w:r>
        <w:t xml:space="preserve">Development </w:t>
      </w:r>
      <w:r w:rsidR="00C311A0">
        <w:t>authorizes the Agency to proceed with filing the CY2019 NMTC Allocation Application</w:t>
      </w:r>
      <w:r>
        <w:t xml:space="preserve">, as outlined in the memorandum and vote dated </w:t>
      </w:r>
      <w:r w:rsidR="00C716FC">
        <w:t>October </w:t>
      </w:r>
      <w:r>
        <w:t>1</w:t>
      </w:r>
      <w:r w:rsidR="00C311A0">
        <w:t>0, 2019</w:t>
      </w:r>
      <w:r w:rsidRPr="007E2171">
        <w:t xml:space="preserve">, </w:t>
      </w:r>
      <w:r>
        <w:t xml:space="preserve">that are </w:t>
      </w:r>
      <w:r w:rsidRPr="007E2171">
        <w:t xml:space="preserve">attached and </w:t>
      </w:r>
      <w:r w:rsidR="007D41BF">
        <w:t xml:space="preserve">made a </w:t>
      </w:r>
      <w:r w:rsidRPr="007E2171">
        <w:t>part of the minutes of this meeti</w:t>
      </w:r>
      <w:r>
        <w:t>ng.</w:t>
      </w:r>
    </w:p>
    <w:p w:rsidR="00DA2D81" w:rsidRDefault="00DA2D81" w:rsidP="00136AEF">
      <w:pPr>
        <w:pStyle w:val="BodyText"/>
        <w:contextualSpacing/>
        <w:jc w:val="both"/>
      </w:pPr>
    </w:p>
    <w:p w:rsidR="00C311A0" w:rsidRDefault="00C311A0" w:rsidP="00136AEF">
      <w:pPr>
        <w:pStyle w:val="BodyText"/>
        <w:contextualSpacing/>
        <w:jc w:val="both"/>
      </w:pPr>
    </w:p>
    <w:p w:rsidR="00321B2E" w:rsidRPr="005E5D1A" w:rsidRDefault="00321B2E" w:rsidP="00136AEF">
      <w:pPr>
        <w:pStyle w:val="BodyText"/>
        <w:keepNext/>
        <w:contextualSpacing/>
        <w:jc w:val="both"/>
        <w:rPr>
          <w:b/>
          <w:i/>
          <w:u w:val="single"/>
        </w:rPr>
      </w:pPr>
      <w:r w:rsidRPr="005E5D1A">
        <w:rPr>
          <w:b/>
          <w:i/>
          <w:u w:val="single"/>
        </w:rPr>
        <w:t>Real Estate Development &amp; Operations Committee</w:t>
      </w:r>
    </w:p>
    <w:p w:rsidR="00321B2E" w:rsidRDefault="00321B2E" w:rsidP="00136AEF">
      <w:pPr>
        <w:pStyle w:val="BodyText"/>
        <w:keepNext/>
        <w:contextualSpacing/>
        <w:jc w:val="both"/>
      </w:pPr>
    </w:p>
    <w:p w:rsidR="00321B2E" w:rsidRDefault="00321B2E" w:rsidP="00136AEF">
      <w:pPr>
        <w:pStyle w:val="BodyText"/>
        <w:tabs>
          <w:tab w:val="left" w:pos="7538"/>
        </w:tabs>
        <w:contextualSpacing/>
        <w:jc w:val="both"/>
        <w:rPr>
          <w:bCs/>
        </w:rPr>
      </w:pPr>
      <w:r>
        <w:rPr>
          <w:bCs/>
        </w:rPr>
        <w:t xml:space="preserve">The Real Estate Development &amp; Operations Committee </w:t>
      </w:r>
      <w:r w:rsidR="00C716FC">
        <w:rPr>
          <w:bCs/>
        </w:rPr>
        <w:t>did not meet this month.</w:t>
      </w:r>
    </w:p>
    <w:p w:rsidR="00321B2E" w:rsidRDefault="00321B2E" w:rsidP="00136AEF">
      <w:pPr>
        <w:pStyle w:val="BodyText"/>
        <w:tabs>
          <w:tab w:val="left" w:pos="360"/>
        </w:tabs>
        <w:contextualSpacing/>
        <w:jc w:val="both"/>
        <w:rPr>
          <w:bCs/>
        </w:rPr>
      </w:pPr>
    </w:p>
    <w:p w:rsidR="00321B2E" w:rsidRPr="00193513" w:rsidRDefault="000E0B54" w:rsidP="00136AEF">
      <w:pPr>
        <w:pStyle w:val="BodyText"/>
        <w:contextualSpacing/>
        <w:jc w:val="both"/>
      </w:pPr>
      <w:r>
        <w:rPr>
          <w:b/>
          <w:bCs/>
        </w:rPr>
        <w:t>2</w:t>
      </w:r>
      <w:r w:rsidR="00321B2E">
        <w:rPr>
          <w:b/>
          <w:bCs/>
        </w:rPr>
        <w:t>1</w:t>
      </w:r>
      <w:r w:rsidR="00321B2E" w:rsidRPr="00193513">
        <w:rPr>
          <w:b/>
          <w:bCs/>
        </w:rPr>
        <w:t>.  Devens and Devens Environmental Updates</w:t>
      </w:r>
      <w:r w:rsidR="00321B2E" w:rsidRPr="00193513">
        <w:rPr>
          <w:bCs/>
        </w:rPr>
        <w:t xml:space="preserve">.  </w:t>
      </w:r>
      <w:r w:rsidR="00321B2E" w:rsidRPr="00193513">
        <w:t xml:space="preserve">For informational purposes, the Devens Updates are attached and made a part of the minutes of this meeting.  </w:t>
      </w:r>
      <w:r w:rsidR="00CD7C3D">
        <w:t xml:space="preserve">Ms. Strunkin pointed out and thanked several members of the Devens team – Karen Davis, Kim Walsh, Dave Blazon, Jim Moore, Chief Kelly, John Marc-Aurele, and others – noting her job would be impossible without them.  Ms. </w:t>
      </w:r>
      <w:r w:rsidR="00A60A1C">
        <w:t xml:space="preserve">Strunkin presented </w:t>
      </w:r>
      <w:r w:rsidR="00ED138B">
        <w:t xml:space="preserve">five </w:t>
      </w:r>
      <w:r w:rsidR="00A60A1C">
        <w:t xml:space="preserve">slides, that are attached and made a part of the minutes of this meeting and, with Jim Moore’s assistance, described how MassDevelopment </w:t>
      </w:r>
      <w:r w:rsidR="00E45073">
        <w:t xml:space="preserve">prioritized and successfully managed and resolved </w:t>
      </w:r>
      <w:r w:rsidR="00A60A1C">
        <w:t>the recent water contamination issues in connection with PFAS chemicals</w:t>
      </w:r>
      <w:r w:rsidR="00E45073">
        <w:t xml:space="preserve"> in Devens drinking water wells; the </w:t>
      </w:r>
      <w:r w:rsidR="004472AA">
        <w:t xml:space="preserve">Agency’s response to this challenge and the </w:t>
      </w:r>
      <w:r w:rsidR="00E45073">
        <w:t xml:space="preserve">method of achieving “non-detect levels,” as announced on Tuesday, </w:t>
      </w:r>
      <w:r w:rsidR="004472AA">
        <w:t>are</w:t>
      </w:r>
      <w:r w:rsidR="00E45073">
        <w:t xml:space="preserve"> anticipated to serve as a model for others going forward</w:t>
      </w:r>
      <w:r w:rsidR="00A60A1C">
        <w:t>.</w:t>
      </w:r>
      <w:r w:rsidR="00B53207">
        <w:t xml:space="preserve"> She also discussed the preparation of a periodic Devens Business and Industry Study by the University of Massachusetts, the installation of wayfinding signs and the continued monitoring of traffic levels on residential streets, and the formation of a committee with representatives from MassDevelopment and surrounding communities to </w:t>
      </w:r>
      <w:r w:rsidR="00AA53F8">
        <w:t xml:space="preserve">begin discussions regarding a process for creation of the report contemplated in Section 23 of Chapter 498 of the Acts of 1993 recommending a permanent government structure for Devens by </w:t>
      </w:r>
      <w:r w:rsidR="00B53207">
        <w:t>2033.</w:t>
      </w:r>
    </w:p>
    <w:p w:rsidR="00321B2E" w:rsidRPr="00193513" w:rsidRDefault="00321B2E" w:rsidP="00136AEF">
      <w:pPr>
        <w:pStyle w:val="BodyText"/>
        <w:contextualSpacing/>
        <w:jc w:val="both"/>
      </w:pPr>
    </w:p>
    <w:p w:rsidR="004472AA" w:rsidRDefault="00321B2E" w:rsidP="00136AEF">
      <w:pPr>
        <w:jc w:val="both"/>
        <w:rPr>
          <w:sz w:val="24"/>
          <w:szCs w:val="24"/>
        </w:rPr>
      </w:pPr>
      <w:r w:rsidRPr="00193513">
        <w:rPr>
          <w:b/>
          <w:bCs/>
          <w:sz w:val="24"/>
          <w:szCs w:val="24"/>
        </w:rPr>
        <w:t>2</w:t>
      </w:r>
      <w:r w:rsidR="000E0B54">
        <w:rPr>
          <w:b/>
          <w:bCs/>
          <w:sz w:val="24"/>
          <w:szCs w:val="24"/>
        </w:rPr>
        <w:t>2</w:t>
      </w:r>
      <w:r w:rsidRPr="00193513">
        <w:rPr>
          <w:b/>
          <w:bCs/>
          <w:sz w:val="24"/>
          <w:szCs w:val="24"/>
        </w:rPr>
        <w:t>.  Statewide Real Estate Projects Updates</w:t>
      </w:r>
      <w:r w:rsidRPr="00193513">
        <w:rPr>
          <w:bCs/>
          <w:sz w:val="24"/>
          <w:szCs w:val="24"/>
        </w:rPr>
        <w:t xml:space="preserve">.  </w:t>
      </w:r>
      <w:r w:rsidRPr="00193513">
        <w:rPr>
          <w:sz w:val="24"/>
          <w:szCs w:val="24"/>
        </w:rPr>
        <w:t>For informational purposes, the Statewide Updates are attached and made a part of the minutes of this meeting.</w:t>
      </w:r>
      <w:r>
        <w:rPr>
          <w:sz w:val="24"/>
          <w:szCs w:val="24"/>
        </w:rPr>
        <w:t xml:space="preserve">  </w:t>
      </w:r>
      <w:r w:rsidR="000E0B54">
        <w:rPr>
          <w:sz w:val="24"/>
          <w:szCs w:val="24"/>
        </w:rPr>
        <w:t xml:space="preserve">Mr. Ruzzo </w:t>
      </w:r>
      <w:r w:rsidR="00657D5B">
        <w:rPr>
          <w:sz w:val="24"/>
          <w:szCs w:val="24"/>
        </w:rPr>
        <w:t xml:space="preserve">reported that a District Improvement Financing Memorandum of Agreement has </w:t>
      </w:r>
      <w:r w:rsidR="007059BB">
        <w:rPr>
          <w:sz w:val="24"/>
          <w:szCs w:val="24"/>
        </w:rPr>
        <w:t>finally been executed</w:t>
      </w:r>
      <w:r w:rsidR="00657D5B">
        <w:rPr>
          <w:sz w:val="24"/>
          <w:szCs w:val="24"/>
        </w:rPr>
        <w:t xml:space="preserve"> in connection with the </w:t>
      </w:r>
      <w:r w:rsidR="004472AA" w:rsidRPr="00960B78">
        <w:rPr>
          <w:sz w:val="24"/>
          <w:szCs w:val="24"/>
        </w:rPr>
        <w:t>Myles Standish Industrial Park in</w:t>
      </w:r>
      <w:r w:rsidR="004472AA" w:rsidRPr="00414AFD">
        <w:rPr>
          <w:b/>
          <w:i/>
          <w:sz w:val="24"/>
          <w:szCs w:val="24"/>
        </w:rPr>
        <w:t xml:space="preserve"> Taunton</w:t>
      </w:r>
      <w:r w:rsidR="00657D5B">
        <w:rPr>
          <w:sz w:val="24"/>
          <w:szCs w:val="24"/>
        </w:rPr>
        <w:t xml:space="preserve"> that will provide a method by which MassDevelopment can be reimbursed for </w:t>
      </w:r>
      <w:r w:rsidR="00960B78">
        <w:rPr>
          <w:sz w:val="24"/>
          <w:szCs w:val="24"/>
        </w:rPr>
        <w:t>certain</w:t>
      </w:r>
      <w:r w:rsidR="00657D5B">
        <w:rPr>
          <w:sz w:val="24"/>
          <w:szCs w:val="24"/>
        </w:rPr>
        <w:t xml:space="preserve"> administrati</w:t>
      </w:r>
      <w:r w:rsidR="007059BB">
        <w:rPr>
          <w:sz w:val="24"/>
          <w:szCs w:val="24"/>
        </w:rPr>
        <w:t>ve</w:t>
      </w:r>
      <w:r w:rsidR="00657D5B">
        <w:rPr>
          <w:sz w:val="24"/>
          <w:szCs w:val="24"/>
        </w:rPr>
        <w:t xml:space="preserve"> </w:t>
      </w:r>
      <w:r w:rsidR="00B53207">
        <w:rPr>
          <w:sz w:val="24"/>
          <w:szCs w:val="24"/>
        </w:rPr>
        <w:t xml:space="preserve">and demolition </w:t>
      </w:r>
      <w:r w:rsidR="00657D5B">
        <w:rPr>
          <w:sz w:val="24"/>
          <w:szCs w:val="24"/>
        </w:rPr>
        <w:t>costs related to th</w:t>
      </w:r>
      <w:r w:rsidR="00960B78">
        <w:rPr>
          <w:sz w:val="24"/>
          <w:szCs w:val="24"/>
        </w:rPr>
        <w:t>e</w:t>
      </w:r>
      <w:r w:rsidR="00657D5B">
        <w:rPr>
          <w:sz w:val="24"/>
          <w:szCs w:val="24"/>
        </w:rPr>
        <w:t xml:space="preserve"> project.</w:t>
      </w:r>
      <w:r w:rsidR="005E1E65">
        <w:rPr>
          <w:sz w:val="24"/>
          <w:szCs w:val="24"/>
        </w:rPr>
        <w:t xml:space="preserve">  In </w:t>
      </w:r>
      <w:r w:rsidR="005E1E65" w:rsidRPr="005E1E65">
        <w:rPr>
          <w:b/>
          <w:i/>
          <w:sz w:val="24"/>
          <w:szCs w:val="24"/>
        </w:rPr>
        <w:t>Northampton</w:t>
      </w:r>
      <w:r w:rsidR="005E1E65">
        <w:rPr>
          <w:sz w:val="24"/>
          <w:szCs w:val="24"/>
        </w:rPr>
        <w:t>, the co-housing project is ongoing and Lot</w:t>
      </w:r>
      <w:r w:rsidR="007059BB">
        <w:rPr>
          <w:sz w:val="24"/>
          <w:szCs w:val="24"/>
        </w:rPr>
        <w:t> </w:t>
      </w:r>
      <w:r w:rsidR="005E1E65">
        <w:rPr>
          <w:sz w:val="24"/>
          <w:szCs w:val="24"/>
        </w:rPr>
        <w:t xml:space="preserve">20 (with plans for 12 units of multi-family housing) will be conveyed shortly and that project will </w:t>
      </w:r>
      <w:r w:rsidR="00960B78">
        <w:rPr>
          <w:sz w:val="24"/>
          <w:szCs w:val="24"/>
        </w:rPr>
        <w:t xml:space="preserve">soon </w:t>
      </w:r>
      <w:r w:rsidR="005E1E65">
        <w:rPr>
          <w:sz w:val="24"/>
          <w:szCs w:val="24"/>
        </w:rPr>
        <w:t xml:space="preserve">get underway.  In </w:t>
      </w:r>
      <w:r w:rsidR="005E1E65" w:rsidRPr="005E1E65">
        <w:rPr>
          <w:b/>
          <w:i/>
          <w:sz w:val="24"/>
          <w:szCs w:val="24"/>
        </w:rPr>
        <w:t>Belchertown</w:t>
      </w:r>
      <w:r w:rsidR="005E1E65">
        <w:rPr>
          <w:sz w:val="24"/>
          <w:szCs w:val="24"/>
        </w:rPr>
        <w:t>, design and bid documents are being drafted and exchanged, and demolition continues.</w:t>
      </w:r>
      <w:r w:rsidR="00094A05">
        <w:rPr>
          <w:sz w:val="24"/>
          <w:szCs w:val="24"/>
        </w:rPr>
        <w:t xml:space="preserve">  The Agency has received an “obligation of federal funds” for use at the </w:t>
      </w:r>
      <w:r w:rsidR="00094A05" w:rsidRPr="00094A05">
        <w:rPr>
          <w:b/>
          <w:i/>
          <w:sz w:val="24"/>
          <w:szCs w:val="24"/>
        </w:rPr>
        <w:t>State Piers</w:t>
      </w:r>
      <w:r w:rsidR="00094A05">
        <w:rPr>
          <w:sz w:val="24"/>
          <w:szCs w:val="24"/>
        </w:rPr>
        <w:t>; a $1 million repair has already been completed, and others will begin soon.</w:t>
      </w:r>
    </w:p>
    <w:p w:rsidR="00321B2E" w:rsidRDefault="00321B2E" w:rsidP="00136AEF">
      <w:pPr>
        <w:pStyle w:val="BodyText"/>
        <w:contextualSpacing/>
        <w:jc w:val="both"/>
      </w:pPr>
    </w:p>
    <w:p w:rsidR="000E0B54" w:rsidRPr="000E0B54" w:rsidRDefault="000E0B54" w:rsidP="00136AEF">
      <w:pPr>
        <w:pStyle w:val="BodyText"/>
        <w:keepNext/>
        <w:tabs>
          <w:tab w:val="left" w:pos="720"/>
        </w:tabs>
        <w:contextualSpacing/>
        <w:jc w:val="both"/>
        <w:rPr>
          <w:b/>
        </w:rPr>
      </w:pPr>
      <w:r w:rsidRPr="000E0B54">
        <w:rPr>
          <w:b/>
        </w:rPr>
        <w:t>WALK-IN</w:t>
      </w:r>
      <w:r w:rsidR="00094A05">
        <w:rPr>
          <w:b/>
        </w:rPr>
        <w:t xml:space="preserve"> VOTE –</w:t>
      </w:r>
      <w:r w:rsidR="00960B78">
        <w:rPr>
          <w:b/>
        </w:rPr>
        <w:t xml:space="preserve"> </w:t>
      </w:r>
      <w:r w:rsidR="00094A05">
        <w:rPr>
          <w:b/>
        </w:rPr>
        <w:t xml:space="preserve">Jodrey </w:t>
      </w:r>
      <w:r w:rsidRPr="000E0B54">
        <w:rPr>
          <w:b/>
        </w:rPr>
        <w:t>Pier, Gloucester – Renewal of U.S. Coast Guard Lease</w:t>
      </w:r>
    </w:p>
    <w:p w:rsidR="000E0B54" w:rsidRDefault="000E0B54" w:rsidP="00136AEF">
      <w:pPr>
        <w:pStyle w:val="BodyText"/>
        <w:keepNext/>
        <w:contextualSpacing/>
        <w:jc w:val="both"/>
      </w:pPr>
    </w:p>
    <w:p w:rsidR="000E0B54" w:rsidRPr="007E2171" w:rsidRDefault="000E0B54" w:rsidP="00136AEF">
      <w:pPr>
        <w:pStyle w:val="BodyText"/>
        <w:jc w:val="both"/>
        <w:rPr>
          <w:bCs/>
        </w:rPr>
      </w:pPr>
      <w:r>
        <w:t xml:space="preserve">Mr. Greene </w:t>
      </w:r>
      <w:r w:rsidR="00C82C90">
        <w:t>briefly described this request for approval to renew a lease with the U.S. Coast Guard for 1 year with 4 one-year extensions for the space the Coast Guard has leased at the Jodrey State Pier in Gloucester since 1991</w:t>
      </w:r>
      <w:r w:rsidR="007059BB">
        <w:t xml:space="preserve"> </w:t>
      </w:r>
      <w:r w:rsidR="00C82C90">
        <w:t xml:space="preserve">(including </w:t>
      </w:r>
      <w:r w:rsidR="00094A05">
        <w:t xml:space="preserve">storage units, a 110 ft. </w:t>
      </w:r>
      <w:r w:rsidR="00E45D65">
        <w:t xml:space="preserve">berth on </w:t>
      </w:r>
      <w:r w:rsidR="00E45D65">
        <w:lastRenderedPageBreak/>
        <w:t xml:space="preserve">the East </w:t>
      </w:r>
      <w:r w:rsidR="00094A05">
        <w:t>Pier, and a small office</w:t>
      </w:r>
      <w:r w:rsidR="00C82C90">
        <w:t>)</w:t>
      </w:r>
      <w:r w:rsidR="00094A05">
        <w:t xml:space="preserve">.  The Coast Guard </w:t>
      </w:r>
      <w:r w:rsidR="00E45D65">
        <w:t xml:space="preserve">also </w:t>
      </w:r>
      <w:r w:rsidR="00094A05">
        <w:t>provide</w:t>
      </w:r>
      <w:r w:rsidR="00E45D65">
        <w:t>s</w:t>
      </w:r>
      <w:r w:rsidR="00094A05">
        <w:t xml:space="preserve"> security to the Pier and along the coastline.  </w:t>
      </w:r>
      <w:r>
        <w:t xml:space="preserve">The Acting Chair </w:t>
      </w:r>
      <w:r w:rsidRPr="007E2171">
        <w:t xml:space="preserve">asked for a vote and, </w:t>
      </w:r>
      <w:r>
        <w:t xml:space="preserve">upon motion duly made and seconded, </w:t>
      </w:r>
      <w:r w:rsidRPr="00B6662B">
        <w:t>by the directors present, it was, unanimously</w:t>
      </w:r>
    </w:p>
    <w:p w:rsidR="000E0B54" w:rsidRPr="007E2171" w:rsidRDefault="000E0B54" w:rsidP="00136AEF">
      <w:pPr>
        <w:jc w:val="both"/>
        <w:rPr>
          <w:sz w:val="24"/>
          <w:szCs w:val="24"/>
        </w:rPr>
      </w:pPr>
    </w:p>
    <w:p w:rsidR="000E0B54" w:rsidRPr="007E2171" w:rsidRDefault="000E0B54" w:rsidP="00136AEF">
      <w:pPr>
        <w:pStyle w:val="BodyText"/>
        <w:jc w:val="both"/>
      </w:pPr>
      <w:r w:rsidRPr="007E2171">
        <w:rPr>
          <w:b/>
        </w:rPr>
        <w:t>VOTED:</w:t>
      </w:r>
      <w:r w:rsidRPr="007E2171">
        <w:t xml:space="preserve">  That the Board of Directors of Mass</w:t>
      </w:r>
      <w:r>
        <w:t>Development authorizes the Agency to renew the Lease</w:t>
      </w:r>
      <w:r w:rsidR="00C82C90">
        <w:t xml:space="preserve"> with the U.S. Coast Guard at Jodrey Pier</w:t>
      </w:r>
      <w:r>
        <w:t>, as outlined in the memorandum and vote dated October 10, 2019</w:t>
      </w:r>
      <w:r w:rsidRPr="007E2171">
        <w:t xml:space="preserve">, </w:t>
      </w:r>
      <w:r>
        <w:t xml:space="preserve">that are </w:t>
      </w:r>
      <w:r w:rsidRPr="007E2171">
        <w:t>attached and part of the minutes of this meeti</w:t>
      </w:r>
      <w:r>
        <w:t>ng.</w:t>
      </w:r>
    </w:p>
    <w:p w:rsidR="000E0B54" w:rsidRDefault="000E0B54" w:rsidP="00136AEF">
      <w:pPr>
        <w:pStyle w:val="BodyText"/>
        <w:contextualSpacing/>
        <w:jc w:val="both"/>
      </w:pPr>
    </w:p>
    <w:p w:rsidR="00094A05" w:rsidRPr="000E0B54" w:rsidRDefault="00094A05" w:rsidP="00136AEF">
      <w:pPr>
        <w:pStyle w:val="BodyText"/>
        <w:keepNext/>
        <w:tabs>
          <w:tab w:val="left" w:pos="720"/>
        </w:tabs>
        <w:contextualSpacing/>
        <w:jc w:val="both"/>
        <w:rPr>
          <w:b/>
        </w:rPr>
      </w:pPr>
      <w:r w:rsidRPr="000E0B54">
        <w:rPr>
          <w:b/>
        </w:rPr>
        <w:t>WALK-IN</w:t>
      </w:r>
      <w:r>
        <w:rPr>
          <w:b/>
        </w:rPr>
        <w:t xml:space="preserve"> VOTE –</w:t>
      </w:r>
      <w:r w:rsidR="00960B78">
        <w:rPr>
          <w:b/>
        </w:rPr>
        <w:t xml:space="preserve"> </w:t>
      </w:r>
      <w:r w:rsidR="00670A0B">
        <w:rPr>
          <w:b/>
        </w:rPr>
        <w:t>Site Readiness Program</w:t>
      </w:r>
      <w:r w:rsidRPr="000E0B54">
        <w:rPr>
          <w:b/>
        </w:rPr>
        <w:t xml:space="preserve"> – </w:t>
      </w:r>
      <w:r w:rsidR="00670A0B">
        <w:rPr>
          <w:b/>
        </w:rPr>
        <w:t>Amendment to Guidelines</w:t>
      </w:r>
    </w:p>
    <w:p w:rsidR="00094A05" w:rsidRDefault="00094A05" w:rsidP="00136AEF">
      <w:pPr>
        <w:pStyle w:val="BodyText"/>
        <w:keepNext/>
        <w:contextualSpacing/>
        <w:jc w:val="both"/>
      </w:pPr>
    </w:p>
    <w:p w:rsidR="00094A05" w:rsidRPr="007E2171" w:rsidRDefault="00094A05" w:rsidP="00136AEF">
      <w:pPr>
        <w:pStyle w:val="BodyText"/>
        <w:jc w:val="both"/>
        <w:rPr>
          <w:bCs/>
        </w:rPr>
      </w:pPr>
      <w:r>
        <w:t xml:space="preserve">Mr. </w:t>
      </w:r>
      <w:r w:rsidR="00670A0B">
        <w:t xml:space="preserve">Starzec </w:t>
      </w:r>
      <w:r w:rsidR="00F15767">
        <w:t xml:space="preserve">described this request </w:t>
      </w:r>
      <w:r w:rsidR="007E133B">
        <w:t xml:space="preserve">which </w:t>
      </w:r>
      <w:r w:rsidR="00F15767">
        <w:t xml:space="preserve">will align the Site Readiness Program language with that of the Brownfields Program by eliminating certain repayment requirements </w:t>
      </w:r>
      <w:r w:rsidR="007E133B">
        <w:t xml:space="preserve">that have been challenging to implement and, in some instances, have discouraged applicants.  </w:t>
      </w:r>
      <w:r>
        <w:t xml:space="preserve">The Acting Chair </w:t>
      </w:r>
      <w:r w:rsidRPr="007E2171">
        <w:t xml:space="preserve">asked for a vote and, </w:t>
      </w:r>
      <w:r>
        <w:t xml:space="preserve">upon motion duly made and seconded, </w:t>
      </w:r>
      <w:r w:rsidRPr="00B6662B">
        <w:t>by the directors present, it was, unanimously</w:t>
      </w:r>
    </w:p>
    <w:p w:rsidR="00094A05" w:rsidRPr="007E2171" w:rsidRDefault="00094A05" w:rsidP="00136AEF">
      <w:pPr>
        <w:jc w:val="both"/>
        <w:rPr>
          <w:sz w:val="24"/>
          <w:szCs w:val="24"/>
        </w:rPr>
      </w:pPr>
    </w:p>
    <w:p w:rsidR="00094A05" w:rsidRPr="007E2171" w:rsidRDefault="00094A05" w:rsidP="00136AEF">
      <w:pPr>
        <w:pStyle w:val="BodyText"/>
        <w:jc w:val="both"/>
      </w:pPr>
      <w:r w:rsidRPr="007E2171">
        <w:rPr>
          <w:b/>
        </w:rPr>
        <w:t>VOTED:</w:t>
      </w:r>
      <w:r w:rsidRPr="007E2171">
        <w:t xml:space="preserve">  That the Board of Directors of Mass</w:t>
      </w:r>
      <w:r>
        <w:t xml:space="preserve">Development </w:t>
      </w:r>
      <w:r w:rsidR="007E133B">
        <w:t>approves the requested amendments to the Site Readiness Program Guidelines</w:t>
      </w:r>
      <w:r>
        <w:t>, as outlined in the memorandum and vote dated October 10, 2019</w:t>
      </w:r>
      <w:r w:rsidRPr="007E2171">
        <w:t xml:space="preserve">, </w:t>
      </w:r>
      <w:r>
        <w:t xml:space="preserve">that are </w:t>
      </w:r>
      <w:r w:rsidRPr="007E2171">
        <w:t>attached and part of the minutes of this meeti</w:t>
      </w:r>
      <w:r>
        <w:t>ng.</w:t>
      </w:r>
    </w:p>
    <w:p w:rsidR="00094A05" w:rsidRDefault="00094A05" w:rsidP="00136AEF">
      <w:pPr>
        <w:pStyle w:val="BodyText"/>
        <w:contextualSpacing/>
        <w:jc w:val="both"/>
      </w:pPr>
    </w:p>
    <w:p w:rsidR="00C1144F" w:rsidRDefault="00C1144F" w:rsidP="00136AEF">
      <w:pPr>
        <w:pStyle w:val="BodyText"/>
        <w:contextualSpacing/>
        <w:jc w:val="both"/>
      </w:pPr>
    </w:p>
    <w:p w:rsidR="00321B2E" w:rsidRPr="00CA0A2A" w:rsidRDefault="00321B2E" w:rsidP="00136AEF">
      <w:pPr>
        <w:keepNext/>
        <w:tabs>
          <w:tab w:val="left" w:pos="2700"/>
        </w:tabs>
        <w:jc w:val="both"/>
        <w:rPr>
          <w:b/>
          <w:smallCaps/>
          <w:sz w:val="24"/>
          <w:szCs w:val="24"/>
          <w:u w:val="single"/>
        </w:rPr>
      </w:pPr>
      <w:r>
        <w:rPr>
          <w:b/>
          <w:smallCaps/>
          <w:sz w:val="24"/>
          <w:szCs w:val="24"/>
          <w:u w:val="single"/>
        </w:rPr>
        <w:t>Miscellaneous:  Old Business / New Business</w:t>
      </w:r>
    </w:p>
    <w:p w:rsidR="00321B2E" w:rsidRPr="00CA0A2A" w:rsidRDefault="00321B2E" w:rsidP="00136AEF">
      <w:pPr>
        <w:keepNext/>
        <w:tabs>
          <w:tab w:val="left" w:pos="2700"/>
        </w:tabs>
        <w:jc w:val="both"/>
        <w:rPr>
          <w:sz w:val="24"/>
          <w:szCs w:val="24"/>
        </w:rPr>
      </w:pPr>
    </w:p>
    <w:p w:rsidR="00321B2E" w:rsidRDefault="00321B2E" w:rsidP="00136AEF">
      <w:pPr>
        <w:pStyle w:val="BodyText"/>
        <w:contextualSpacing/>
        <w:jc w:val="both"/>
      </w:pPr>
      <w:r>
        <w:t xml:space="preserve">The </w:t>
      </w:r>
      <w:r w:rsidR="00C716FC">
        <w:t xml:space="preserve">Acting </w:t>
      </w:r>
      <w:r>
        <w:t>Chair asked if there was any new or old business to consider, and there was none.</w:t>
      </w:r>
    </w:p>
    <w:p w:rsidR="00321B2E" w:rsidRDefault="00321B2E" w:rsidP="00136AEF">
      <w:pPr>
        <w:pStyle w:val="BodyText"/>
        <w:jc w:val="both"/>
      </w:pPr>
    </w:p>
    <w:p w:rsidR="001D00FD" w:rsidRDefault="001D00FD" w:rsidP="00136AEF">
      <w:pPr>
        <w:pStyle w:val="BodyText"/>
        <w:jc w:val="both"/>
      </w:pPr>
    </w:p>
    <w:p w:rsidR="000E0B54" w:rsidRPr="000E0B54" w:rsidRDefault="000E0B54" w:rsidP="00136AEF">
      <w:pPr>
        <w:pStyle w:val="BodyText"/>
        <w:tabs>
          <w:tab w:val="left" w:pos="360"/>
        </w:tabs>
        <w:contextualSpacing/>
        <w:jc w:val="both"/>
        <w:rPr>
          <w:b/>
          <w:bCs/>
          <w:u w:val="single"/>
        </w:rPr>
      </w:pPr>
      <w:r w:rsidRPr="000E0B54">
        <w:rPr>
          <w:b/>
          <w:bCs/>
          <w:u w:val="single"/>
        </w:rPr>
        <w:t>EXECUTIVE SESSION</w:t>
      </w:r>
    </w:p>
    <w:p w:rsidR="000E0B54" w:rsidRDefault="000E0B54" w:rsidP="00136AEF">
      <w:pPr>
        <w:pStyle w:val="BodyText"/>
        <w:tabs>
          <w:tab w:val="left" w:pos="360"/>
        </w:tabs>
        <w:contextualSpacing/>
        <w:jc w:val="both"/>
        <w:rPr>
          <w:bCs/>
        </w:rPr>
      </w:pPr>
    </w:p>
    <w:p w:rsidR="00AF786F" w:rsidRPr="00CD0FE7" w:rsidRDefault="00AF786F" w:rsidP="00136AEF">
      <w:pPr>
        <w:pStyle w:val="BodyText"/>
        <w:keepNext/>
        <w:contextualSpacing/>
        <w:jc w:val="both"/>
        <w:rPr>
          <w:b/>
        </w:rPr>
      </w:pPr>
      <w:r>
        <w:rPr>
          <w:b/>
        </w:rPr>
        <w:t>23.  VOTE –</w:t>
      </w:r>
      <w:r>
        <w:rPr>
          <w:b/>
        </w:rPr>
        <w:tab/>
        <w:t>Devens – 31 MacArthur Avenue – Propose Sale of Property</w:t>
      </w:r>
    </w:p>
    <w:p w:rsidR="00AF786F" w:rsidRDefault="00AF786F" w:rsidP="00136AEF">
      <w:pPr>
        <w:pStyle w:val="BodyText"/>
        <w:keepNext/>
        <w:contextualSpacing/>
        <w:jc w:val="both"/>
      </w:pPr>
    </w:p>
    <w:p w:rsidR="00AF786F" w:rsidRDefault="00AF786F" w:rsidP="00136AEF">
      <w:pPr>
        <w:pStyle w:val="BodyText"/>
        <w:contextualSpacing/>
        <w:jc w:val="both"/>
      </w:pPr>
      <w:r>
        <w:t>This item was removed from consideration prior to the Board meeting.</w:t>
      </w:r>
    </w:p>
    <w:p w:rsidR="00AF786F" w:rsidRDefault="00AF786F" w:rsidP="00136AEF">
      <w:pPr>
        <w:pStyle w:val="BodyText"/>
        <w:contextualSpacing/>
        <w:jc w:val="both"/>
      </w:pPr>
    </w:p>
    <w:p w:rsidR="00AF786F" w:rsidRPr="00CD0FE7" w:rsidRDefault="00AF786F" w:rsidP="00136AEF">
      <w:pPr>
        <w:pStyle w:val="BodyText"/>
        <w:keepNext/>
        <w:ind w:left="1440" w:hanging="1440"/>
        <w:contextualSpacing/>
        <w:jc w:val="both"/>
        <w:rPr>
          <w:b/>
        </w:rPr>
      </w:pPr>
      <w:r>
        <w:rPr>
          <w:b/>
        </w:rPr>
        <w:t>24.  VOTE –</w:t>
      </w:r>
      <w:r>
        <w:rPr>
          <w:b/>
        </w:rPr>
        <w:tab/>
        <w:t xml:space="preserve">Devens – Emerson Green – Proposed Amendment to Land Disposition Agreement </w:t>
      </w:r>
    </w:p>
    <w:p w:rsidR="00AF786F" w:rsidRDefault="00AF786F" w:rsidP="00136AEF">
      <w:pPr>
        <w:pStyle w:val="BodyText"/>
        <w:contextualSpacing/>
        <w:jc w:val="both"/>
      </w:pPr>
    </w:p>
    <w:p w:rsidR="00AF786F" w:rsidRDefault="00AF786F" w:rsidP="00136AEF">
      <w:pPr>
        <w:pStyle w:val="BodyText"/>
        <w:contextualSpacing/>
        <w:jc w:val="both"/>
      </w:pPr>
      <w:r>
        <w:t>Due to components involving the value of real property in Devens, the discussion of this item was reserved for Executive Session.</w:t>
      </w:r>
    </w:p>
    <w:p w:rsidR="00AF786F" w:rsidRDefault="00AF786F" w:rsidP="00136AEF">
      <w:pPr>
        <w:pStyle w:val="BodyText"/>
        <w:contextualSpacing/>
        <w:jc w:val="both"/>
      </w:pPr>
    </w:p>
    <w:p w:rsidR="00AF786F" w:rsidRPr="00CD0FE7" w:rsidRDefault="00AF786F" w:rsidP="00136AEF">
      <w:pPr>
        <w:pStyle w:val="BodyText"/>
        <w:keepNext/>
        <w:numPr>
          <w:ilvl w:val="0"/>
          <w:numId w:val="26"/>
        </w:numPr>
        <w:ind w:hanging="720"/>
        <w:contextualSpacing/>
        <w:jc w:val="both"/>
        <w:rPr>
          <w:b/>
        </w:rPr>
      </w:pPr>
      <w:r>
        <w:rPr>
          <w:b/>
        </w:rPr>
        <w:t>Devens – Litigation Update(s)</w:t>
      </w:r>
    </w:p>
    <w:p w:rsidR="00AF786F" w:rsidRDefault="00AF786F" w:rsidP="00136AEF">
      <w:pPr>
        <w:pStyle w:val="BodyText"/>
        <w:keepNext/>
        <w:contextualSpacing/>
        <w:jc w:val="both"/>
      </w:pPr>
    </w:p>
    <w:p w:rsidR="00AF786F" w:rsidRDefault="00AF786F" w:rsidP="00136AEF">
      <w:pPr>
        <w:pStyle w:val="BodyText"/>
        <w:contextualSpacing/>
        <w:jc w:val="both"/>
      </w:pPr>
      <w:r>
        <w:t>The discussion of this item occurred in Executive Session.</w:t>
      </w:r>
    </w:p>
    <w:p w:rsidR="00AF786F" w:rsidRDefault="00AF786F" w:rsidP="00136AEF">
      <w:pPr>
        <w:pStyle w:val="BodyText"/>
        <w:contextualSpacing/>
        <w:jc w:val="both"/>
      </w:pPr>
    </w:p>
    <w:p w:rsidR="00AF786F" w:rsidRDefault="00AF786F" w:rsidP="00136AEF">
      <w:pPr>
        <w:pStyle w:val="BodyText"/>
        <w:contextualSpacing/>
        <w:jc w:val="both"/>
      </w:pPr>
    </w:p>
    <w:p w:rsidR="00AF786F" w:rsidRDefault="00AF786F" w:rsidP="00136AEF">
      <w:pPr>
        <w:pStyle w:val="BodyText"/>
        <w:contextualSpacing/>
        <w:jc w:val="both"/>
      </w:pPr>
      <w:r w:rsidRPr="00271512">
        <w:lastRenderedPageBreak/>
        <w:t xml:space="preserve">The </w:t>
      </w:r>
      <w:r>
        <w:t>Chair adv</w:t>
      </w:r>
      <w:r w:rsidRPr="00271512">
        <w:t>ised</w:t>
      </w:r>
      <w:r>
        <w:t xml:space="preserve">, at 10:18 </w:t>
      </w:r>
      <w:r w:rsidRPr="00231963">
        <w:t xml:space="preserve">a.m., that, </w:t>
      </w:r>
      <w:r>
        <w:t>pursuant to Mass. General Laws Chapter 23G, Section 2(l), and Chapter 30A, Sections 21 &amp; 22, t</w:t>
      </w:r>
      <w:r w:rsidRPr="00271512">
        <w:t xml:space="preserve">he Board of Directors of MassDevelopment </w:t>
      </w:r>
      <w:r>
        <w:t xml:space="preserve">was </w:t>
      </w:r>
      <w:r w:rsidRPr="00271512">
        <w:t xml:space="preserve">going into Executive Session, following a roll call vote, which was taken and unanimously voted in favor, to </w:t>
      </w:r>
      <w:r>
        <w:t xml:space="preserve">discuss certain litigation matter(s), as well as discussion(s) and vote(s) on specific real property transactions in Devens.  </w:t>
      </w:r>
      <w:r w:rsidRPr="003B66A9">
        <w:t xml:space="preserve">The </w:t>
      </w:r>
      <w:r>
        <w:t xml:space="preserve">Acting Chair </w:t>
      </w:r>
      <w:r w:rsidRPr="003B66A9">
        <w:t>instructed all persons who are not Board m</w:t>
      </w:r>
      <w:r>
        <w:t xml:space="preserve">embers or staff involved in these matters to </w:t>
      </w:r>
      <w:r w:rsidRPr="003B66A9">
        <w:t>leave the room.  He noted that the Board w</w:t>
      </w:r>
      <w:r>
        <w:t>ill</w:t>
      </w:r>
      <w:r w:rsidRPr="003B66A9">
        <w:t xml:space="preserve"> reconvene in Open Session following Executive Session.</w:t>
      </w:r>
    </w:p>
    <w:p w:rsidR="00AF786F" w:rsidRDefault="00AF786F" w:rsidP="00136AEF">
      <w:pPr>
        <w:pStyle w:val="BodyText"/>
        <w:contextualSpacing/>
        <w:jc w:val="both"/>
      </w:pPr>
    </w:p>
    <w:p w:rsidR="00AF786F" w:rsidRDefault="00AF786F" w:rsidP="00136AEF">
      <w:pPr>
        <w:pStyle w:val="BodyText"/>
        <w:contextualSpacing/>
        <w:jc w:val="both"/>
      </w:pPr>
      <w:r>
        <w:t>[</w:t>
      </w:r>
      <w:r w:rsidRPr="002D3396">
        <w:rPr>
          <w:i/>
        </w:rPr>
        <w:t>Executive Session held</w:t>
      </w:r>
      <w:r>
        <w:t>]</w:t>
      </w:r>
    </w:p>
    <w:p w:rsidR="00AF786F" w:rsidRDefault="00AF786F" w:rsidP="00136AEF">
      <w:pPr>
        <w:pStyle w:val="BodyText"/>
        <w:contextualSpacing/>
        <w:jc w:val="both"/>
      </w:pPr>
    </w:p>
    <w:p w:rsidR="000E0B54" w:rsidRDefault="000E0B54" w:rsidP="00136AEF">
      <w:pPr>
        <w:pStyle w:val="BodyText"/>
        <w:tabs>
          <w:tab w:val="left" w:pos="360"/>
        </w:tabs>
        <w:contextualSpacing/>
        <w:jc w:val="both"/>
        <w:rPr>
          <w:bCs/>
        </w:rPr>
      </w:pPr>
    </w:p>
    <w:p w:rsidR="000E0B54" w:rsidRDefault="00AF786F" w:rsidP="00136AEF">
      <w:pPr>
        <w:pStyle w:val="BodyText"/>
        <w:jc w:val="both"/>
      </w:pPr>
      <w:r>
        <w:t>Following Executive Session, t</w:t>
      </w:r>
      <w:r w:rsidR="000E0B54">
        <w:t>he Acting Chair suspended the meeting at 10:</w:t>
      </w:r>
      <w:r>
        <w:t>49</w:t>
      </w:r>
      <w:r w:rsidR="000E0B54">
        <w:t xml:space="preserve"> a.m. until commencement of the Devens’ residents session at 11:00 a.m.</w:t>
      </w:r>
    </w:p>
    <w:p w:rsidR="000E0B54" w:rsidRDefault="000E0B54" w:rsidP="00136AEF">
      <w:pPr>
        <w:pStyle w:val="BodyText"/>
        <w:tabs>
          <w:tab w:val="left" w:pos="360"/>
        </w:tabs>
        <w:contextualSpacing/>
        <w:jc w:val="both"/>
        <w:rPr>
          <w:bCs/>
        </w:rPr>
      </w:pPr>
    </w:p>
    <w:sectPr w:rsidR="000E0B54" w:rsidSect="006D6ED9">
      <w:headerReference w:type="default" r:id="rId8"/>
      <w:footerReference w:type="default" r:id="rId9"/>
      <w:pgSz w:w="12240" w:h="15840" w:code="1"/>
      <w:pgMar w:top="1440" w:right="1800" w:bottom="1440" w:left="1800" w:header="720" w:footer="720" w:gutter="0"/>
      <w:paperSrc w:first="260"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AD4" w:rsidRDefault="00D86AD4">
      <w:r>
        <w:separator/>
      </w:r>
    </w:p>
  </w:endnote>
  <w:endnote w:type="continuationSeparator" w:id="0">
    <w:p w:rsidR="00D86AD4" w:rsidRDefault="00D8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936" w:rsidRDefault="00FE7936" w:rsidP="00B27316">
    <w:pPr>
      <w:pStyle w:val="Footer"/>
      <w:rPr>
        <w:sz w:val="22"/>
        <w:szCs w:val="22"/>
      </w:rPr>
    </w:pPr>
  </w:p>
  <w:p w:rsidR="00D86AD4" w:rsidRDefault="00D86AD4" w:rsidP="00B27316">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t>Oct. 1</w:t>
    </w:r>
    <w:r w:rsidR="00E661B2">
      <w:rPr>
        <w:rStyle w:val="PageNumber"/>
        <w:sz w:val="22"/>
        <w:szCs w:val="22"/>
      </w:rPr>
      <w:t>0</w:t>
    </w:r>
    <w:r>
      <w:rPr>
        <w:rStyle w:val="PageNumber"/>
        <w:sz w:val="22"/>
        <w:szCs w:val="22"/>
      </w:rPr>
      <w:t>, 201</w:t>
    </w:r>
    <w:r w:rsidR="00E661B2">
      <w:rPr>
        <w:rStyle w:val="PageNumber"/>
        <w:sz w:val="22"/>
        <w:szCs w:val="22"/>
      </w:rPr>
      <w:t>9</w:t>
    </w:r>
  </w:p>
  <w:p w:rsidR="00D86AD4" w:rsidRPr="00E661B2" w:rsidRDefault="00D86AD4" w:rsidP="008F1391">
    <w:pPr>
      <w:pStyle w:val="Footer"/>
      <w:tabs>
        <w:tab w:val="left" w:pos="5384"/>
        <w:tab w:val="left" w:pos="7789"/>
      </w:tabs>
      <w:rPr>
        <w:rStyle w:val="PageNumber"/>
        <w:noProof/>
        <w:sz w:val="14"/>
        <w:szCs w:val="14"/>
      </w:rPr>
    </w:pPr>
    <w:r w:rsidRPr="00E661B2">
      <w:rPr>
        <w:rStyle w:val="PageNumber"/>
        <w:noProof/>
        <w:sz w:val="14"/>
        <w:szCs w:val="14"/>
      </w:rPr>
      <w:fldChar w:fldCharType="begin"/>
    </w:r>
    <w:r w:rsidRPr="00E661B2">
      <w:rPr>
        <w:rStyle w:val="PageNumber"/>
        <w:noProof/>
        <w:sz w:val="14"/>
        <w:szCs w:val="14"/>
      </w:rPr>
      <w:instrText xml:space="preserve"> FILENAME  \p  \* MERGEFORMAT </w:instrText>
    </w:r>
    <w:r w:rsidRPr="00E661B2">
      <w:rPr>
        <w:rStyle w:val="PageNumber"/>
        <w:noProof/>
        <w:sz w:val="14"/>
        <w:szCs w:val="14"/>
      </w:rPr>
      <w:fldChar w:fldCharType="separate"/>
    </w:r>
    <w:r w:rsidR="00AA53F8">
      <w:rPr>
        <w:rStyle w:val="PageNumber"/>
        <w:noProof/>
        <w:sz w:val="14"/>
        <w:szCs w:val="14"/>
      </w:rPr>
      <w:t>\\Massdevelopment.com\mdfa\BosGroups\Legal\Agency General Operating Files\Board Book\2019 Bd Meetings\11-14-19\General\10-10-19 Minutes (final).docx</w:t>
    </w:r>
    <w:r w:rsidRPr="00E661B2">
      <w:rPr>
        <w:rStyle w:val="PageNumber"/>
        <w:noProof/>
        <w:sz w:val="14"/>
        <w:szCs w:val="14"/>
      </w:rPr>
      <w:fldChar w:fldCharType="end"/>
    </w:r>
  </w:p>
  <w:p w:rsidR="00D86AD4" w:rsidRPr="00530960" w:rsidRDefault="00D86AD4"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974DA6">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AD4" w:rsidRDefault="00D86AD4">
      <w:r>
        <w:separator/>
      </w:r>
    </w:p>
  </w:footnote>
  <w:footnote w:type="continuationSeparator" w:id="0">
    <w:p w:rsidR="00D86AD4" w:rsidRDefault="00D86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F32" w:rsidRPr="00782F32" w:rsidRDefault="00782F32" w:rsidP="00782F32">
    <w:pPr>
      <w:pStyle w:val="Header"/>
      <w:jc w:val="right"/>
      <w:rPr>
        <w:b/>
        <w:i/>
      </w:rPr>
    </w:pPr>
    <w:r w:rsidRPr="00782F32">
      <w:rPr>
        <w:b/>
        <w:i/>
      </w:rPr>
      <w:t>Approved:</w:t>
    </w:r>
  </w:p>
  <w:p w:rsidR="00782F32" w:rsidRPr="00782F32" w:rsidRDefault="00782F32" w:rsidP="00782F32">
    <w:pPr>
      <w:pStyle w:val="Header"/>
      <w:jc w:val="right"/>
      <w:rPr>
        <w:b/>
        <w:i/>
      </w:rPr>
    </w:pPr>
    <w:r w:rsidRPr="00782F32">
      <w:rPr>
        <w:b/>
        <w:i/>
      </w:rPr>
      <w:t>November 14,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15:restartNumberingAfterBreak="0">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7" w15:restartNumberingAfterBreak="0">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9" w15:restartNumberingAfterBreak="0">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15:restartNumberingAfterBreak="0">
    <w:nsid w:val="512B3668"/>
    <w:multiLevelType w:val="hybridMultilevel"/>
    <w:tmpl w:val="E1B0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15:restartNumberingAfterBreak="0">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0" w15:restartNumberingAfterBreak="0">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20B5948"/>
    <w:multiLevelType w:val="hybridMultilevel"/>
    <w:tmpl w:val="E7A6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5" w15:restartNumberingAfterBreak="0">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8"/>
  </w:num>
  <w:num w:numId="3">
    <w:abstractNumId w:val="25"/>
  </w:num>
  <w:num w:numId="4">
    <w:abstractNumId w:val="4"/>
  </w:num>
  <w:num w:numId="5">
    <w:abstractNumId w:val="15"/>
  </w:num>
  <w:num w:numId="6">
    <w:abstractNumId w:val="2"/>
  </w:num>
  <w:num w:numId="7">
    <w:abstractNumId w:val="13"/>
  </w:num>
  <w:num w:numId="8">
    <w:abstractNumId w:val="19"/>
  </w:num>
  <w:num w:numId="9">
    <w:abstractNumId w:val="18"/>
  </w:num>
  <w:num w:numId="10">
    <w:abstractNumId w:val="24"/>
  </w:num>
  <w:num w:numId="11">
    <w:abstractNumId w:val="22"/>
  </w:num>
  <w:num w:numId="12">
    <w:abstractNumId w:val="9"/>
  </w:num>
  <w:num w:numId="13">
    <w:abstractNumId w:val="21"/>
  </w:num>
  <w:num w:numId="14">
    <w:abstractNumId w:val="20"/>
  </w:num>
  <w:num w:numId="15">
    <w:abstractNumId w:val="17"/>
  </w:num>
  <w:num w:numId="16">
    <w:abstractNumId w:val="0"/>
  </w:num>
  <w:num w:numId="17">
    <w:abstractNumId w:val="11"/>
  </w:num>
  <w:num w:numId="18">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0"/>
  </w:num>
  <w:num w:numId="21">
    <w:abstractNumId w:val="16"/>
  </w:num>
  <w:num w:numId="22">
    <w:abstractNumId w:val="3"/>
  </w:num>
  <w:num w:numId="23">
    <w:abstractNumId w:val="1"/>
  </w:num>
  <w:num w:numId="24">
    <w:abstractNumId w:val="5"/>
  </w:num>
  <w:num w:numId="25">
    <w:abstractNumId w:val="1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iPiif5pL1RGN2DfwFDqBGj4BldW+uVXGIN7nrRzAbQR/5Nm/jTK6n2Rz90IYceEJDrzen9JxrOQ0AyOt1bwUGg==" w:salt="mS06zTibm9HSHj4A/SU5UA=="/>
  <w:defaultTabStop w:val="720"/>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1E"/>
    <w:rsid w:val="0000065C"/>
    <w:rsid w:val="000016E6"/>
    <w:rsid w:val="0000197B"/>
    <w:rsid w:val="00001D2F"/>
    <w:rsid w:val="00002509"/>
    <w:rsid w:val="000037E0"/>
    <w:rsid w:val="000038D0"/>
    <w:rsid w:val="00004583"/>
    <w:rsid w:val="00004C3D"/>
    <w:rsid w:val="00004DFB"/>
    <w:rsid w:val="00004EC1"/>
    <w:rsid w:val="00005E81"/>
    <w:rsid w:val="000068F0"/>
    <w:rsid w:val="000072B3"/>
    <w:rsid w:val="00007A66"/>
    <w:rsid w:val="00007E57"/>
    <w:rsid w:val="0001023A"/>
    <w:rsid w:val="000110B8"/>
    <w:rsid w:val="0001110D"/>
    <w:rsid w:val="000111AF"/>
    <w:rsid w:val="00011498"/>
    <w:rsid w:val="000118A2"/>
    <w:rsid w:val="00011BE7"/>
    <w:rsid w:val="000128B3"/>
    <w:rsid w:val="00013219"/>
    <w:rsid w:val="00013409"/>
    <w:rsid w:val="000137A3"/>
    <w:rsid w:val="00013801"/>
    <w:rsid w:val="00013810"/>
    <w:rsid w:val="000138DA"/>
    <w:rsid w:val="00014276"/>
    <w:rsid w:val="00014297"/>
    <w:rsid w:val="000144FE"/>
    <w:rsid w:val="00014DCD"/>
    <w:rsid w:val="00014E3F"/>
    <w:rsid w:val="00014E75"/>
    <w:rsid w:val="00015EC1"/>
    <w:rsid w:val="000160C8"/>
    <w:rsid w:val="00016C63"/>
    <w:rsid w:val="00017E2F"/>
    <w:rsid w:val="00017ED1"/>
    <w:rsid w:val="000204BD"/>
    <w:rsid w:val="00021B86"/>
    <w:rsid w:val="00022C74"/>
    <w:rsid w:val="00023074"/>
    <w:rsid w:val="000230B6"/>
    <w:rsid w:val="000238DC"/>
    <w:rsid w:val="00023A65"/>
    <w:rsid w:val="00023DBF"/>
    <w:rsid w:val="00023E64"/>
    <w:rsid w:val="000240EB"/>
    <w:rsid w:val="00024DB4"/>
    <w:rsid w:val="00024E05"/>
    <w:rsid w:val="00025C0F"/>
    <w:rsid w:val="00026683"/>
    <w:rsid w:val="00026C6C"/>
    <w:rsid w:val="00026EFC"/>
    <w:rsid w:val="000271E6"/>
    <w:rsid w:val="000308B7"/>
    <w:rsid w:val="00030ADD"/>
    <w:rsid w:val="00031EDB"/>
    <w:rsid w:val="00032132"/>
    <w:rsid w:val="000337ED"/>
    <w:rsid w:val="00033A33"/>
    <w:rsid w:val="00033B8F"/>
    <w:rsid w:val="00035178"/>
    <w:rsid w:val="00036312"/>
    <w:rsid w:val="000367CB"/>
    <w:rsid w:val="00037372"/>
    <w:rsid w:val="000379E8"/>
    <w:rsid w:val="00037B13"/>
    <w:rsid w:val="0004036C"/>
    <w:rsid w:val="00040EB2"/>
    <w:rsid w:val="00041284"/>
    <w:rsid w:val="000414B3"/>
    <w:rsid w:val="00042149"/>
    <w:rsid w:val="0004278F"/>
    <w:rsid w:val="00043248"/>
    <w:rsid w:val="00043B4D"/>
    <w:rsid w:val="00044263"/>
    <w:rsid w:val="0004427A"/>
    <w:rsid w:val="00044D78"/>
    <w:rsid w:val="00044DDF"/>
    <w:rsid w:val="000452F9"/>
    <w:rsid w:val="000456E9"/>
    <w:rsid w:val="00047C27"/>
    <w:rsid w:val="00050BBC"/>
    <w:rsid w:val="00050DCD"/>
    <w:rsid w:val="00051181"/>
    <w:rsid w:val="000516C1"/>
    <w:rsid w:val="000523D6"/>
    <w:rsid w:val="00052B10"/>
    <w:rsid w:val="00052C1B"/>
    <w:rsid w:val="00053530"/>
    <w:rsid w:val="000539BA"/>
    <w:rsid w:val="00053A4B"/>
    <w:rsid w:val="000547F6"/>
    <w:rsid w:val="0005548E"/>
    <w:rsid w:val="0005552B"/>
    <w:rsid w:val="0005656C"/>
    <w:rsid w:val="00056C7B"/>
    <w:rsid w:val="000572BE"/>
    <w:rsid w:val="000573F5"/>
    <w:rsid w:val="0005755E"/>
    <w:rsid w:val="00057D12"/>
    <w:rsid w:val="00057D94"/>
    <w:rsid w:val="00060DFB"/>
    <w:rsid w:val="0006217D"/>
    <w:rsid w:val="000628DF"/>
    <w:rsid w:val="0006356D"/>
    <w:rsid w:val="00063E34"/>
    <w:rsid w:val="000643F2"/>
    <w:rsid w:val="000678C8"/>
    <w:rsid w:val="000703DF"/>
    <w:rsid w:val="000710D6"/>
    <w:rsid w:val="00071EF9"/>
    <w:rsid w:val="000722C8"/>
    <w:rsid w:val="0007270C"/>
    <w:rsid w:val="0007296E"/>
    <w:rsid w:val="000740C1"/>
    <w:rsid w:val="00074E22"/>
    <w:rsid w:val="00074E34"/>
    <w:rsid w:val="00075B08"/>
    <w:rsid w:val="00075DCD"/>
    <w:rsid w:val="000763C0"/>
    <w:rsid w:val="000766F4"/>
    <w:rsid w:val="00076C98"/>
    <w:rsid w:val="00077BA2"/>
    <w:rsid w:val="00081112"/>
    <w:rsid w:val="00081AFA"/>
    <w:rsid w:val="00081DB7"/>
    <w:rsid w:val="00081DB8"/>
    <w:rsid w:val="00082150"/>
    <w:rsid w:val="0008230C"/>
    <w:rsid w:val="00082403"/>
    <w:rsid w:val="00082417"/>
    <w:rsid w:val="00083043"/>
    <w:rsid w:val="0008314E"/>
    <w:rsid w:val="00083784"/>
    <w:rsid w:val="000841F0"/>
    <w:rsid w:val="00084243"/>
    <w:rsid w:val="00084462"/>
    <w:rsid w:val="0008453A"/>
    <w:rsid w:val="00084B6F"/>
    <w:rsid w:val="00087C00"/>
    <w:rsid w:val="00087CC9"/>
    <w:rsid w:val="00090C47"/>
    <w:rsid w:val="0009103B"/>
    <w:rsid w:val="0009111A"/>
    <w:rsid w:val="000911F9"/>
    <w:rsid w:val="00091336"/>
    <w:rsid w:val="000914E6"/>
    <w:rsid w:val="000920BF"/>
    <w:rsid w:val="000934D8"/>
    <w:rsid w:val="00093590"/>
    <w:rsid w:val="000937E3"/>
    <w:rsid w:val="00093F18"/>
    <w:rsid w:val="000943C9"/>
    <w:rsid w:val="000945DA"/>
    <w:rsid w:val="00094A05"/>
    <w:rsid w:val="00094AC2"/>
    <w:rsid w:val="00094C34"/>
    <w:rsid w:val="0009577D"/>
    <w:rsid w:val="000957DA"/>
    <w:rsid w:val="00095A61"/>
    <w:rsid w:val="00096914"/>
    <w:rsid w:val="00096F32"/>
    <w:rsid w:val="000972F5"/>
    <w:rsid w:val="000A03AA"/>
    <w:rsid w:val="000A0C25"/>
    <w:rsid w:val="000A119B"/>
    <w:rsid w:val="000A1585"/>
    <w:rsid w:val="000A160C"/>
    <w:rsid w:val="000A2457"/>
    <w:rsid w:val="000A2AC7"/>
    <w:rsid w:val="000A3EBB"/>
    <w:rsid w:val="000A4532"/>
    <w:rsid w:val="000A4567"/>
    <w:rsid w:val="000A495E"/>
    <w:rsid w:val="000A51A6"/>
    <w:rsid w:val="000A521C"/>
    <w:rsid w:val="000A5250"/>
    <w:rsid w:val="000A5BF6"/>
    <w:rsid w:val="000A63B4"/>
    <w:rsid w:val="000A65AD"/>
    <w:rsid w:val="000A6FCA"/>
    <w:rsid w:val="000A752C"/>
    <w:rsid w:val="000A7A62"/>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419"/>
    <w:rsid w:val="000B46B4"/>
    <w:rsid w:val="000B4C7E"/>
    <w:rsid w:val="000B58B7"/>
    <w:rsid w:val="000B630E"/>
    <w:rsid w:val="000B6D3A"/>
    <w:rsid w:val="000B70F4"/>
    <w:rsid w:val="000B718B"/>
    <w:rsid w:val="000B7835"/>
    <w:rsid w:val="000C036A"/>
    <w:rsid w:val="000C0E05"/>
    <w:rsid w:val="000C15B6"/>
    <w:rsid w:val="000C1892"/>
    <w:rsid w:val="000C2986"/>
    <w:rsid w:val="000C2DD4"/>
    <w:rsid w:val="000C3128"/>
    <w:rsid w:val="000C3149"/>
    <w:rsid w:val="000C39CD"/>
    <w:rsid w:val="000C3D3C"/>
    <w:rsid w:val="000C487A"/>
    <w:rsid w:val="000C5779"/>
    <w:rsid w:val="000C6C24"/>
    <w:rsid w:val="000C75FB"/>
    <w:rsid w:val="000C7B1A"/>
    <w:rsid w:val="000D0756"/>
    <w:rsid w:val="000D0A8D"/>
    <w:rsid w:val="000D0C41"/>
    <w:rsid w:val="000D2533"/>
    <w:rsid w:val="000D2A90"/>
    <w:rsid w:val="000D3087"/>
    <w:rsid w:val="000D30BA"/>
    <w:rsid w:val="000D3358"/>
    <w:rsid w:val="000D3AA8"/>
    <w:rsid w:val="000D3FA1"/>
    <w:rsid w:val="000D41F7"/>
    <w:rsid w:val="000D4C49"/>
    <w:rsid w:val="000D5427"/>
    <w:rsid w:val="000D5782"/>
    <w:rsid w:val="000D58DF"/>
    <w:rsid w:val="000D5F73"/>
    <w:rsid w:val="000D709F"/>
    <w:rsid w:val="000D782D"/>
    <w:rsid w:val="000D7B88"/>
    <w:rsid w:val="000D7E0A"/>
    <w:rsid w:val="000E07DD"/>
    <w:rsid w:val="000E08D7"/>
    <w:rsid w:val="000E0B54"/>
    <w:rsid w:val="000E0F0F"/>
    <w:rsid w:val="000E161B"/>
    <w:rsid w:val="000E2036"/>
    <w:rsid w:val="000E329A"/>
    <w:rsid w:val="000E34D9"/>
    <w:rsid w:val="000E392E"/>
    <w:rsid w:val="000E3931"/>
    <w:rsid w:val="000E3EFC"/>
    <w:rsid w:val="000E4342"/>
    <w:rsid w:val="000E5705"/>
    <w:rsid w:val="000E581F"/>
    <w:rsid w:val="000E5CA3"/>
    <w:rsid w:val="000E5DCC"/>
    <w:rsid w:val="000E611B"/>
    <w:rsid w:val="000E684A"/>
    <w:rsid w:val="000E7DF5"/>
    <w:rsid w:val="000F00FC"/>
    <w:rsid w:val="000F0AC8"/>
    <w:rsid w:val="000F11BF"/>
    <w:rsid w:val="000F219C"/>
    <w:rsid w:val="000F326A"/>
    <w:rsid w:val="000F3E63"/>
    <w:rsid w:val="000F4A86"/>
    <w:rsid w:val="000F5302"/>
    <w:rsid w:val="000F5BC4"/>
    <w:rsid w:val="000F5C9B"/>
    <w:rsid w:val="000F5F85"/>
    <w:rsid w:val="000F6DDA"/>
    <w:rsid w:val="000F75B5"/>
    <w:rsid w:val="000F77B5"/>
    <w:rsid w:val="000F7A50"/>
    <w:rsid w:val="000F7C73"/>
    <w:rsid w:val="001001A2"/>
    <w:rsid w:val="001003CE"/>
    <w:rsid w:val="0010055E"/>
    <w:rsid w:val="00100D72"/>
    <w:rsid w:val="001014DB"/>
    <w:rsid w:val="00101A10"/>
    <w:rsid w:val="00101A22"/>
    <w:rsid w:val="0010261A"/>
    <w:rsid w:val="001028A5"/>
    <w:rsid w:val="00103F6E"/>
    <w:rsid w:val="00104253"/>
    <w:rsid w:val="001044EE"/>
    <w:rsid w:val="001048F3"/>
    <w:rsid w:val="001049A9"/>
    <w:rsid w:val="00106061"/>
    <w:rsid w:val="00106A37"/>
    <w:rsid w:val="00106C47"/>
    <w:rsid w:val="00106F42"/>
    <w:rsid w:val="00107FB9"/>
    <w:rsid w:val="00110043"/>
    <w:rsid w:val="0011005E"/>
    <w:rsid w:val="001106A9"/>
    <w:rsid w:val="00110AA5"/>
    <w:rsid w:val="00110EA1"/>
    <w:rsid w:val="001127D5"/>
    <w:rsid w:val="00113424"/>
    <w:rsid w:val="00113853"/>
    <w:rsid w:val="001138F4"/>
    <w:rsid w:val="00115004"/>
    <w:rsid w:val="0011563B"/>
    <w:rsid w:val="00116124"/>
    <w:rsid w:val="001166F4"/>
    <w:rsid w:val="001178D1"/>
    <w:rsid w:val="0012096D"/>
    <w:rsid w:val="00121142"/>
    <w:rsid w:val="00121D72"/>
    <w:rsid w:val="001238F5"/>
    <w:rsid w:val="001238FA"/>
    <w:rsid w:val="0012429E"/>
    <w:rsid w:val="00124649"/>
    <w:rsid w:val="00124871"/>
    <w:rsid w:val="00124E24"/>
    <w:rsid w:val="00125C7D"/>
    <w:rsid w:val="00125DB5"/>
    <w:rsid w:val="00125F3C"/>
    <w:rsid w:val="001272A0"/>
    <w:rsid w:val="00127A03"/>
    <w:rsid w:val="001302D0"/>
    <w:rsid w:val="00130752"/>
    <w:rsid w:val="00130D35"/>
    <w:rsid w:val="00131209"/>
    <w:rsid w:val="001316BA"/>
    <w:rsid w:val="00132086"/>
    <w:rsid w:val="00133079"/>
    <w:rsid w:val="001332BB"/>
    <w:rsid w:val="0013341C"/>
    <w:rsid w:val="0013346E"/>
    <w:rsid w:val="0013361F"/>
    <w:rsid w:val="00133940"/>
    <w:rsid w:val="00133B9F"/>
    <w:rsid w:val="00134110"/>
    <w:rsid w:val="001349E2"/>
    <w:rsid w:val="00134DBF"/>
    <w:rsid w:val="00135C02"/>
    <w:rsid w:val="00136621"/>
    <w:rsid w:val="0013666A"/>
    <w:rsid w:val="00136AEF"/>
    <w:rsid w:val="0013708A"/>
    <w:rsid w:val="0013763E"/>
    <w:rsid w:val="00137D6C"/>
    <w:rsid w:val="00137DEC"/>
    <w:rsid w:val="00137E52"/>
    <w:rsid w:val="00140387"/>
    <w:rsid w:val="001405A5"/>
    <w:rsid w:val="00142137"/>
    <w:rsid w:val="00142773"/>
    <w:rsid w:val="00142A3E"/>
    <w:rsid w:val="001432CB"/>
    <w:rsid w:val="00143E79"/>
    <w:rsid w:val="00144B81"/>
    <w:rsid w:val="00145210"/>
    <w:rsid w:val="001460F4"/>
    <w:rsid w:val="0014635E"/>
    <w:rsid w:val="00146825"/>
    <w:rsid w:val="00146AD7"/>
    <w:rsid w:val="001472FD"/>
    <w:rsid w:val="001477AF"/>
    <w:rsid w:val="00150091"/>
    <w:rsid w:val="00150D8B"/>
    <w:rsid w:val="001513A3"/>
    <w:rsid w:val="00152723"/>
    <w:rsid w:val="001529AC"/>
    <w:rsid w:val="001539BD"/>
    <w:rsid w:val="00153C5B"/>
    <w:rsid w:val="00153DA5"/>
    <w:rsid w:val="0015451A"/>
    <w:rsid w:val="00154E31"/>
    <w:rsid w:val="00154F07"/>
    <w:rsid w:val="0015567D"/>
    <w:rsid w:val="0015583A"/>
    <w:rsid w:val="001563DC"/>
    <w:rsid w:val="00156648"/>
    <w:rsid w:val="00156888"/>
    <w:rsid w:val="00157998"/>
    <w:rsid w:val="00157B75"/>
    <w:rsid w:val="00157DE7"/>
    <w:rsid w:val="00160980"/>
    <w:rsid w:val="00161BC6"/>
    <w:rsid w:val="00161CFD"/>
    <w:rsid w:val="00162177"/>
    <w:rsid w:val="00162299"/>
    <w:rsid w:val="001630C8"/>
    <w:rsid w:val="001633BD"/>
    <w:rsid w:val="001634E3"/>
    <w:rsid w:val="00163842"/>
    <w:rsid w:val="00163917"/>
    <w:rsid w:val="00163DBB"/>
    <w:rsid w:val="00164342"/>
    <w:rsid w:val="001644F9"/>
    <w:rsid w:val="001650A7"/>
    <w:rsid w:val="00165A8A"/>
    <w:rsid w:val="00165EA4"/>
    <w:rsid w:val="001661E6"/>
    <w:rsid w:val="001664D7"/>
    <w:rsid w:val="001668DC"/>
    <w:rsid w:val="00166B43"/>
    <w:rsid w:val="00166C66"/>
    <w:rsid w:val="00166DA9"/>
    <w:rsid w:val="001679CA"/>
    <w:rsid w:val="00167AF9"/>
    <w:rsid w:val="00171871"/>
    <w:rsid w:val="00171E6F"/>
    <w:rsid w:val="0017355C"/>
    <w:rsid w:val="001738DD"/>
    <w:rsid w:val="001747C8"/>
    <w:rsid w:val="00175746"/>
    <w:rsid w:val="00175CCE"/>
    <w:rsid w:val="00175FD8"/>
    <w:rsid w:val="001761BA"/>
    <w:rsid w:val="001765BC"/>
    <w:rsid w:val="00176EF7"/>
    <w:rsid w:val="00176F8A"/>
    <w:rsid w:val="00177482"/>
    <w:rsid w:val="00177A86"/>
    <w:rsid w:val="00177A98"/>
    <w:rsid w:val="00177B32"/>
    <w:rsid w:val="00177D74"/>
    <w:rsid w:val="001806ED"/>
    <w:rsid w:val="00180746"/>
    <w:rsid w:val="00180AAC"/>
    <w:rsid w:val="00180D4C"/>
    <w:rsid w:val="00181404"/>
    <w:rsid w:val="0018199F"/>
    <w:rsid w:val="00181A19"/>
    <w:rsid w:val="00183054"/>
    <w:rsid w:val="0018351F"/>
    <w:rsid w:val="00184A14"/>
    <w:rsid w:val="00184E54"/>
    <w:rsid w:val="00185C4B"/>
    <w:rsid w:val="00185E69"/>
    <w:rsid w:val="00185F35"/>
    <w:rsid w:val="0018746E"/>
    <w:rsid w:val="00187CB2"/>
    <w:rsid w:val="00190131"/>
    <w:rsid w:val="0019064A"/>
    <w:rsid w:val="0019073B"/>
    <w:rsid w:val="00190B2F"/>
    <w:rsid w:val="001922AF"/>
    <w:rsid w:val="001925EF"/>
    <w:rsid w:val="0019328B"/>
    <w:rsid w:val="00193578"/>
    <w:rsid w:val="0019402D"/>
    <w:rsid w:val="0019437A"/>
    <w:rsid w:val="00194644"/>
    <w:rsid w:val="001946B5"/>
    <w:rsid w:val="00194CF0"/>
    <w:rsid w:val="0019546D"/>
    <w:rsid w:val="00196301"/>
    <w:rsid w:val="001966FA"/>
    <w:rsid w:val="0019676B"/>
    <w:rsid w:val="00196EDB"/>
    <w:rsid w:val="00197137"/>
    <w:rsid w:val="00197F06"/>
    <w:rsid w:val="001A06C0"/>
    <w:rsid w:val="001A0DAB"/>
    <w:rsid w:val="001A0E10"/>
    <w:rsid w:val="001A0FD8"/>
    <w:rsid w:val="001A250F"/>
    <w:rsid w:val="001A2A42"/>
    <w:rsid w:val="001A2DB7"/>
    <w:rsid w:val="001A3069"/>
    <w:rsid w:val="001A3395"/>
    <w:rsid w:val="001A34C3"/>
    <w:rsid w:val="001A4F58"/>
    <w:rsid w:val="001A53F9"/>
    <w:rsid w:val="001A722C"/>
    <w:rsid w:val="001A7500"/>
    <w:rsid w:val="001A76C8"/>
    <w:rsid w:val="001A79C3"/>
    <w:rsid w:val="001B0188"/>
    <w:rsid w:val="001B0314"/>
    <w:rsid w:val="001B034E"/>
    <w:rsid w:val="001B04DB"/>
    <w:rsid w:val="001B0C8D"/>
    <w:rsid w:val="001B10ED"/>
    <w:rsid w:val="001B118A"/>
    <w:rsid w:val="001B14D6"/>
    <w:rsid w:val="001B1733"/>
    <w:rsid w:val="001B18E3"/>
    <w:rsid w:val="001B1B95"/>
    <w:rsid w:val="001B22F0"/>
    <w:rsid w:val="001B2B95"/>
    <w:rsid w:val="001B2BFA"/>
    <w:rsid w:val="001B3616"/>
    <w:rsid w:val="001B37AB"/>
    <w:rsid w:val="001B394D"/>
    <w:rsid w:val="001B3A77"/>
    <w:rsid w:val="001B3F6D"/>
    <w:rsid w:val="001B418E"/>
    <w:rsid w:val="001B421E"/>
    <w:rsid w:val="001B4D54"/>
    <w:rsid w:val="001B4E46"/>
    <w:rsid w:val="001B5277"/>
    <w:rsid w:val="001B5A85"/>
    <w:rsid w:val="001B618B"/>
    <w:rsid w:val="001B62B2"/>
    <w:rsid w:val="001B6DF6"/>
    <w:rsid w:val="001B7D5A"/>
    <w:rsid w:val="001C04C4"/>
    <w:rsid w:val="001C0985"/>
    <w:rsid w:val="001C1292"/>
    <w:rsid w:val="001C1401"/>
    <w:rsid w:val="001C18D9"/>
    <w:rsid w:val="001C191D"/>
    <w:rsid w:val="001C1CEA"/>
    <w:rsid w:val="001C1F65"/>
    <w:rsid w:val="001C2508"/>
    <w:rsid w:val="001C2C57"/>
    <w:rsid w:val="001C3CC9"/>
    <w:rsid w:val="001C3E0C"/>
    <w:rsid w:val="001C4059"/>
    <w:rsid w:val="001C4754"/>
    <w:rsid w:val="001C4CE1"/>
    <w:rsid w:val="001C560D"/>
    <w:rsid w:val="001C66DC"/>
    <w:rsid w:val="001C6A17"/>
    <w:rsid w:val="001C72EA"/>
    <w:rsid w:val="001C7307"/>
    <w:rsid w:val="001C7522"/>
    <w:rsid w:val="001C7C2D"/>
    <w:rsid w:val="001D00FD"/>
    <w:rsid w:val="001D0221"/>
    <w:rsid w:val="001D19AE"/>
    <w:rsid w:val="001D21D0"/>
    <w:rsid w:val="001D268F"/>
    <w:rsid w:val="001D2763"/>
    <w:rsid w:val="001D2F6C"/>
    <w:rsid w:val="001D3904"/>
    <w:rsid w:val="001D3AD6"/>
    <w:rsid w:val="001D3C3E"/>
    <w:rsid w:val="001D3E15"/>
    <w:rsid w:val="001D3E37"/>
    <w:rsid w:val="001D4EDB"/>
    <w:rsid w:val="001D4FDD"/>
    <w:rsid w:val="001D6462"/>
    <w:rsid w:val="001D6749"/>
    <w:rsid w:val="001D6C97"/>
    <w:rsid w:val="001D6D15"/>
    <w:rsid w:val="001D78DE"/>
    <w:rsid w:val="001E0135"/>
    <w:rsid w:val="001E03E1"/>
    <w:rsid w:val="001E0CD9"/>
    <w:rsid w:val="001E1471"/>
    <w:rsid w:val="001E1932"/>
    <w:rsid w:val="001E2828"/>
    <w:rsid w:val="001E2E17"/>
    <w:rsid w:val="001E33A9"/>
    <w:rsid w:val="001E4110"/>
    <w:rsid w:val="001E468F"/>
    <w:rsid w:val="001E55A8"/>
    <w:rsid w:val="001E592D"/>
    <w:rsid w:val="001F0486"/>
    <w:rsid w:val="001F0E21"/>
    <w:rsid w:val="001F0E4F"/>
    <w:rsid w:val="001F1077"/>
    <w:rsid w:val="001F10A4"/>
    <w:rsid w:val="001F147D"/>
    <w:rsid w:val="001F1989"/>
    <w:rsid w:val="001F1FBF"/>
    <w:rsid w:val="001F21B3"/>
    <w:rsid w:val="001F2602"/>
    <w:rsid w:val="001F3660"/>
    <w:rsid w:val="001F3A68"/>
    <w:rsid w:val="001F3C7C"/>
    <w:rsid w:val="001F4276"/>
    <w:rsid w:val="001F50E9"/>
    <w:rsid w:val="001F5491"/>
    <w:rsid w:val="001F54A1"/>
    <w:rsid w:val="001F567A"/>
    <w:rsid w:val="001F58B3"/>
    <w:rsid w:val="001F5B91"/>
    <w:rsid w:val="001F5F1A"/>
    <w:rsid w:val="001F6273"/>
    <w:rsid w:val="001F6E3F"/>
    <w:rsid w:val="002015BE"/>
    <w:rsid w:val="00201AEF"/>
    <w:rsid w:val="00201E90"/>
    <w:rsid w:val="00201EDB"/>
    <w:rsid w:val="0020335D"/>
    <w:rsid w:val="00203520"/>
    <w:rsid w:val="002035A2"/>
    <w:rsid w:val="002038AD"/>
    <w:rsid w:val="00203957"/>
    <w:rsid w:val="0020399D"/>
    <w:rsid w:val="002039A6"/>
    <w:rsid w:val="00203BB6"/>
    <w:rsid w:val="00204E9A"/>
    <w:rsid w:val="0020583A"/>
    <w:rsid w:val="00205ABD"/>
    <w:rsid w:val="00205FAF"/>
    <w:rsid w:val="0020656A"/>
    <w:rsid w:val="002068E2"/>
    <w:rsid w:val="00206BAE"/>
    <w:rsid w:val="002079B2"/>
    <w:rsid w:val="00211271"/>
    <w:rsid w:val="002119F3"/>
    <w:rsid w:val="00211CBA"/>
    <w:rsid w:val="002122BD"/>
    <w:rsid w:val="002128FB"/>
    <w:rsid w:val="00212E64"/>
    <w:rsid w:val="00213189"/>
    <w:rsid w:val="002136E0"/>
    <w:rsid w:val="00214020"/>
    <w:rsid w:val="00214C39"/>
    <w:rsid w:val="00214DC7"/>
    <w:rsid w:val="0021505C"/>
    <w:rsid w:val="00215270"/>
    <w:rsid w:val="002156C9"/>
    <w:rsid w:val="0021577B"/>
    <w:rsid w:val="00215A7D"/>
    <w:rsid w:val="002161CD"/>
    <w:rsid w:val="00216258"/>
    <w:rsid w:val="002164F8"/>
    <w:rsid w:val="00217066"/>
    <w:rsid w:val="00217F94"/>
    <w:rsid w:val="00217FA3"/>
    <w:rsid w:val="002206AD"/>
    <w:rsid w:val="00220A81"/>
    <w:rsid w:val="00220DBD"/>
    <w:rsid w:val="00220F51"/>
    <w:rsid w:val="00220F6B"/>
    <w:rsid w:val="002213E4"/>
    <w:rsid w:val="00221C49"/>
    <w:rsid w:val="00221D57"/>
    <w:rsid w:val="00221E30"/>
    <w:rsid w:val="00223318"/>
    <w:rsid w:val="00223ED9"/>
    <w:rsid w:val="002248D0"/>
    <w:rsid w:val="00224B63"/>
    <w:rsid w:val="00224C40"/>
    <w:rsid w:val="002252C9"/>
    <w:rsid w:val="0022552E"/>
    <w:rsid w:val="00225C3C"/>
    <w:rsid w:val="00225EB8"/>
    <w:rsid w:val="0022618F"/>
    <w:rsid w:val="002261FF"/>
    <w:rsid w:val="00226853"/>
    <w:rsid w:val="0022704A"/>
    <w:rsid w:val="0022715D"/>
    <w:rsid w:val="002271CF"/>
    <w:rsid w:val="00227274"/>
    <w:rsid w:val="002274EA"/>
    <w:rsid w:val="0022777F"/>
    <w:rsid w:val="0022785A"/>
    <w:rsid w:val="00227CC7"/>
    <w:rsid w:val="0023065B"/>
    <w:rsid w:val="002308D1"/>
    <w:rsid w:val="00230BCE"/>
    <w:rsid w:val="00230D1F"/>
    <w:rsid w:val="0023121F"/>
    <w:rsid w:val="00231449"/>
    <w:rsid w:val="00231959"/>
    <w:rsid w:val="00231F5E"/>
    <w:rsid w:val="002320CF"/>
    <w:rsid w:val="002324B0"/>
    <w:rsid w:val="00232770"/>
    <w:rsid w:val="0023291C"/>
    <w:rsid w:val="00232B2B"/>
    <w:rsid w:val="00232EA6"/>
    <w:rsid w:val="002335C9"/>
    <w:rsid w:val="0023424C"/>
    <w:rsid w:val="002350D3"/>
    <w:rsid w:val="00235D33"/>
    <w:rsid w:val="00235FF5"/>
    <w:rsid w:val="00236D70"/>
    <w:rsid w:val="0023701C"/>
    <w:rsid w:val="00237B58"/>
    <w:rsid w:val="002418F4"/>
    <w:rsid w:val="0024300F"/>
    <w:rsid w:val="00244035"/>
    <w:rsid w:val="002442EE"/>
    <w:rsid w:val="00244458"/>
    <w:rsid w:val="00244E94"/>
    <w:rsid w:val="00244FD1"/>
    <w:rsid w:val="0024513A"/>
    <w:rsid w:val="002452A1"/>
    <w:rsid w:val="00245DA8"/>
    <w:rsid w:val="00246573"/>
    <w:rsid w:val="00246B8C"/>
    <w:rsid w:val="0024748B"/>
    <w:rsid w:val="00247AA3"/>
    <w:rsid w:val="00247B8C"/>
    <w:rsid w:val="00250159"/>
    <w:rsid w:val="0025015A"/>
    <w:rsid w:val="00250257"/>
    <w:rsid w:val="00250AE6"/>
    <w:rsid w:val="00251331"/>
    <w:rsid w:val="00252416"/>
    <w:rsid w:val="00252669"/>
    <w:rsid w:val="002527F1"/>
    <w:rsid w:val="00252BB4"/>
    <w:rsid w:val="00253163"/>
    <w:rsid w:val="002543DA"/>
    <w:rsid w:val="0025455E"/>
    <w:rsid w:val="00254570"/>
    <w:rsid w:val="00254804"/>
    <w:rsid w:val="00254ACE"/>
    <w:rsid w:val="00255827"/>
    <w:rsid w:val="00256AB0"/>
    <w:rsid w:val="00256D91"/>
    <w:rsid w:val="00256DAC"/>
    <w:rsid w:val="002571B5"/>
    <w:rsid w:val="0025794E"/>
    <w:rsid w:val="0026033B"/>
    <w:rsid w:val="0026075E"/>
    <w:rsid w:val="0026087B"/>
    <w:rsid w:val="0026157F"/>
    <w:rsid w:val="0026207B"/>
    <w:rsid w:val="002635DB"/>
    <w:rsid w:val="00263E6B"/>
    <w:rsid w:val="0026458B"/>
    <w:rsid w:val="0026483B"/>
    <w:rsid w:val="0026509E"/>
    <w:rsid w:val="0026512E"/>
    <w:rsid w:val="00265AFF"/>
    <w:rsid w:val="0026654C"/>
    <w:rsid w:val="002669C8"/>
    <w:rsid w:val="00266B58"/>
    <w:rsid w:val="002670D1"/>
    <w:rsid w:val="00267D85"/>
    <w:rsid w:val="00267F38"/>
    <w:rsid w:val="00270427"/>
    <w:rsid w:val="00270D97"/>
    <w:rsid w:val="00271512"/>
    <w:rsid w:val="00271C01"/>
    <w:rsid w:val="00271F17"/>
    <w:rsid w:val="00272162"/>
    <w:rsid w:val="00272676"/>
    <w:rsid w:val="00272B80"/>
    <w:rsid w:val="0027318D"/>
    <w:rsid w:val="002735F9"/>
    <w:rsid w:val="00273713"/>
    <w:rsid w:val="0027395B"/>
    <w:rsid w:val="00274509"/>
    <w:rsid w:val="002748B3"/>
    <w:rsid w:val="00275122"/>
    <w:rsid w:val="00275839"/>
    <w:rsid w:val="002764EB"/>
    <w:rsid w:val="0027772F"/>
    <w:rsid w:val="00277AA1"/>
    <w:rsid w:val="00277ACC"/>
    <w:rsid w:val="00277DEB"/>
    <w:rsid w:val="00281DB2"/>
    <w:rsid w:val="00282508"/>
    <w:rsid w:val="00282971"/>
    <w:rsid w:val="00282EF3"/>
    <w:rsid w:val="00282FF8"/>
    <w:rsid w:val="002830F4"/>
    <w:rsid w:val="002831F4"/>
    <w:rsid w:val="002839E3"/>
    <w:rsid w:val="00283DFC"/>
    <w:rsid w:val="00283E4B"/>
    <w:rsid w:val="00283FD7"/>
    <w:rsid w:val="002846C3"/>
    <w:rsid w:val="002846E2"/>
    <w:rsid w:val="00285164"/>
    <w:rsid w:val="00285B16"/>
    <w:rsid w:val="00286A32"/>
    <w:rsid w:val="00286F34"/>
    <w:rsid w:val="00287298"/>
    <w:rsid w:val="002877DC"/>
    <w:rsid w:val="0029059A"/>
    <w:rsid w:val="0029068D"/>
    <w:rsid w:val="00290794"/>
    <w:rsid w:val="002908BA"/>
    <w:rsid w:val="00290B11"/>
    <w:rsid w:val="00290C30"/>
    <w:rsid w:val="00290DB1"/>
    <w:rsid w:val="0029130C"/>
    <w:rsid w:val="0029134F"/>
    <w:rsid w:val="00291953"/>
    <w:rsid w:val="00291FCD"/>
    <w:rsid w:val="0029215F"/>
    <w:rsid w:val="0029259E"/>
    <w:rsid w:val="00292779"/>
    <w:rsid w:val="00292DE0"/>
    <w:rsid w:val="00293590"/>
    <w:rsid w:val="00293A66"/>
    <w:rsid w:val="00293D68"/>
    <w:rsid w:val="00294A30"/>
    <w:rsid w:val="00294C15"/>
    <w:rsid w:val="00294C9A"/>
    <w:rsid w:val="002959C2"/>
    <w:rsid w:val="00295AD3"/>
    <w:rsid w:val="00296186"/>
    <w:rsid w:val="002966CB"/>
    <w:rsid w:val="00297BB1"/>
    <w:rsid w:val="00297CE5"/>
    <w:rsid w:val="002A0994"/>
    <w:rsid w:val="002A0E61"/>
    <w:rsid w:val="002A1248"/>
    <w:rsid w:val="002A12BB"/>
    <w:rsid w:val="002A134B"/>
    <w:rsid w:val="002A16A1"/>
    <w:rsid w:val="002A1884"/>
    <w:rsid w:val="002A2C23"/>
    <w:rsid w:val="002A30D7"/>
    <w:rsid w:val="002A3979"/>
    <w:rsid w:val="002A3A49"/>
    <w:rsid w:val="002A3B1C"/>
    <w:rsid w:val="002A455C"/>
    <w:rsid w:val="002A4B1A"/>
    <w:rsid w:val="002A57AD"/>
    <w:rsid w:val="002A5B62"/>
    <w:rsid w:val="002A6172"/>
    <w:rsid w:val="002A6188"/>
    <w:rsid w:val="002A6F28"/>
    <w:rsid w:val="002A72D0"/>
    <w:rsid w:val="002A7D57"/>
    <w:rsid w:val="002A7DC7"/>
    <w:rsid w:val="002B024E"/>
    <w:rsid w:val="002B0EEA"/>
    <w:rsid w:val="002B16A7"/>
    <w:rsid w:val="002B2199"/>
    <w:rsid w:val="002B2615"/>
    <w:rsid w:val="002B26CF"/>
    <w:rsid w:val="002B28FC"/>
    <w:rsid w:val="002B29F9"/>
    <w:rsid w:val="002B3279"/>
    <w:rsid w:val="002B3923"/>
    <w:rsid w:val="002B3E24"/>
    <w:rsid w:val="002B3F64"/>
    <w:rsid w:val="002B4730"/>
    <w:rsid w:val="002B49D7"/>
    <w:rsid w:val="002B5078"/>
    <w:rsid w:val="002B5E25"/>
    <w:rsid w:val="002B64D2"/>
    <w:rsid w:val="002B65DF"/>
    <w:rsid w:val="002B6808"/>
    <w:rsid w:val="002B6824"/>
    <w:rsid w:val="002B685F"/>
    <w:rsid w:val="002B6F58"/>
    <w:rsid w:val="002B7781"/>
    <w:rsid w:val="002B7C45"/>
    <w:rsid w:val="002C0019"/>
    <w:rsid w:val="002C0916"/>
    <w:rsid w:val="002C0CDC"/>
    <w:rsid w:val="002C10A0"/>
    <w:rsid w:val="002C1D94"/>
    <w:rsid w:val="002C23C2"/>
    <w:rsid w:val="002C2A43"/>
    <w:rsid w:val="002C3F61"/>
    <w:rsid w:val="002C44F5"/>
    <w:rsid w:val="002C4647"/>
    <w:rsid w:val="002C4E65"/>
    <w:rsid w:val="002C529D"/>
    <w:rsid w:val="002C53E9"/>
    <w:rsid w:val="002C599D"/>
    <w:rsid w:val="002C5E6C"/>
    <w:rsid w:val="002C62B2"/>
    <w:rsid w:val="002C6E6F"/>
    <w:rsid w:val="002C6FCB"/>
    <w:rsid w:val="002C70B4"/>
    <w:rsid w:val="002C7206"/>
    <w:rsid w:val="002C7F3D"/>
    <w:rsid w:val="002D04A7"/>
    <w:rsid w:val="002D06A8"/>
    <w:rsid w:val="002D09B8"/>
    <w:rsid w:val="002D0EDC"/>
    <w:rsid w:val="002D0F6D"/>
    <w:rsid w:val="002D16F8"/>
    <w:rsid w:val="002D2593"/>
    <w:rsid w:val="002D2AED"/>
    <w:rsid w:val="002D31D6"/>
    <w:rsid w:val="002D3396"/>
    <w:rsid w:val="002D372D"/>
    <w:rsid w:val="002D3927"/>
    <w:rsid w:val="002D3A89"/>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8F2"/>
    <w:rsid w:val="002E1F4E"/>
    <w:rsid w:val="002E23BC"/>
    <w:rsid w:val="002E2691"/>
    <w:rsid w:val="002E2761"/>
    <w:rsid w:val="002E354B"/>
    <w:rsid w:val="002E4B05"/>
    <w:rsid w:val="002E4BB5"/>
    <w:rsid w:val="002E4F5A"/>
    <w:rsid w:val="002E5767"/>
    <w:rsid w:val="002E640A"/>
    <w:rsid w:val="002E6677"/>
    <w:rsid w:val="002E68FA"/>
    <w:rsid w:val="002E69FA"/>
    <w:rsid w:val="002E6E4F"/>
    <w:rsid w:val="002E7141"/>
    <w:rsid w:val="002E74CA"/>
    <w:rsid w:val="002F02A3"/>
    <w:rsid w:val="002F044A"/>
    <w:rsid w:val="002F0742"/>
    <w:rsid w:val="002F07C3"/>
    <w:rsid w:val="002F1154"/>
    <w:rsid w:val="002F11D3"/>
    <w:rsid w:val="002F157E"/>
    <w:rsid w:val="002F163B"/>
    <w:rsid w:val="002F1796"/>
    <w:rsid w:val="002F17E5"/>
    <w:rsid w:val="002F22C5"/>
    <w:rsid w:val="002F233C"/>
    <w:rsid w:val="002F3E01"/>
    <w:rsid w:val="002F44B9"/>
    <w:rsid w:val="002F4507"/>
    <w:rsid w:val="002F4585"/>
    <w:rsid w:val="002F5C5A"/>
    <w:rsid w:val="002F5CFE"/>
    <w:rsid w:val="002F6062"/>
    <w:rsid w:val="002F60F8"/>
    <w:rsid w:val="002F6DC7"/>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F2C"/>
    <w:rsid w:val="00306FFC"/>
    <w:rsid w:val="00307214"/>
    <w:rsid w:val="00310E58"/>
    <w:rsid w:val="00310F04"/>
    <w:rsid w:val="00311C2B"/>
    <w:rsid w:val="003120A0"/>
    <w:rsid w:val="0031220D"/>
    <w:rsid w:val="003123E2"/>
    <w:rsid w:val="00312733"/>
    <w:rsid w:val="00312B4E"/>
    <w:rsid w:val="00312E89"/>
    <w:rsid w:val="003132FF"/>
    <w:rsid w:val="00313503"/>
    <w:rsid w:val="00313515"/>
    <w:rsid w:val="003135F1"/>
    <w:rsid w:val="0031384E"/>
    <w:rsid w:val="00313D41"/>
    <w:rsid w:val="00313E76"/>
    <w:rsid w:val="003141B1"/>
    <w:rsid w:val="003143F9"/>
    <w:rsid w:val="00315192"/>
    <w:rsid w:val="0031598E"/>
    <w:rsid w:val="00316C0A"/>
    <w:rsid w:val="00316CD1"/>
    <w:rsid w:val="00316D2F"/>
    <w:rsid w:val="00316F83"/>
    <w:rsid w:val="0032020F"/>
    <w:rsid w:val="00320522"/>
    <w:rsid w:val="00320551"/>
    <w:rsid w:val="00320A66"/>
    <w:rsid w:val="00320AF5"/>
    <w:rsid w:val="0032100D"/>
    <w:rsid w:val="00321AC2"/>
    <w:rsid w:val="00321B2E"/>
    <w:rsid w:val="00321E49"/>
    <w:rsid w:val="00321EF7"/>
    <w:rsid w:val="00322151"/>
    <w:rsid w:val="003221F0"/>
    <w:rsid w:val="00322347"/>
    <w:rsid w:val="00322700"/>
    <w:rsid w:val="00322AAD"/>
    <w:rsid w:val="00322F5D"/>
    <w:rsid w:val="00323693"/>
    <w:rsid w:val="0032441D"/>
    <w:rsid w:val="003247B5"/>
    <w:rsid w:val="00324BAD"/>
    <w:rsid w:val="00325BCF"/>
    <w:rsid w:val="003266AC"/>
    <w:rsid w:val="00326F7A"/>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4EC"/>
    <w:rsid w:val="003339A9"/>
    <w:rsid w:val="003342A3"/>
    <w:rsid w:val="003346B5"/>
    <w:rsid w:val="003350FA"/>
    <w:rsid w:val="0033597D"/>
    <w:rsid w:val="003359BE"/>
    <w:rsid w:val="00335EA7"/>
    <w:rsid w:val="00337004"/>
    <w:rsid w:val="0033725F"/>
    <w:rsid w:val="0033745A"/>
    <w:rsid w:val="00337D7D"/>
    <w:rsid w:val="0034010F"/>
    <w:rsid w:val="00340208"/>
    <w:rsid w:val="00340562"/>
    <w:rsid w:val="003405AB"/>
    <w:rsid w:val="00340CCB"/>
    <w:rsid w:val="003410A4"/>
    <w:rsid w:val="00342647"/>
    <w:rsid w:val="00342742"/>
    <w:rsid w:val="0034334C"/>
    <w:rsid w:val="00343485"/>
    <w:rsid w:val="00343988"/>
    <w:rsid w:val="00343A72"/>
    <w:rsid w:val="00343BB4"/>
    <w:rsid w:val="0034415F"/>
    <w:rsid w:val="003449F3"/>
    <w:rsid w:val="00345B4E"/>
    <w:rsid w:val="003465B5"/>
    <w:rsid w:val="003466E1"/>
    <w:rsid w:val="0034780E"/>
    <w:rsid w:val="00350415"/>
    <w:rsid w:val="003504D2"/>
    <w:rsid w:val="003511AE"/>
    <w:rsid w:val="00351557"/>
    <w:rsid w:val="003515A4"/>
    <w:rsid w:val="0035207F"/>
    <w:rsid w:val="003525F5"/>
    <w:rsid w:val="0035296F"/>
    <w:rsid w:val="00353005"/>
    <w:rsid w:val="003538AC"/>
    <w:rsid w:val="00354B87"/>
    <w:rsid w:val="00355065"/>
    <w:rsid w:val="0035545E"/>
    <w:rsid w:val="00355574"/>
    <w:rsid w:val="00355862"/>
    <w:rsid w:val="00355BFA"/>
    <w:rsid w:val="0035649B"/>
    <w:rsid w:val="00356A44"/>
    <w:rsid w:val="00356FA9"/>
    <w:rsid w:val="00357467"/>
    <w:rsid w:val="003576F1"/>
    <w:rsid w:val="00357965"/>
    <w:rsid w:val="003579E3"/>
    <w:rsid w:val="003608E5"/>
    <w:rsid w:val="00360EDF"/>
    <w:rsid w:val="00360F60"/>
    <w:rsid w:val="00361020"/>
    <w:rsid w:val="0036188E"/>
    <w:rsid w:val="00362DA3"/>
    <w:rsid w:val="003630B7"/>
    <w:rsid w:val="003632C5"/>
    <w:rsid w:val="00363399"/>
    <w:rsid w:val="00363D83"/>
    <w:rsid w:val="00363DAF"/>
    <w:rsid w:val="003642D9"/>
    <w:rsid w:val="00365274"/>
    <w:rsid w:val="00366B73"/>
    <w:rsid w:val="00366D21"/>
    <w:rsid w:val="00366EA5"/>
    <w:rsid w:val="00367F44"/>
    <w:rsid w:val="0037077D"/>
    <w:rsid w:val="00370895"/>
    <w:rsid w:val="003708FF"/>
    <w:rsid w:val="0037132A"/>
    <w:rsid w:val="00371AD2"/>
    <w:rsid w:val="00371AD7"/>
    <w:rsid w:val="00371EE4"/>
    <w:rsid w:val="00372428"/>
    <w:rsid w:val="0037299A"/>
    <w:rsid w:val="00372A2A"/>
    <w:rsid w:val="00372F4D"/>
    <w:rsid w:val="00372FDF"/>
    <w:rsid w:val="00373562"/>
    <w:rsid w:val="003736DD"/>
    <w:rsid w:val="0037403C"/>
    <w:rsid w:val="003751F5"/>
    <w:rsid w:val="00375E13"/>
    <w:rsid w:val="00376371"/>
    <w:rsid w:val="00377041"/>
    <w:rsid w:val="0037752D"/>
    <w:rsid w:val="0038058E"/>
    <w:rsid w:val="0038070A"/>
    <w:rsid w:val="00380DA4"/>
    <w:rsid w:val="00380E0F"/>
    <w:rsid w:val="0038197E"/>
    <w:rsid w:val="00382D5D"/>
    <w:rsid w:val="00382E14"/>
    <w:rsid w:val="00382F5C"/>
    <w:rsid w:val="003834EE"/>
    <w:rsid w:val="003836C6"/>
    <w:rsid w:val="0038402D"/>
    <w:rsid w:val="00384D85"/>
    <w:rsid w:val="00386958"/>
    <w:rsid w:val="00386D06"/>
    <w:rsid w:val="00390062"/>
    <w:rsid w:val="0039020D"/>
    <w:rsid w:val="00390CA3"/>
    <w:rsid w:val="00390F47"/>
    <w:rsid w:val="003928AF"/>
    <w:rsid w:val="003930CB"/>
    <w:rsid w:val="0039314F"/>
    <w:rsid w:val="003939B9"/>
    <w:rsid w:val="003940A6"/>
    <w:rsid w:val="00394191"/>
    <w:rsid w:val="0039470A"/>
    <w:rsid w:val="00394A47"/>
    <w:rsid w:val="00394B75"/>
    <w:rsid w:val="00395115"/>
    <w:rsid w:val="003962D0"/>
    <w:rsid w:val="0039690B"/>
    <w:rsid w:val="00396A4E"/>
    <w:rsid w:val="00397513"/>
    <w:rsid w:val="003A0020"/>
    <w:rsid w:val="003A019C"/>
    <w:rsid w:val="003A028A"/>
    <w:rsid w:val="003A04E9"/>
    <w:rsid w:val="003A068F"/>
    <w:rsid w:val="003A06AA"/>
    <w:rsid w:val="003A0AEF"/>
    <w:rsid w:val="003A0E88"/>
    <w:rsid w:val="003A13D4"/>
    <w:rsid w:val="003A1923"/>
    <w:rsid w:val="003A1B3B"/>
    <w:rsid w:val="003A2AAF"/>
    <w:rsid w:val="003A2ECC"/>
    <w:rsid w:val="003A3DDB"/>
    <w:rsid w:val="003A3E27"/>
    <w:rsid w:val="003A3EEF"/>
    <w:rsid w:val="003A3F53"/>
    <w:rsid w:val="003A4207"/>
    <w:rsid w:val="003A48D0"/>
    <w:rsid w:val="003A5306"/>
    <w:rsid w:val="003A55F2"/>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564"/>
    <w:rsid w:val="003B2738"/>
    <w:rsid w:val="003B2DB4"/>
    <w:rsid w:val="003B2EC4"/>
    <w:rsid w:val="003B36EA"/>
    <w:rsid w:val="003B3EFC"/>
    <w:rsid w:val="003B45EF"/>
    <w:rsid w:val="003B48B0"/>
    <w:rsid w:val="003B5167"/>
    <w:rsid w:val="003B5492"/>
    <w:rsid w:val="003B577E"/>
    <w:rsid w:val="003B635E"/>
    <w:rsid w:val="003B6BCA"/>
    <w:rsid w:val="003B702D"/>
    <w:rsid w:val="003B7091"/>
    <w:rsid w:val="003B71AC"/>
    <w:rsid w:val="003B7332"/>
    <w:rsid w:val="003C131B"/>
    <w:rsid w:val="003C1FF1"/>
    <w:rsid w:val="003C1FFD"/>
    <w:rsid w:val="003C2354"/>
    <w:rsid w:val="003C25F7"/>
    <w:rsid w:val="003C2C2F"/>
    <w:rsid w:val="003C3024"/>
    <w:rsid w:val="003C33E8"/>
    <w:rsid w:val="003C47FD"/>
    <w:rsid w:val="003C4D0E"/>
    <w:rsid w:val="003C5500"/>
    <w:rsid w:val="003C5E2D"/>
    <w:rsid w:val="003C62F8"/>
    <w:rsid w:val="003C6A56"/>
    <w:rsid w:val="003C6EAB"/>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38C6"/>
    <w:rsid w:val="003D414D"/>
    <w:rsid w:val="003D45A0"/>
    <w:rsid w:val="003D4AC1"/>
    <w:rsid w:val="003D5076"/>
    <w:rsid w:val="003D57A7"/>
    <w:rsid w:val="003D6205"/>
    <w:rsid w:val="003D63C7"/>
    <w:rsid w:val="003D698B"/>
    <w:rsid w:val="003D762F"/>
    <w:rsid w:val="003D76EC"/>
    <w:rsid w:val="003E01EC"/>
    <w:rsid w:val="003E03FB"/>
    <w:rsid w:val="003E074D"/>
    <w:rsid w:val="003E07B0"/>
    <w:rsid w:val="003E0A43"/>
    <w:rsid w:val="003E17F4"/>
    <w:rsid w:val="003E182C"/>
    <w:rsid w:val="003E212E"/>
    <w:rsid w:val="003E2143"/>
    <w:rsid w:val="003E25B0"/>
    <w:rsid w:val="003E2613"/>
    <w:rsid w:val="003E2AFD"/>
    <w:rsid w:val="003E2BFD"/>
    <w:rsid w:val="003E2F27"/>
    <w:rsid w:val="003E31BE"/>
    <w:rsid w:val="003E32B6"/>
    <w:rsid w:val="003E430A"/>
    <w:rsid w:val="003E4A41"/>
    <w:rsid w:val="003E56EB"/>
    <w:rsid w:val="003E5ED9"/>
    <w:rsid w:val="003E5EE6"/>
    <w:rsid w:val="003E670B"/>
    <w:rsid w:val="003E6ADF"/>
    <w:rsid w:val="003E72AD"/>
    <w:rsid w:val="003E7E21"/>
    <w:rsid w:val="003F00AE"/>
    <w:rsid w:val="003F08F3"/>
    <w:rsid w:val="003F0933"/>
    <w:rsid w:val="003F0F31"/>
    <w:rsid w:val="003F116A"/>
    <w:rsid w:val="003F1188"/>
    <w:rsid w:val="003F135D"/>
    <w:rsid w:val="003F19DC"/>
    <w:rsid w:val="003F1C69"/>
    <w:rsid w:val="003F20C6"/>
    <w:rsid w:val="003F293E"/>
    <w:rsid w:val="003F2EA4"/>
    <w:rsid w:val="003F33EA"/>
    <w:rsid w:val="003F36E1"/>
    <w:rsid w:val="003F3768"/>
    <w:rsid w:val="003F3BAA"/>
    <w:rsid w:val="003F3E8D"/>
    <w:rsid w:val="003F53BC"/>
    <w:rsid w:val="003F564E"/>
    <w:rsid w:val="003F59B0"/>
    <w:rsid w:val="003F690F"/>
    <w:rsid w:val="003F715C"/>
    <w:rsid w:val="003F7AC8"/>
    <w:rsid w:val="0040010A"/>
    <w:rsid w:val="00400873"/>
    <w:rsid w:val="0040095B"/>
    <w:rsid w:val="00400E9D"/>
    <w:rsid w:val="00400F6F"/>
    <w:rsid w:val="00401462"/>
    <w:rsid w:val="004016D5"/>
    <w:rsid w:val="00401939"/>
    <w:rsid w:val="004028CB"/>
    <w:rsid w:val="00402A1C"/>
    <w:rsid w:val="00402BD6"/>
    <w:rsid w:val="00402FD5"/>
    <w:rsid w:val="00403804"/>
    <w:rsid w:val="004038EC"/>
    <w:rsid w:val="00403F14"/>
    <w:rsid w:val="00404326"/>
    <w:rsid w:val="0040437B"/>
    <w:rsid w:val="0040476E"/>
    <w:rsid w:val="00405DBD"/>
    <w:rsid w:val="00406348"/>
    <w:rsid w:val="00406922"/>
    <w:rsid w:val="00407BD5"/>
    <w:rsid w:val="00407C6E"/>
    <w:rsid w:val="00410817"/>
    <w:rsid w:val="0041194B"/>
    <w:rsid w:val="00411B5A"/>
    <w:rsid w:val="00411E8C"/>
    <w:rsid w:val="00411F90"/>
    <w:rsid w:val="0041212B"/>
    <w:rsid w:val="00412142"/>
    <w:rsid w:val="004121FC"/>
    <w:rsid w:val="00412D4B"/>
    <w:rsid w:val="00412DA7"/>
    <w:rsid w:val="004132C4"/>
    <w:rsid w:val="00413614"/>
    <w:rsid w:val="0041389E"/>
    <w:rsid w:val="00414331"/>
    <w:rsid w:val="004144E3"/>
    <w:rsid w:val="00414AFD"/>
    <w:rsid w:val="004153CD"/>
    <w:rsid w:val="00415618"/>
    <w:rsid w:val="0041587E"/>
    <w:rsid w:val="00415C6E"/>
    <w:rsid w:val="004161A9"/>
    <w:rsid w:val="00417582"/>
    <w:rsid w:val="0042064E"/>
    <w:rsid w:val="004206CE"/>
    <w:rsid w:val="00420752"/>
    <w:rsid w:val="00420864"/>
    <w:rsid w:val="0042098C"/>
    <w:rsid w:val="00420A61"/>
    <w:rsid w:val="004220B1"/>
    <w:rsid w:val="00422C6C"/>
    <w:rsid w:val="00422D5E"/>
    <w:rsid w:val="00423355"/>
    <w:rsid w:val="00423FB2"/>
    <w:rsid w:val="00424595"/>
    <w:rsid w:val="00424781"/>
    <w:rsid w:val="00426387"/>
    <w:rsid w:val="004264A0"/>
    <w:rsid w:val="00426B5D"/>
    <w:rsid w:val="00427249"/>
    <w:rsid w:val="00427748"/>
    <w:rsid w:val="0042778A"/>
    <w:rsid w:val="00427E06"/>
    <w:rsid w:val="004300C7"/>
    <w:rsid w:val="004310B6"/>
    <w:rsid w:val="0043212D"/>
    <w:rsid w:val="004331D5"/>
    <w:rsid w:val="00433CCE"/>
    <w:rsid w:val="00433D87"/>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3720F"/>
    <w:rsid w:val="004406BC"/>
    <w:rsid w:val="00440B3E"/>
    <w:rsid w:val="00440F93"/>
    <w:rsid w:val="00441329"/>
    <w:rsid w:val="004420CD"/>
    <w:rsid w:val="00442574"/>
    <w:rsid w:val="00442B53"/>
    <w:rsid w:val="00443142"/>
    <w:rsid w:val="0044363E"/>
    <w:rsid w:val="004443CB"/>
    <w:rsid w:val="004444C9"/>
    <w:rsid w:val="00444630"/>
    <w:rsid w:val="00444749"/>
    <w:rsid w:val="00444CD7"/>
    <w:rsid w:val="00445639"/>
    <w:rsid w:val="004457F4"/>
    <w:rsid w:val="00445A9A"/>
    <w:rsid w:val="00445B6A"/>
    <w:rsid w:val="00446B9B"/>
    <w:rsid w:val="00446CE3"/>
    <w:rsid w:val="00446D00"/>
    <w:rsid w:val="004472AA"/>
    <w:rsid w:val="004475E9"/>
    <w:rsid w:val="00447A7A"/>
    <w:rsid w:val="00447BAF"/>
    <w:rsid w:val="00447D4C"/>
    <w:rsid w:val="0045059B"/>
    <w:rsid w:val="00451AAB"/>
    <w:rsid w:val="00451BD7"/>
    <w:rsid w:val="00451DD9"/>
    <w:rsid w:val="004528CA"/>
    <w:rsid w:val="00452E5C"/>
    <w:rsid w:val="00452FF9"/>
    <w:rsid w:val="004531B0"/>
    <w:rsid w:val="0045334A"/>
    <w:rsid w:val="00453675"/>
    <w:rsid w:val="00453C1C"/>
    <w:rsid w:val="00453E40"/>
    <w:rsid w:val="004543A5"/>
    <w:rsid w:val="00454CF0"/>
    <w:rsid w:val="00454E8E"/>
    <w:rsid w:val="00455124"/>
    <w:rsid w:val="00455511"/>
    <w:rsid w:val="004557A7"/>
    <w:rsid w:val="0045588E"/>
    <w:rsid w:val="00456618"/>
    <w:rsid w:val="00457149"/>
    <w:rsid w:val="004572EA"/>
    <w:rsid w:val="00457598"/>
    <w:rsid w:val="00457915"/>
    <w:rsid w:val="0045797E"/>
    <w:rsid w:val="00457A60"/>
    <w:rsid w:val="00460169"/>
    <w:rsid w:val="004602A7"/>
    <w:rsid w:val="00460581"/>
    <w:rsid w:val="00460A51"/>
    <w:rsid w:val="00460D80"/>
    <w:rsid w:val="0046124E"/>
    <w:rsid w:val="00461311"/>
    <w:rsid w:val="00461379"/>
    <w:rsid w:val="00461491"/>
    <w:rsid w:val="00461FC9"/>
    <w:rsid w:val="004625B7"/>
    <w:rsid w:val="00462766"/>
    <w:rsid w:val="00462796"/>
    <w:rsid w:val="004627A6"/>
    <w:rsid w:val="00462B51"/>
    <w:rsid w:val="00462D38"/>
    <w:rsid w:val="00463E06"/>
    <w:rsid w:val="004643E4"/>
    <w:rsid w:val="00464453"/>
    <w:rsid w:val="0046455D"/>
    <w:rsid w:val="004646BD"/>
    <w:rsid w:val="00464D4C"/>
    <w:rsid w:val="00464D5D"/>
    <w:rsid w:val="00465A22"/>
    <w:rsid w:val="004661D5"/>
    <w:rsid w:val="0046645E"/>
    <w:rsid w:val="004666F9"/>
    <w:rsid w:val="00466ACA"/>
    <w:rsid w:val="00466DC5"/>
    <w:rsid w:val="00466DF7"/>
    <w:rsid w:val="0046742B"/>
    <w:rsid w:val="00467883"/>
    <w:rsid w:val="004708D6"/>
    <w:rsid w:val="004708F9"/>
    <w:rsid w:val="004716DD"/>
    <w:rsid w:val="00471A7D"/>
    <w:rsid w:val="00472169"/>
    <w:rsid w:val="0047273E"/>
    <w:rsid w:val="0047293F"/>
    <w:rsid w:val="00472AE1"/>
    <w:rsid w:val="00472F29"/>
    <w:rsid w:val="004730FB"/>
    <w:rsid w:val="00473F19"/>
    <w:rsid w:val="00474462"/>
    <w:rsid w:val="0047499E"/>
    <w:rsid w:val="004751D0"/>
    <w:rsid w:val="00475873"/>
    <w:rsid w:val="00475F30"/>
    <w:rsid w:val="00476218"/>
    <w:rsid w:val="004764C1"/>
    <w:rsid w:val="0047682A"/>
    <w:rsid w:val="00476A39"/>
    <w:rsid w:val="00476D69"/>
    <w:rsid w:val="00476DCF"/>
    <w:rsid w:val="004770B1"/>
    <w:rsid w:val="00477726"/>
    <w:rsid w:val="00480072"/>
    <w:rsid w:val="004808EE"/>
    <w:rsid w:val="004809C5"/>
    <w:rsid w:val="004814BC"/>
    <w:rsid w:val="00481762"/>
    <w:rsid w:val="00481A80"/>
    <w:rsid w:val="004824B3"/>
    <w:rsid w:val="004828D5"/>
    <w:rsid w:val="004836F0"/>
    <w:rsid w:val="00483788"/>
    <w:rsid w:val="00483AA7"/>
    <w:rsid w:val="00483DD6"/>
    <w:rsid w:val="004845CA"/>
    <w:rsid w:val="00484ACE"/>
    <w:rsid w:val="00484AE1"/>
    <w:rsid w:val="00484CBE"/>
    <w:rsid w:val="00486A3F"/>
    <w:rsid w:val="00486AC2"/>
    <w:rsid w:val="00487743"/>
    <w:rsid w:val="004877AE"/>
    <w:rsid w:val="00487C5D"/>
    <w:rsid w:val="00490172"/>
    <w:rsid w:val="004907B6"/>
    <w:rsid w:val="00490F8E"/>
    <w:rsid w:val="004910A1"/>
    <w:rsid w:val="0049160A"/>
    <w:rsid w:val="00491E24"/>
    <w:rsid w:val="00491E26"/>
    <w:rsid w:val="0049251A"/>
    <w:rsid w:val="00493A93"/>
    <w:rsid w:val="00493D23"/>
    <w:rsid w:val="00494122"/>
    <w:rsid w:val="004942FD"/>
    <w:rsid w:val="0049434B"/>
    <w:rsid w:val="004944A6"/>
    <w:rsid w:val="00494830"/>
    <w:rsid w:val="00495526"/>
    <w:rsid w:val="00495B41"/>
    <w:rsid w:val="00495C2E"/>
    <w:rsid w:val="0049625A"/>
    <w:rsid w:val="004973A6"/>
    <w:rsid w:val="004976B9"/>
    <w:rsid w:val="00497F01"/>
    <w:rsid w:val="00497F76"/>
    <w:rsid w:val="004A06BB"/>
    <w:rsid w:val="004A0791"/>
    <w:rsid w:val="004A083C"/>
    <w:rsid w:val="004A096E"/>
    <w:rsid w:val="004A2683"/>
    <w:rsid w:val="004A3888"/>
    <w:rsid w:val="004A555B"/>
    <w:rsid w:val="004A5C27"/>
    <w:rsid w:val="004A6A19"/>
    <w:rsid w:val="004A6CE7"/>
    <w:rsid w:val="004A7563"/>
    <w:rsid w:val="004A7E60"/>
    <w:rsid w:val="004B1010"/>
    <w:rsid w:val="004B30A4"/>
    <w:rsid w:val="004B33E9"/>
    <w:rsid w:val="004B4D29"/>
    <w:rsid w:val="004B4F90"/>
    <w:rsid w:val="004B51BC"/>
    <w:rsid w:val="004B61D7"/>
    <w:rsid w:val="004B65F3"/>
    <w:rsid w:val="004B6D7C"/>
    <w:rsid w:val="004B6E25"/>
    <w:rsid w:val="004B6EEB"/>
    <w:rsid w:val="004B7BE8"/>
    <w:rsid w:val="004C06FE"/>
    <w:rsid w:val="004C0D2E"/>
    <w:rsid w:val="004C159A"/>
    <w:rsid w:val="004C1624"/>
    <w:rsid w:val="004C188D"/>
    <w:rsid w:val="004C2061"/>
    <w:rsid w:val="004C2671"/>
    <w:rsid w:val="004C290E"/>
    <w:rsid w:val="004C2E3E"/>
    <w:rsid w:val="004C336A"/>
    <w:rsid w:val="004C3694"/>
    <w:rsid w:val="004C3DF3"/>
    <w:rsid w:val="004C46FA"/>
    <w:rsid w:val="004C4EC3"/>
    <w:rsid w:val="004C5727"/>
    <w:rsid w:val="004C5BFE"/>
    <w:rsid w:val="004C5CB8"/>
    <w:rsid w:val="004C60C2"/>
    <w:rsid w:val="004D0741"/>
    <w:rsid w:val="004D151D"/>
    <w:rsid w:val="004D1D7C"/>
    <w:rsid w:val="004D2215"/>
    <w:rsid w:val="004D24C3"/>
    <w:rsid w:val="004D2EA0"/>
    <w:rsid w:val="004D3151"/>
    <w:rsid w:val="004D3D1E"/>
    <w:rsid w:val="004D434B"/>
    <w:rsid w:val="004D4896"/>
    <w:rsid w:val="004D5DD7"/>
    <w:rsid w:val="004D6199"/>
    <w:rsid w:val="004D637D"/>
    <w:rsid w:val="004D668E"/>
    <w:rsid w:val="004D6936"/>
    <w:rsid w:val="004D7891"/>
    <w:rsid w:val="004D7C37"/>
    <w:rsid w:val="004D7FC2"/>
    <w:rsid w:val="004E0257"/>
    <w:rsid w:val="004E0902"/>
    <w:rsid w:val="004E0BB1"/>
    <w:rsid w:val="004E0BBC"/>
    <w:rsid w:val="004E11FD"/>
    <w:rsid w:val="004E1B33"/>
    <w:rsid w:val="004E20B3"/>
    <w:rsid w:val="004E23FC"/>
    <w:rsid w:val="004E2457"/>
    <w:rsid w:val="004E2858"/>
    <w:rsid w:val="004E2F67"/>
    <w:rsid w:val="004E3676"/>
    <w:rsid w:val="004E4213"/>
    <w:rsid w:val="004E4314"/>
    <w:rsid w:val="004E4440"/>
    <w:rsid w:val="004E44EC"/>
    <w:rsid w:val="004E4B59"/>
    <w:rsid w:val="004E4C0F"/>
    <w:rsid w:val="004E4CA9"/>
    <w:rsid w:val="004E519F"/>
    <w:rsid w:val="004E583D"/>
    <w:rsid w:val="004E5C7D"/>
    <w:rsid w:val="004E63E3"/>
    <w:rsid w:val="004E6F28"/>
    <w:rsid w:val="004E7687"/>
    <w:rsid w:val="004E7D92"/>
    <w:rsid w:val="004F020C"/>
    <w:rsid w:val="004F03ED"/>
    <w:rsid w:val="004F09E8"/>
    <w:rsid w:val="004F1063"/>
    <w:rsid w:val="004F1E73"/>
    <w:rsid w:val="004F2252"/>
    <w:rsid w:val="004F244E"/>
    <w:rsid w:val="004F2DE6"/>
    <w:rsid w:val="004F33BA"/>
    <w:rsid w:val="004F3741"/>
    <w:rsid w:val="004F41A5"/>
    <w:rsid w:val="004F431F"/>
    <w:rsid w:val="004F4E55"/>
    <w:rsid w:val="004F5B51"/>
    <w:rsid w:val="004F5BE1"/>
    <w:rsid w:val="004F5D60"/>
    <w:rsid w:val="004F61BD"/>
    <w:rsid w:val="004F6771"/>
    <w:rsid w:val="004F67BE"/>
    <w:rsid w:val="004F6AB5"/>
    <w:rsid w:val="004F6CFD"/>
    <w:rsid w:val="004F6D69"/>
    <w:rsid w:val="004F70C7"/>
    <w:rsid w:val="004F7634"/>
    <w:rsid w:val="0050029E"/>
    <w:rsid w:val="00500327"/>
    <w:rsid w:val="00500EBF"/>
    <w:rsid w:val="0050103F"/>
    <w:rsid w:val="0050105E"/>
    <w:rsid w:val="00501B8A"/>
    <w:rsid w:val="005028D7"/>
    <w:rsid w:val="00503646"/>
    <w:rsid w:val="00503958"/>
    <w:rsid w:val="00504034"/>
    <w:rsid w:val="00504B9C"/>
    <w:rsid w:val="00504E8F"/>
    <w:rsid w:val="00505526"/>
    <w:rsid w:val="00505797"/>
    <w:rsid w:val="00505973"/>
    <w:rsid w:val="00505C6C"/>
    <w:rsid w:val="00506877"/>
    <w:rsid w:val="00507B53"/>
    <w:rsid w:val="00507F7A"/>
    <w:rsid w:val="00510B8E"/>
    <w:rsid w:val="00510C43"/>
    <w:rsid w:val="00510ED4"/>
    <w:rsid w:val="00511FC3"/>
    <w:rsid w:val="00512458"/>
    <w:rsid w:val="00512820"/>
    <w:rsid w:val="00512B9A"/>
    <w:rsid w:val="00512DD8"/>
    <w:rsid w:val="00512E95"/>
    <w:rsid w:val="00513211"/>
    <w:rsid w:val="005133F2"/>
    <w:rsid w:val="00513938"/>
    <w:rsid w:val="00513A61"/>
    <w:rsid w:val="0051401C"/>
    <w:rsid w:val="00514309"/>
    <w:rsid w:val="0051450A"/>
    <w:rsid w:val="0051523D"/>
    <w:rsid w:val="005159D4"/>
    <w:rsid w:val="00515D2A"/>
    <w:rsid w:val="0051614B"/>
    <w:rsid w:val="005162AB"/>
    <w:rsid w:val="00516A7C"/>
    <w:rsid w:val="00516D0D"/>
    <w:rsid w:val="00520135"/>
    <w:rsid w:val="00520736"/>
    <w:rsid w:val="0052184B"/>
    <w:rsid w:val="00521BEA"/>
    <w:rsid w:val="00521FB9"/>
    <w:rsid w:val="00522E38"/>
    <w:rsid w:val="00523AC8"/>
    <w:rsid w:val="00523CC8"/>
    <w:rsid w:val="005243A1"/>
    <w:rsid w:val="00524C8C"/>
    <w:rsid w:val="005250B8"/>
    <w:rsid w:val="00526988"/>
    <w:rsid w:val="00527026"/>
    <w:rsid w:val="0052768B"/>
    <w:rsid w:val="005302A5"/>
    <w:rsid w:val="00530742"/>
    <w:rsid w:val="00530960"/>
    <w:rsid w:val="00530D07"/>
    <w:rsid w:val="00531903"/>
    <w:rsid w:val="00531C28"/>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A44"/>
    <w:rsid w:val="00537390"/>
    <w:rsid w:val="005375DE"/>
    <w:rsid w:val="00537DB7"/>
    <w:rsid w:val="00537F46"/>
    <w:rsid w:val="005402FD"/>
    <w:rsid w:val="00540691"/>
    <w:rsid w:val="005410C1"/>
    <w:rsid w:val="00541343"/>
    <w:rsid w:val="005413DB"/>
    <w:rsid w:val="00541547"/>
    <w:rsid w:val="00541702"/>
    <w:rsid w:val="00541E50"/>
    <w:rsid w:val="005428D5"/>
    <w:rsid w:val="00542BDE"/>
    <w:rsid w:val="005432CF"/>
    <w:rsid w:val="00543B56"/>
    <w:rsid w:val="00544853"/>
    <w:rsid w:val="0054522C"/>
    <w:rsid w:val="0054539A"/>
    <w:rsid w:val="00545B3B"/>
    <w:rsid w:val="005461CD"/>
    <w:rsid w:val="0054660F"/>
    <w:rsid w:val="00546633"/>
    <w:rsid w:val="005467B4"/>
    <w:rsid w:val="00546CBC"/>
    <w:rsid w:val="0054706E"/>
    <w:rsid w:val="005470BB"/>
    <w:rsid w:val="005473BB"/>
    <w:rsid w:val="00547F11"/>
    <w:rsid w:val="00550514"/>
    <w:rsid w:val="005505D2"/>
    <w:rsid w:val="00550A08"/>
    <w:rsid w:val="00550D1B"/>
    <w:rsid w:val="00551409"/>
    <w:rsid w:val="00551841"/>
    <w:rsid w:val="0055185B"/>
    <w:rsid w:val="0055191A"/>
    <w:rsid w:val="00551A33"/>
    <w:rsid w:val="00551DAE"/>
    <w:rsid w:val="00552CA9"/>
    <w:rsid w:val="005538BB"/>
    <w:rsid w:val="00553EB0"/>
    <w:rsid w:val="005549A0"/>
    <w:rsid w:val="00554A29"/>
    <w:rsid w:val="00554D38"/>
    <w:rsid w:val="00554FA8"/>
    <w:rsid w:val="00555414"/>
    <w:rsid w:val="00555A44"/>
    <w:rsid w:val="005567EC"/>
    <w:rsid w:val="00556C50"/>
    <w:rsid w:val="00557343"/>
    <w:rsid w:val="00557F16"/>
    <w:rsid w:val="00557F97"/>
    <w:rsid w:val="00560B11"/>
    <w:rsid w:val="00560CAD"/>
    <w:rsid w:val="00560D2C"/>
    <w:rsid w:val="00560FE0"/>
    <w:rsid w:val="0056108A"/>
    <w:rsid w:val="00561204"/>
    <w:rsid w:val="00561C90"/>
    <w:rsid w:val="00562480"/>
    <w:rsid w:val="005624F5"/>
    <w:rsid w:val="00562CE3"/>
    <w:rsid w:val="00562D12"/>
    <w:rsid w:val="00563102"/>
    <w:rsid w:val="0056374E"/>
    <w:rsid w:val="00563E2B"/>
    <w:rsid w:val="00563FC5"/>
    <w:rsid w:val="005643AC"/>
    <w:rsid w:val="00564689"/>
    <w:rsid w:val="00564B34"/>
    <w:rsid w:val="00565290"/>
    <w:rsid w:val="00565733"/>
    <w:rsid w:val="005659AA"/>
    <w:rsid w:val="00565EBF"/>
    <w:rsid w:val="00565FE6"/>
    <w:rsid w:val="00566066"/>
    <w:rsid w:val="0056648A"/>
    <w:rsid w:val="00567038"/>
    <w:rsid w:val="00567134"/>
    <w:rsid w:val="00567570"/>
    <w:rsid w:val="0056782E"/>
    <w:rsid w:val="00567EBD"/>
    <w:rsid w:val="0057003A"/>
    <w:rsid w:val="00570837"/>
    <w:rsid w:val="00570B2A"/>
    <w:rsid w:val="00570DFC"/>
    <w:rsid w:val="00571115"/>
    <w:rsid w:val="00571302"/>
    <w:rsid w:val="00571F96"/>
    <w:rsid w:val="00572025"/>
    <w:rsid w:val="0057206F"/>
    <w:rsid w:val="005724E9"/>
    <w:rsid w:val="00572F19"/>
    <w:rsid w:val="005734BE"/>
    <w:rsid w:val="005734DD"/>
    <w:rsid w:val="005739DF"/>
    <w:rsid w:val="00573FF3"/>
    <w:rsid w:val="0057463D"/>
    <w:rsid w:val="005756A5"/>
    <w:rsid w:val="005759C8"/>
    <w:rsid w:val="00575E0D"/>
    <w:rsid w:val="00576201"/>
    <w:rsid w:val="00576CB8"/>
    <w:rsid w:val="00577B8C"/>
    <w:rsid w:val="00577F12"/>
    <w:rsid w:val="00580C11"/>
    <w:rsid w:val="00580DFC"/>
    <w:rsid w:val="00581571"/>
    <w:rsid w:val="00581ACA"/>
    <w:rsid w:val="00581CB4"/>
    <w:rsid w:val="00582C66"/>
    <w:rsid w:val="00583489"/>
    <w:rsid w:val="00583A03"/>
    <w:rsid w:val="00584969"/>
    <w:rsid w:val="00584C6F"/>
    <w:rsid w:val="0058576D"/>
    <w:rsid w:val="00585DE8"/>
    <w:rsid w:val="00587FB2"/>
    <w:rsid w:val="00590CEC"/>
    <w:rsid w:val="00590D3F"/>
    <w:rsid w:val="005910C4"/>
    <w:rsid w:val="00591630"/>
    <w:rsid w:val="0059188E"/>
    <w:rsid w:val="00591D5F"/>
    <w:rsid w:val="00591FBE"/>
    <w:rsid w:val="00592540"/>
    <w:rsid w:val="00592848"/>
    <w:rsid w:val="00593705"/>
    <w:rsid w:val="00593DF1"/>
    <w:rsid w:val="00594868"/>
    <w:rsid w:val="00594F23"/>
    <w:rsid w:val="0059539D"/>
    <w:rsid w:val="0059541A"/>
    <w:rsid w:val="00595495"/>
    <w:rsid w:val="005954C0"/>
    <w:rsid w:val="00595BA2"/>
    <w:rsid w:val="00596800"/>
    <w:rsid w:val="0059681E"/>
    <w:rsid w:val="005971E6"/>
    <w:rsid w:val="00597B73"/>
    <w:rsid w:val="005A01B3"/>
    <w:rsid w:val="005A04DF"/>
    <w:rsid w:val="005A17EF"/>
    <w:rsid w:val="005A1A9A"/>
    <w:rsid w:val="005A23CD"/>
    <w:rsid w:val="005A31E5"/>
    <w:rsid w:val="005A4173"/>
    <w:rsid w:val="005A4618"/>
    <w:rsid w:val="005A4A07"/>
    <w:rsid w:val="005A4B3F"/>
    <w:rsid w:val="005A520C"/>
    <w:rsid w:val="005A5AB5"/>
    <w:rsid w:val="005A5D84"/>
    <w:rsid w:val="005A5EE2"/>
    <w:rsid w:val="005A6302"/>
    <w:rsid w:val="005A653B"/>
    <w:rsid w:val="005A6555"/>
    <w:rsid w:val="005A6D8A"/>
    <w:rsid w:val="005A732D"/>
    <w:rsid w:val="005A79C0"/>
    <w:rsid w:val="005A7CE8"/>
    <w:rsid w:val="005B05B3"/>
    <w:rsid w:val="005B0B6D"/>
    <w:rsid w:val="005B1945"/>
    <w:rsid w:val="005B2ADD"/>
    <w:rsid w:val="005B2DA2"/>
    <w:rsid w:val="005B30E9"/>
    <w:rsid w:val="005B3267"/>
    <w:rsid w:val="005B3284"/>
    <w:rsid w:val="005B34B0"/>
    <w:rsid w:val="005B3BE9"/>
    <w:rsid w:val="005B3EE8"/>
    <w:rsid w:val="005B6797"/>
    <w:rsid w:val="005B6B6F"/>
    <w:rsid w:val="005B6D70"/>
    <w:rsid w:val="005B6F6D"/>
    <w:rsid w:val="005B70C7"/>
    <w:rsid w:val="005B75E8"/>
    <w:rsid w:val="005B7748"/>
    <w:rsid w:val="005C0028"/>
    <w:rsid w:val="005C079B"/>
    <w:rsid w:val="005C07E0"/>
    <w:rsid w:val="005C10A1"/>
    <w:rsid w:val="005C19A7"/>
    <w:rsid w:val="005C241D"/>
    <w:rsid w:val="005C254D"/>
    <w:rsid w:val="005C2B06"/>
    <w:rsid w:val="005C2FCD"/>
    <w:rsid w:val="005C340F"/>
    <w:rsid w:val="005C421F"/>
    <w:rsid w:val="005C4785"/>
    <w:rsid w:val="005C4C5D"/>
    <w:rsid w:val="005C53D2"/>
    <w:rsid w:val="005C565F"/>
    <w:rsid w:val="005C59CD"/>
    <w:rsid w:val="005C5AA6"/>
    <w:rsid w:val="005C61C9"/>
    <w:rsid w:val="005C6556"/>
    <w:rsid w:val="005C6B3A"/>
    <w:rsid w:val="005C704B"/>
    <w:rsid w:val="005C788C"/>
    <w:rsid w:val="005D0583"/>
    <w:rsid w:val="005D05D2"/>
    <w:rsid w:val="005D0D19"/>
    <w:rsid w:val="005D1923"/>
    <w:rsid w:val="005D1ADD"/>
    <w:rsid w:val="005D1F38"/>
    <w:rsid w:val="005D1FE1"/>
    <w:rsid w:val="005D24CB"/>
    <w:rsid w:val="005D2D7E"/>
    <w:rsid w:val="005D2D8C"/>
    <w:rsid w:val="005D30D4"/>
    <w:rsid w:val="005D3D8C"/>
    <w:rsid w:val="005D5839"/>
    <w:rsid w:val="005D5853"/>
    <w:rsid w:val="005D5C19"/>
    <w:rsid w:val="005D610D"/>
    <w:rsid w:val="005D63A4"/>
    <w:rsid w:val="005D67C4"/>
    <w:rsid w:val="005D71A9"/>
    <w:rsid w:val="005E09FC"/>
    <w:rsid w:val="005E1A6F"/>
    <w:rsid w:val="005E1E65"/>
    <w:rsid w:val="005E243E"/>
    <w:rsid w:val="005E2618"/>
    <w:rsid w:val="005E2BBD"/>
    <w:rsid w:val="005E30EA"/>
    <w:rsid w:val="005E4847"/>
    <w:rsid w:val="005E4B1A"/>
    <w:rsid w:val="005E4CF5"/>
    <w:rsid w:val="005E517C"/>
    <w:rsid w:val="005E59B9"/>
    <w:rsid w:val="005E5D1A"/>
    <w:rsid w:val="005E7BCC"/>
    <w:rsid w:val="005E7D3A"/>
    <w:rsid w:val="005E7D62"/>
    <w:rsid w:val="005E7DFB"/>
    <w:rsid w:val="005F130C"/>
    <w:rsid w:val="005F1571"/>
    <w:rsid w:val="005F1A17"/>
    <w:rsid w:val="005F4589"/>
    <w:rsid w:val="005F4A67"/>
    <w:rsid w:val="005F515F"/>
    <w:rsid w:val="005F628A"/>
    <w:rsid w:val="005F62ED"/>
    <w:rsid w:val="005F653C"/>
    <w:rsid w:val="005F70F8"/>
    <w:rsid w:val="005F78D9"/>
    <w:rsid w:val="006000E8"/>
    <w:rsid w:val="0060017D"/>
    <w:rsid w:val="006009C0"/>
    <w:rsid w:val="006015D6"/>
    <w:rsid w:val="00602224"/>
    <w:rsid w:val="00602724"/>
    <w:rsid w:val="006031B7"/>
    <w:rsid w:val="00603A01"/>
    <w:rsid w:val="00603E36"/>
    <w:rsid w:val="0060469A"/>
    <w:rsid w:val="00604C99"/>
    <w:rsid w:val="0060527D"/>
    <w:rsid w:val="006054F2"/>
    <w:rsid w:val="0060564A"/>
    <w:rsid w:val="00606D7C"/>
    <w:rsid w:val="006070BB"/>
    <w:rsid w:val="006073D2"/>
    <w:rsid w:val="00607775"/>
    <w:rsid w:val="0060798C"/>
    <w:rsid w:val="00607B4D"/>
    <w:rsid w:val="0061001C"/>
    <w:rsid w:val="0061037C"/>
    <w:rsid w:val="00610511"/>
    <w:rsid w:val="00610787"/>
    <w:rsid w:val="00610DB3"/>
    <w:rsid w:val="006119B1"/>
    <w:rsid w:val="006119B8"/>
    <w:rsid w:val="00611BB5"/>
    <w:rsid w:val="006120C1"/>
    <w:rsid w:val="0061217C"/>
    <w:rsid w:val="00613100"/>
    <w:rsid w:val="00613B03"/>
    <w:rsid w:val="00614318"/>
    <w:rsid w:val="006145C6"/>
    <w:rsid w:val="0061532E"/>
    <w:rsid w:val="00615630"/>
    <w:rsid w:val="00615632"/>
    <w:rsid w:val="006159A8"/>
    <w:rsid w:val="00615DE1"/>
    <w:rsid w:val="00616837"/>
    <w:rsid w:val="00617A46"/>
    <w:rsid w:val="00617C9D"/>
    <w:rsid w:val="00620610"/>
    <w:rsid w:val="0062148F"/>
    <w:rsid w:val="006227C9"/>
    <w:rsid w:val="00622CC5"/>
    <w:rsid w:val="00623BCC"/>
    <w:rsid w:val="00623C3C"/>
    <w:rsid w:val="00623CCC"/>
    <w:rsid w:val="00624072"/>
    <w:rsid w:val="006242D6"/>
    <w:rsid w:val="006247EB"/>
    <w:rsid w:val="00624D3D"/>
    <w:rsid w:val="0062554C"/>
    <w:rsid w:val="0062581B"/>
    <w:rsid w:val="00625A0A"/>
    <w:rsid w:val="00625DF3"/>
    <w:rsid w:val="00625E5D"/>
    <w:rsid w:val="006263AE"/>
    <w:rsid w:val="00626575"/>
    <w:rsid w:val="00626588"/>
    <w:rsid w:val="006268F3"/>
    <w:rsid w:val="00626F93"/>
    <w:rsid w:val="00627064"/>
    <w:rsid w:val="0062708A"/>
    <w:rsid w:val="0062764E"/>
    <w:rsid w:val="00627AFB"/>
    <w:rsid w:val="00630146"/>
    <w:rsid w:val="0063015A"/>
    <w:rsid w:val="006303DD"/>
    <w:rsid w:val="00630FAE"/>
    <w:rsid w:val="00632349"/>
    <w:rsid w:val="00632406"/>
    <w:rsid w:val="006338CF"/>
    <w:rsid w:val="00633914"/>
    <w:rsid w:val="00633B08"/>
    <w:rsid w:val="00633D2D"/>
    <w:rsid w:val="0063549A"/>
    <w:rsid w:val="00635BC7"/>
    <w:rsid w:val="00635BC9"/>
    <w:rsid w:val="00635BEB"/>
    <w:rsid w:val="00635F64"/>
    <w:rsid w:val="006365D9"/>
    <w:rsid w:val="00636A97"/>
    <w:rsid w:val="00636BDC"/>
    <w:rsid w:val="0063755B"/>
    <w:rsid w:val="00637623"/>
    <w:rsid w:val="00637E73"/>
    <w:rsid w:val="00637EE8"/>
    <w:rsid w:val="00640221"/>
    <w:rsid w:val="0064066B"/>
    <w:rsid w:val="00640D09"/>
    <w:rsid w:val="00641813"/>
    <w:rsid w:val="006418E0"/>
    <w:rsid w:val="00641994"/>
    <w:rsid w:val="0064242C"/>
    <w:rsid w:val="006435E1"/>
    <w:rsid w:val="006439A0"/>
    <w:rsid w:val="00644770"/>
    <w:rsid w:val="00645B90"/>
    <w:rsid w:val="00645DE9"/>
    <w:rsid w:val="00645E44"/>
    <w:rsid w:val="00646054"/>
    <w:rsid w:val="006464F2"/>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4555"/>
    <w:rsid w:val="00655110"/>
    <w:rsid w:val="006557C6"/>
    <w:rsid w:val="00655E08"/>
    <w:rsid w:val="00656864"/>
    <w:rsid w:val="00657748"/>
    <w:rsid w:val="00657D5B"/>
    <w:rsid w:val="00657DA7"/>
    <w:rsid w:val="006608F5"/>
    <w:rsid w:val="00660CC7"/>
    <w:rsid w:val="00662549"/>
    <w:rsid w:val="00662AAB"/>
    <w:rsid w:val="0066359E"/>
    <w:rsid w:val="00663624"/>
    <w:rsid w:val="00664CE0"/>
    <w:rsid w:val="00664F38"/>
    <w:rsid w:val="00665260"/>
    <w:rsid w:val="00665400"/>
    <w:rsid w:val="00665499"/>
    <w:rsid w:val="006655E5"/>
    <w:rsid w:val="006657F0"/>
    <w:rsid w:val="00665A14"/>
    <w:rsid w:val="00665AD8"/>
    <w:rsid w:val="006672A8"/>
    <w:rsid w:val="00667B8B"/>
    <w:rsid w:val="00670823"/>
    <w:rsid w:val="00670A0B"/>
    <w:rsid w:val="00670D68"/>
    <w:rsid w:val="00670F19"/>
    <w:rsid w:val="00671050"/>
    <w:rsid w:val="006711FA"/>
    <w:rsid w:val="00671817"/>
    <w:rsid w:val="00671DA3"/>
    <w:rsid w:val="0067215C"/>
    <w:rsid w:val="00672E7E"/>
    <w:rsid w:val="006731DB"/>
    <w:rsid w:val="006732A4"/>
    <w:rsid w:val="006732B5"/>
    <w:rsid w:val="00673618"/>
    <w:rsid w:val="00673849"/>
    <w:rsid w:val="00673D28"/>
    <w:rsid w:val="006745A6"/>
    <w:rsid w:val="0067476C"/>
    <w:rsid w:val="00676C1F"/>
    <w:rsid w:val="00680A3E"/>
    <w:rsid w:val="00680B10"/>
    <w:rsid w:val="006814FC"/>
    <w:rsid w:val="00681D9D"/>
    <w:rsid w:val="006826A7"/>
    <w:rsid w:val="00682AB9"/>
    <w:rsid w:val="006833C1"/>
    <w:rsid w:val="006836E2"/>
    <w:rsid w:val="00683B4A"/>
    <w:rsid w:val="00684272"/>
    <w:rsid w:val="006848F4"/>
    <w:rsid w:val="00684E2B"/>
    <w:rsid w:val="00685D4E"/>
    <w:rsid w:val="00685F18"/>
    <w:rsid w:val="0068680B"/>
    <w:rsid w:val="00687DCF"/>
    <w:rsid w:val="00690116"/>
    <w:rsid w:val="00690499"/>
    <w:rsid w:val="006904E9"/>
    <w:rsid w:val="00690AFD"/>
    <w:rsid w:val="00690E0D"/>
    <w:rsid w:val="00691405"/>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61B0"/>
    <w:rsid w:val="00696532"/>
    <w:rsid w:val="00696822"/>
    <w:rsid w:val="0069688E"/>
    <w:rsid w:val="00696D4E"/>
    <w:rsid w:val="0069703B"/>
    <w:rsid w:val="006974B6"/>
    <w:rsid w:val="00697CDA"/>
    <w:rsid w:val="006A01E5"/>
    <w:rsid w:val="006A03D3"/>
    <w:rsid w:val="006A0D26"/>
    <w:rsid w:val="006A1244"/>
    <w:rsid w:val="006A1443"/>
    <w:rsid w:val="006A14E7"/>
    <w:rsid w:val="006A14EC"/>
    <w:rsid w:val="006A25CC"/>
    <w:rsid w:val="006A485A"/>
    <w:rsid w:val="006A4A81"/>
    <w:rsid w:val="006A57B4"/>
    <w:rsid w:val="006A5993"/>
    <w:rsid w:val="006A6648"/>
    <w:rsid w:val="006A6B33"/>
    <w:rsid w:val="006A6D1D"/>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E1F"/>
    <w:rsid w:val="006B67CE"/>
    <w:rsid w:val="006B6A81"/>
    <w:rsid w:val="006B6ACB"/>
    <w:rsid w:val="006B6DFF"/>
    <w:rsid w:val="006B7105"/>
    <w:rsid w:val="006B739E"/>
    <w:rsid w:val="006B75C6"/>
    <w:rsid w:val="006B7CD0"/>
    <w:rsid w:val="006C0611"/>
    <w:rsid w:val="006C0F55"/>
    <w:rsid w:val="006C0FEF"/>
    <w:rsid w:val="006C1647"/>
    <w:rsid w:val="006C1674"/>
    <w:rsid w:val="006C174C"/>
    <w:rsid w:val="006C4495"/>
    <w:rsid w:val="006C48D9"/>
    <w:rsid w:val="006C4CD6"/>
    <w:rsid w:val="006C50D7"/>
    <w:rsid w:val="006C5102"/>
    <w:rsid w:val="006C5572"/>
    <w:rsid w:val="006C5E40"/>
    <w:rsid w:val="006C6597"/>
    <w:rsid w:val="006C65BA"/>
    <w:rsid w:val="006C6B4D"/>
    <w:rsid w:val="006C6F4B"/>
    <w:rsid w:val="006C72EE"/>
    <w:rsid w:val="006C7E40"/>
    <w:rsid w:val="006D094C"/>
    <w:rsid w:val="006D0C14"/>
    <w:rsid w:val="006D1451"/>
    <w:rsid w:val="006D1ADC"/>
    <w:rsid w:val="006D1B04"/>
    <w:rsid w:val="006D1DBB"/>
    <w:rsid w:val="006D2103"/>
    <w:rsid w:val="006D3951"/>
    <w:rsid w:val="006D3C9D"/>
    <w:rsid w:val="006D3F14"/>
    <w:rsid w:val="006D3F9B"/>
    <w:rsid w:val="006D4340"/>
    <w:rsid w:val="006D484F"/>
    <w:rsid w:val="006D58BF"/>
    <w:rsid w:val="006D5AC0"/>
    <w:rsid w:val="006D5D3E"/>
    <w:rsid w:val="006D5EBB"/>
    <w:rsid w:val="006D5F38"/>
    <w:rsid w:val="006D624B"/>
    <w:rsid w:val="006D6553"/>
    <w:rsid w:val="006D65E2"/>
    <w:rsid w:val="006D6A74"/>
    <w:rsid w:val="006D6C30"/>
    <w:rsid w:val="006D6ED9"/>
    <w:rsid w:val="006D6FB8"/>
    <w:rsid w:val="006D761E"/>
    <w:rsid w:val="006D7DE1"/>
    <w:rsid w:val="006E0364"/>
    <w:rsid w:val="006E069C"/>
    <w:rsid w:val="006E0784"/>
    <w:rsid w:val="006E0901"/>
    <w:rsid w:val="006E14D4"/>
    <w:rsid w:val="006E151C"/>
    <w:rsid w:val="006E1FA9"/>
    <w:rsid w:val="006E2161"/>
    <w:rsid w:val="006E4122"/>
    <w:rsid w:val="006E474F"/>
    <w:rsid w:val="006E4CE6"/>
    <w:rsid w:val="006E583F"/>
    <w:rsid w:val="006E5D24"/>
    <w:rsid w:val="006E5D2F"/>
    <w:rsid w:val="006E6B75"/>
    <w:rsid w:val="006E7B7F"/>
    <w:rsid w:val="006E7DBC"/>
    <w:rsid w:val="006E7FC6"/>
    <w:rsid w:val="006F05AB"/>
    <w:rsid w:val="006F083A"/>
    <w:rsid w:val="006F0960"/>
    <w:rsid w:val="006F0CA0"/>
    <w:rsid w:val="006F0D0B"/>
    <w:rsid w:val="006F0D50"/>
    <w:rsid w:val="006F105C"/>
    <w:rsid w:val="006F170E"/>
    <w:rsid w:val="006F1DFD"/>
    <w:rsid w:val="006F2185"/>
    <w:rsid w:val="006F2A30"/>
    <w:rsid w:val="006F310C"/>
    <w:rsid w:val="006F32B0"/>
    <w:rsid w:val="006F330C"/>
    <w:rsid w:val="006F3365"/>
    <w:rsid w:val="006F37C6"/>
    <w:rsid w:val="006F3B9D"/>
    <w:rsid w:val="006F3DD3"/>
    <w:rsid w:val="006F4588"/>
    <w:rsid w:val="006F4A2A"/>
    <w:rsid w:val="006F4D96"/>
    <w:rsid w:val="006F4F6E"/>
    <w:rsid w:val="006F557A"/>
    <w:rsid w:val="006F5C15"/>
    <w:rsid w:val="006F5CF2"/>
    <w:rsid w:val="006F6AD0"/>
    <w:rsid w:val="006F6FA4"/>
    <w:rsid w:val="006F7630"/>
    <w:rsid w:val="006F7A2F"/>
    <w:rsid w:val="006F7AD1"/>
    <w:rsid w:val="00700458"/>
    <w:rsid w:val="007009CF"/>
    <w:rsid w:val="007009FD"/>
    <w:rsid w:val="00701419"/>
    <w:rsid w:val="007014B9"/>
    <w:rsid w:val="00701512"/>
    <w:rsid w:val="00701556"/>
    <w:rsid w:val="00702009"/>
    <w:rsid w:val="0070232B"/>
    <w:rsid w:val="00702AB6"/>
    <w:rsid w:val="00703A62"/>
    <w:rsid w:val="00703C25"/>
    <w:rsid w:val="00705474"/>
    <w:rsid w:val="007059BB"/>
    <w:rsid w:val="00706078"/>
    <w:rsid w:val="00706DD7"/>
    <w:rsid w:val="007074B5"/>
    <w:rsid w:val="00707B3C"/>
    <w:rsid w:val="00707D35"/>
    <w:rsid w:val="0071043F"/>
    <w:rsid w:val="00710546"/>
    <w:rsid w:val="00711057"/>
    <w:rsid w:val="007126EC"/>
    <w:rsid w:val="007130A6"/>
    <w:rsid w:val="00714583"/>
    <w:rsid w:val="0071487A"/>
    <w:rsid w:val="00714923"/>
    <w:rsid w:val="007149E4"/>
    <w:rsid w:val="00714FA1"/>
    <w:rsid w:val="00715377"/>
    <w:rsid w:val="00715891"/>
    <w:rsid w:val="007163C2"/>
    <w:rsid w:val="00716418"/>
    <w:rsid w:val="007164FC"/>
    <w:rsid w:val="0071664E"/>
    <w:rsid w:val="007166DD"/>
    <w:rsid w:val="0071694E"/>
    <w:rsid w:val="00716D88"/>
    <w:rsid w:val="00716EB5"/>
    <w:rsid w:val="00717051"/>
    <w:rsid w:val="00717F57"/>
    <w:rsid w:val="007205E1"/>
    <w:rsid w:val="00720B5C"/>
    <w:rsid w:val="00720E9B"/>
    <w:rsid w:val="00721C86"/>
    <w:rsid w:val="00721F65"/>
    <w:rsid w:val="0072225C"/>
    <w:rsid w:val="00722533"/>
    <w:rsid w:val="00722A6C"/>
    <w:rsid w:val="0072358F"/>
    <w:rsid w:val="00723AF4"/>
    <w:rsid w:val="007240C5"/>
    <w:rsid w:val="0072416B"/>
    <w:rsid w:val="0072476C"/>
    <w:rsid w:val="007247C6"/>
    <w:rsid w:val="007252D0"/>
    <w:rsid w:val="0072593C"/>
    <w:rsid w:val="00725ABA"/>
    <w:rsid w:val="00725D87"/>
    <w:rsid w:val="00726587"/>
    <w:rsid w:val="0072669E"/>
    <w:rsid w:val="00727BCA"/>
    <w:rsid w:val="00727D5B"/>
    <w:rsid w:val="00727ED8"/>
    <w:rsid w:val="00730B0C"/>
    <w:rsid w:val="00730B7D"/>
    <w:rsid w:val="00730DB4"/>
    <w:rsid w:val="007315E7"/>
    <w:rsid w:val="00732664"/>
    <w:rsid w:val="00732B92"/>
    <w:rsid w:val="00732BA5"/>
    <w:rsid w:val="0073343D"/>
    <w:rsid w:val="0073374A"/>
    <w:rsid w:val="007339EB"/>
    <w:rsid w:val="00733AC9"/>
    <w:rsid w:val="00734310"/>
    <w:rsid w:val="00734966"/>
    <w:rsid w:val="00734A88"/>
    <w:rsid w:val="00734CD0"/>
    <w:rsid w:val="00734E2B"/>
    <w:rsid w:val="0073502B"/>
    <w:rsid w:val="007350CF"/>
    <w:rsid w:val="0073563E"/>
    <w:rsid w:val="00736375"/>
    <w:rsid w:val="007367C4"/>
    <w:rsid w:val="00736BBE"/>
    <w:rsid w:val="00737C93"/>
    <w:rsid w:val="00737F24"/>
    <w:rsid w:val="00737F47"/>
    <w:rsid w:val="00740951"/>
    <w:rsid w:val="00740AA5"/>
    <w:rsid w:val="00740BF8"/>
    <w:rsid w:val="00740D82"/>
    <w:rsid w:val="00740F6F"/>
    <w:rsid w:val="00741103"/>
    <w:rsid w:val="00741545"/>
    <w:rsid w:val="007417E2"/>
    <w:rsid w:val="00741FAB"/>
    <w:rsid w:val="00742283"/>
    <w:rsid w:val="00742AEA"/>
    <w:rsid w:val="00742F5C"/>
    <w:rsid w:val="007432BE"/>
    <w:rsid w:val="0074344A"/>
    <w:rsid w:val="007438F7"/>
    <w:rsid w:val="007439D8"/>
    <w:rsid w:val="00743D0D"/>
    <w:rsid w:val="00743DDF"/>
    <w:rsid w:val="007447E8"/>
    <w:rsid w:val="00745242"/>
    <w:rsid w:val="007452E2"/>
    <w:rsid w:val="00745379"/>
    <w:rsid w:val="00745E60"/>
    <w:rsid w:val="007463B3"/>
    <w:rsid w:val="007473DA"/>
    <w:rsid w:val="0074745D"/>
    <w:rsid w:val="0074791E"/>
    <w:rsid w:val="00747AE2"/>
    <w:rsid w:val="00747F7B"/>
    <w:rsid w:val="007500DD"/>
    <w:rsid w:val="00750790"/>
    <w:rsid w:val="00750C19"/>
    <w:rsid w:val="00751119"/>
    <w:rsid w:val="007511E8"/>
    <w:rsid w:val="007528BB"/>
    <w:rsid w:val="00753208"/>
    <w:rsid w:val="00753D82"/>
    <w:rsid w:val="00753FFE"/>
    <w:rsid w:val="007545CE"/>
    <w:rsid w:val="00754BCC"/>
    <w:rsid w:val="00754BD7"/>
    <w:rsid w:val="00754DBB"/>
    <w:rsid w:val="00754F5B"/>
    <w:rsid w:val="007552BF"/>
    <w:rsid w:val="007558DC"/>
    <w:rsid w:val="00755D10"/>
    <w:rsid w:val="00756121"/>
    <w:rsid w:val="00756330"/>
    <w:rsid w:val="00756461"/>
    <w:rsid w:val="007564A3"/>
    <w:rsid w:val="0075770B"/>
    <w:rsid w:val="00760092"/>
    <w:rsid w:val="007601BD"/>
    <w:rsid w:val="00760D9D"/>
    <w:rsid w:val="0076101D"/>
    <w:rsid w:val="00761155"/>
    <w:rsid w:val="0076143D"/>
    <w:rsid w:val="00761A5A"/>
    <w:rsid w:val="00761BFB"/>
    <w:rsid w:val="00761CDC"/>
    <w:rsid w:val="007633FE"/>
    <w:rsid w:val="00764186"/>
    <w:rsid w:val="007648D8"/>
    <w:rsid w:val="00764C07"/>
    <w:rsid w:val="007656C6"/>
    <w:rsid w:val="0076583A"/>
    <w:rsid w:val="00765E69"/>
    <w:rsid w:val="00766779"/>
    <w:rsid w:val="00766B49"/>
    <w:rsid w:val="0076762D"/>
    <w:rsid w:val="007676DC"/>
    <w:rsid w:val="007679A2"/>
    <w:rsid w:val="00767AB8"/>
    <w:rsid w:val="00767DFB"/>
    <w:rsid w:val="00770913"/>
    <w:rsid w:val="00770B27"/>
    <w:rsid w:val="00771069"/>
    <w:rsid w:val="00771252"/>
    <w:rsid w:val="0077149C"/>
    <w:rsid w:val="00771746"/>
    <w:rsid w:val="00771F8D"/>
    <w:rsid w:val="007724E9"/>
    <w:rsid w:val="00772A46"/>
    <w:rsid w:val="00772E96"/>
    <w:rsid w:val="0077347F"/>
    <w:rsid w:val="007734AB"/>
    <w:rsid w:val="007736F2"/>
    <w:rsid w:val="00773D91"/>
    <w:rsid w:val="00773ECF"/>
    <w:rsid w:val="0077402E"/>
    <w:rsid w:val="007747D5"/>
    <w:rsid w:val="0077505A"/>
    <w:rsid w:val="00775900"/>
    <w:rsid w:val="00775BD4"/>
    <w:rsid w:val="00775FF1"/>
    <w:rsid w:val="007774A2"/>
    <w:rsid w:val="0077781D"/>
    <w:rsid w:val="00777E90"/>
    <w:rsid w:val="007806A6"/>
    <w:rsid w:val="00781803"/>
    <w:rsid w:val="007820BD"/>
    <w:rsid w:val="00782F32"/>
    <w:rsid w:val="007839B5"/>
    <w:rsid w:val="0078406A"/>
    <w:rsid w:val="007846E0"/>
    <w:rsid w:val="007853E4"/>
    <w:rsid w:val="00785A6E"/>
    <w:rsid w:val="007862FC"/>
    <w:rsid w:val="00786664"/>
    <w:rsid w:val="00786710"/>
    <w:rsid w:val="00786C6B"/>
    <w:rsid w:val="00786CD8"/>
    <w:rsid w:val="007878CB"/>
    <w:rsid w:val="00787995"/>
    <w:rsid w:val="00787F04"/>
    <w:rsid w:val="00790161"/>
    <w:rsid w:val="007901D6"/>
    <w:rsid w:val="0079022E"/>
    <w:rsid w:val="0079084D"/>
    <w:rsid w:val="007915C9"/>
    <w:rsid w:val="007915DE"/>
    <w:rsid w:val="007919B6"/>
    <w:rsid w:val="00791B6E"/>
    <w:rsid w:val="0079265F"/>
    <w:rsid w:val="00792F35"/>
    <w:rsid w:val="00792F50"/>
    <w:rsid w:val="00793825"/>
    <w:rsid w:val="00793BF3"/>
    <w:rsid w:val="00793DB3"/>
    <w:rsid w:val="00793F3F"/>
    <w:rsid w:val="007940B1"/>
    <w:rsid w:val="00794B9E"/>
    <w:rsid w:val="0079504F"/>
    <w:rsid w:val="00796375"/>
    <w:rsid w:val="00797A80"/>
    <w:rsid w:val="00797C41"/>
    <w:rsid w:val="007A04F5"/>
    <w:rsid w:val="007A1F8C"/>
    <w:rsid w:val="007A239E"/>
    <w:rsid w:val="007A2BAA"/>
    <w:rsid w:val="007A3068"/>
    <w:rsid w:val="007A316D"/>
    <w:rsid w:val="007A34DE"/>
    <w:rsid w:val="007A369F"/>
    <w:rsid w:val="007A3726"/>
    <w:rsid w:val="007A3CDD"/>
    <w:rsid w:val="007A4539"/>
    <w:rsid w:val="007A499B"/>
    <w:rsid w:val="007A5DB7"/>
    <w:rsid w:val="007A5F6D"/>
    <w:rsid w:val="007A6067"/>
    <w:rsid w:val="007A60C3"/>
    <w:rsid w:val="007A61CE"/>
    <w:rsid w:val="007A6C58"/>
    <w:rsid w:val="007A6EB0"/>
    <w:rsid w:val="007A726F"/>
    <w:rsid w:val="007A7FE2"/>
    <w:rsid w:val="007B0895"/>
    <w:rsid w:val="007B0C10"/>
    <w:rsid w:val="007B1AFA"/>
    <w:rsid w:val="007B1D86"/>
    <w:rsid w:val="007B2997"/>
    <w:rsid w:val="007B394D"/>
    <w:rsid w:val="007B3A74"/>
    <w:rsid w:val="007B4EE9"/>
    <w:rsid w:val="007B4F89"/>
    <w:rsid w:val="007B56BB"/>
    <w:rsid w:val="007B582C"/>
    <w:rsid w:val="007B594B"/>
    <w:rsid w:val="007B687E"/>
    <w:rsid w:val="007B77E9"/>
    <w:rsid w:val="007B7B8F"/>
    <w:rsid w:val="007C1E63"/>
    <w:rsid w:val="007C2C26"/>
    <w:rsid w:val="007C2D01"/>
    <w:rsid w:val="007C3264"/>
    <w:rsid w:val="007C3703"/>
    <w:rsid w:val="007C3A3C"/>
    <w:rsid w:val="007C3D9D"/>
    <w:rsid w:val="007C409A"/>
    <w:rsid w:val="007C4413"/>
    <w:rsid w:val="007C54E0"/>
    <w:rsid w:val="007C75A3"/>
    <w:rsid w:val="007C7749"/>
    <w:rsid w:val="007C7884"/>
    <w:rsid w:val="007C78C3"/>
    <w:rsid w:val="007C79B5"/>
    <w:rsid w:val="007C7E47"/>
    <w:rsid w:val="007C7F8F"/>
    <w:rsid w:val="007D02C4"/>
    <w:rsid w:val="007D1C5B"/>
    <w:rsid w:val="007D2052"/>
    <w:rsid w:val="007D293E"/>
    <w:rsid w:val="007D29A2"/>
    <w:rsid w:val="007D3C75"/>
    <w:rsid w:val="007D3E98"/>
    <w:rsid w:val="007D3FBB"/>
    <w:rsid w:val="007D41BF"/>
    <w:rsid w:val="007D43A2"/>
    <w:rsid w:val="007D45C6"/>
    <w:rsid w:val="007D5197"/>
    <w:rsid w:val="007D6200"/>
    <w:rsid w:val="007D6FA9"/>
    <w:rsid w:val="007D73F3"/>
    <w:rsid w:val="007D7D34"/>
    <w:rsid w:val="007E03B2"/>
    <w:rsid w:val="007E0738"/>
    <w:rsid w:val="007E07CD"/>
    <w:rsid w:val="007E0890"/>
    <w:rsid w:val="007E0F82"/>
    <w:rsid w:val="007E1312"/>
    <w:rsid w:val="007E133B"/>
    <w:rsid w:val="007E2171"/>
    <w:rsid w:val="007E2476"/>
    <w:rsid w:val="007E2806"/>
    <w:rsid w:val="007E3AE1"/>
    <w:rsid w:val="007E41C3"/>
    <w:rsid w:val="007E49D3"/>
    <w:rsid w:val="007E597E"/>
    <w:rsid w:val="007E7235"/>
    <w:rsid w:val="007E7FE2"/>
    <w:rsid w:val="007F0325"/>
    <w:rsid w:val="007F066C"/>
    <w:rsid w:val="007F0DD0"/>
    <w:rsid w:val="007F16C8"/>
    <w:rsid w:val="007F1C9B"/>
    <w:rsid w:val="007F23AF"/>
    <w:rsid w:val="007F2A2D"/>
    <w:rsid w:val="007F2A99"/>
    <w:rsid w:val="007F2D34"/>
    <w:rsid w:val="007F33AF"/>
    <w:rsid w:val="007F3835"/>
    <w:rsid w:val="007F3868"/>
    <w:rsid w:val="007F44E9"/>
    <w:rsid w:val="007F5834"/>
    <w:rsid w:val="007F58AD"/>
    <w:rsid w:val="007F5BA5"/>
    <w:rsid w:val="007F5C88"/>
    <w:rsid w:val="007F5D06"/>
    <w:rsid w:val="007F612B"/>
    <w:rsid w:val="007F6136"/>
    <w:rsid w:val="007F7117"/>
    <w:rsid w:val="007F78CF"/>
    <w:rsid w:val="008001A8"/>
    <w:rsid w:val="00800E35"/>
    <w:rsid w:val="008014D6"/>
    <w:rsid w:val="008018AB"/>
    <w:rsid w:val="00801E38"/>
    <w:rsid w:val="00802A7C"/>
    <w:rsid w:val="00802C91"/>
    <w:rsid w:val="0080309B"/>
    <w:rsid w:val="00803751"/>
    <w:rsid w:val="00803812"/>
    <w:rsid w:val="0080414C"/>
    <w:rsid w:val="00804D31"/>
    <w:rsid w:val="00804EFD"/>
    <w:rsid w:val="008052F3"/>
    <w:rsid w:val="008056C7"/>
    <w:rsid w:val="00805853"/>
    <w:rsid w:val="008064BD"/>
    <w:rsid w:val="008069F4"/>
    <w:rsid w:val="00807447"/>
    <w:rsid w:val="00807BEF"/>
    <w:rsid w:val="00807D6F"/>
    <w:rsid w:val="00807EDF"/>
    <w:rsid w:val="008104A0"/>
    <w:rsid w:val="00810B16"/>
    <w:rsid w:val="00810B2E"/>
    <w:rsid w:val="00810B9D"/>
    <w:rsid w:val="00811367"/>
    <w:rsid w:val="008114B6"/>
    <w:rsid w:val="00811585"/>
    <w:rsid w:val="008115A1"/>
    <w:rsid w:val="00812A82"/>
    <w:rsid w:val="00812AA3"/>
    <w:rsid w:val="008138FD"/>
    <w:rsid w:val="0081413D"/>
    <w:rsid w:val="00814B7E"/>
    <w:rsid w:val="008154ED"/>
    <w:rsid w:val="00815934"/>
    <w:rsid w:val="00815A3A"/>
    <w:rsid w:val="00815C45"/>
    <w:rsid w:val="00815D30"/>
    <w:rsid w:val="00816136"/>
    <w:rsid w:val="008164DC"/>
    <w:rsid w:val="0081658D"/>
    <w:rsid w:val="0081671F"/>
    <w:rsid w:val="0081672C"/>
    <w:rsid w:val="008167AA"/>
    <w:rsid w:val="0081735D"/>
    <w:rsid w:val="0081751E"/>
    <w:rsid w:val="008200FD"/>
    <w:rsid w:val="00821202"/>
    <w:rsid w:val="00821A71"/>
    <w:rsid w:val="00821B2D"/>
    <w:rsid w:val="00821F2D"/>
    <w:rsid w:val="0082252A"/>
    <w:rsid w:val="00822F98"/>
    <w:rsid w:val="008233E9"/>
    <w:rsid w:val="00823F05"/>
    <w:rsid w:val="00824AE4"/>
    <w:rsid w:val="00824C2F"/>
    <w:rsid w:val="008254D9"/>
    <w:rsid w:val="00826718"/>
    <w:rsid w:val="00826AF7"/>
    <w:rsid w:val="00826F5D"/>
    <w:rsid w:val="00827410"/>
    <w:rsid w:val="00827437"/>
    <w:rsid w:val="008275CB"/>
    <w:rsid w:val="008277D4"/>
    <w:rsid w:val="00827B63"/>
    <w:rsid w:val="008300BE"/>
    <w:rsid w:val="00830C01"/>
    <w:rsid w:val="00830DFD"/>
    <w:rsid w:val="008312A7"/>
    <w:rsid w:val="0083165B"/>
    <w:rsid w:val="00831CD6"/>
    <w:rsid w:val="00831E9F"/>
    <w:rsid w:val="00832798"/>
    <w:rsid w:val="00832F77"/>
    <w:rsid w:val="0083303D"/>
    <w:rsid w:val="00833A51"/>
    <w:rsid w:val="00833DDD"/>
    <w:rsid w:val="008342E8"/>
    <w:rsid w:val="00834E16"/>
    <w:rsid w:val="00834E76"/>
    <w:rsid w:val="00835300"/>
    <w:rsid w:val="00836670"/>
    <w:rsid w:val="00836B1B"/>
    <w:rsid w:val="0083752C"/>
    <w:rsid w:val="0083797A"/>
    <w:rsid w:val="00840154"/>
    <w:rsid w:val="00840663"/>
    <w:rsid w:val="00840818"/>
    <w:rsid w:val="00840B92"/>
    <w:rsid w:val="00841B38"/>
    <w:rsid w:val="00841CBF"/>
    <w:rsid w:val="00841F14"/>
    <w:rsid w:val="0084205E"/>
    <w:rsid w:val="0084233D"/>
    <w:rsid w:val="00843403"/>
    <w:rsid w:val="00843888"/>
    <w:rsid w:val="00843BB4"/>
    <w:rsid w:val="00843E8D"/>
    <w:rsid w:val="0084412B"/>
    <w:rsid w:val="0084461A"/>
    <w:rsid w:val="008447FE"/>
    <w:rsid w:val="008448D3"/>
    <w:rsid w:val="008448DB"/>
    <w:rsid w:val="008449EB"/>
    <w:rsid w:val="00844B13"/>
    <w:rsid w:val="008452FA"/>
    <w:rsid w:val="00845468"/>
    <w:rsid w:val="008456D9"/>
    <w:rsid w:val="0084626B"/>
    <w:rsid w:val="0084657D"/>
    <w:rsid w:val="00846718"/>
    <w:rsid w:val="008479AB"/>
    <w:rsid w:val="00847F96"/>
    <w:rsid w:val="00850D71"/>
    <w:rsid w:val="0085158C"/>
    <w:rsid w:val="00851BA3"/>
    <w:rsid w:val="00851CAC"/>
    <w:rsid w:val="00852658"/>
    <w:rsid w:val="00852996"/>
    <w:rsid w:val="00852A37"/>
    <w:rsid w:val="00852EA9"/>
    <w:rsid w:val="00854AE3"/>
    <w:rsid w:val="00855305"/>
    <w:rsid w:val="00855D49"/>
    <w:rsid w:val="0085600A"/>
    <w:rsid w:val="00856636"/>
    <w:rsid w:val="00856B25"/>
    <w:rsid w:val="0085704D"/>
    <w:rsid w:val="008577B5"/>
    <w:rsid w:val="008578DE"/>
    <w:rsid w:val="00857A43"/>
    <w:rsid w:val="00857B75"/>
    <w:rsid w:val="00857B7C"/>
    <w:rsid w:val="00857EB8"/>
    <w:rsid w:val="0086089B"/>
    <w:rsid w:val="00860D9A"/>
    <w:rsid w:val="00860EE9"/>
    <w:rsid w:val="00860EF9"/>
    <w:rsid w:val="008612EE"/>
    <w:rsid w:val="00861D8C"/>
    <w:rsid w:val="00862C5B"/>
    <w:rsid w:val="008637A7"/>
    <w:rsid w:val="00863D5D"/>
    <w:rsid w:val="00864262"/>
    <w:rsid w:val="008643B2"/>
    <w:rsid w:val="00864A3D"/>
    <w:rsid w:val="008652E3"/>
    <w:rsid w:val="00865CAE"/>
    <w:rsid w:val="00865F9E"/>
    <w:rsid w:val="008660CC"/>
    <w:rsid w:val="008665C6"/>
    <w:rsid w:val="00866C6E"/>
    <w:rsid w:val="00866D90"/>
    <w:rsid w:val="00866ED5"/>
    <w:rsid w:val="0087066E"/>
    <w:rsid w:val="00870C34"/>
    <w:rsid w:val="008712FA"/>
    <w:rsid w:val="00871B4B"/>
    <w:rsid w:val="00871C44"/>
    <w:rsid w:val="00871CE4"/>
    <w:rsid w:val="00871D2D"/>
    <w:rsid w:val="0087322C"/>
    <w:rsid w:val="00873659"/>
    <w:rsid w:val="00873C8E"/>
    <w:rsid w:val="00874606"/>
    <w:rsid w:val="00874EBE"/>
    <w:rsid w:val="00875EE6"/>
    <w:rsid w:val="00877D64"/>
    <w:rsid w:val="0088023C"/>
    <w:rsid w:val="00880978"/>
    <w:rsid w:val="0088168D"/>
    <w:rsid w:val="00882643"/>
    <w:rsid w:val="008826E4"/>
    <w:rsid w:val="0088273E"/>
    <w:rsid w:val="008828DD"/>
    <w:rsid w:val="0088396F"/>
    <w:rsid w:val="00883F48"/>
    <w:rsid w:val="0088469F"/>
    <w:rsid w:val="00884864"/>
    <w:rsid w:val="00884A12"/>
    <w:rsid w:val="00884B82"/>
    <w:rsid w:val="00884E5E"/>
    <w:rsid w:val="008854B2"/>
    <w:rsid w:val="008864FE"/>
    <w:rsid w:val="00887532"/>
    <w:rsid w:val="0088795A"/>
    <w:rsid w:val="0089054F"/>
    <w:rsid w:val="008905A4"/>
    <w:rsid w:val="00891D3A"/>
    <w:rsid w:val="00892205"/>
    <w:rsid w:val="008924D6"/>
    <w:rsid w:val="00892958"/>
    <w:rsid w:val="008929DD"/>
    <w:rsid w:val="008929DE"/>
    <w:rsid w:val="00893C29"/>
    <w:rsid w:val="0089438D"/>
    <w:rsid w:val="00894412"/>
    <w:rsid w:val="00894752"/>
    <w:rsid w:val="008951DF"/>
    <w:rsid w:val="008955A1"/>
    <w:rsid w:val="00895AEB"/>
    <w:rsid w:val="00895FDB"/>
    <w:rsid w:val="008960C4"/>
    <w:rsid w:val="0089725E"/>
    <w:rsid w:val="008A01CA"/>
    <w:rsid w:val="008A0359"/>
    <w:rsid w:val="008A06F6"/>
    <w:rsid w:val="008A147C"/>
    <w:rsid w:val="008A1962"/>
    <w:rsid w:val="008A1C4B"/>
    <w:rsid w:val="008A2145"/>
    <w:rsid w:val="008A214D"/>
    <w:rsid w:val="008A2527"/>
    <w:rsid w:val="008A2925"/>
    <w:rsid w:val="008A2A06"/>
    <w:rsid w:val="008A2A99"/>
    <w:rsid w:val="008A2C87"/>
    <w:rsid w:val="008A2D82"/>
    <w:rsid w:val="008A39C1"/>
    <w:rsid w:val="008A4EB0"/>
    <w:rsid w:val="008A561C"/>
    <w:rsid w:val="008A5EFA"/>
    <w:rsid w:val="008A6878"/>
    <w:rsid w:val="008A6E99"/>
    <w:rsid w:val="008A748E"/>
    <w:rsid w:val="008B005F"/>
    <w:rsid w:val="008B070A"/>
    <w:rsid w:val="008B0D27"/>
    <w:rsid w:val="008B0F5D"/>
    <w:rsid w:val="008B1000"/>
    <w:rsid w:val="008B1129"/>
    <w:rsid w:val="008B1866"/>
    <w:rsid w:val="008B2107"/>
    <w:rsid w:val="008B22FF"/>
    <w:rsid w:val="008B2316"/>
    <w:rsid w:val="008B2614"/>
    <w:rsid w:val="008B2D78"/>
    <w:rsid w:val="008B36E0"/>
    <w:rsid w:val="008B4B3E"/>
    <w:rsid w:val="008B4BA9"/>
    <w:rsid w:val="008B4F28"/>
    <w:rsid w:val="008B51AF"/>
    <w:rsid w:val="008B598D"/>
    <w:rsid w:val="008B5E29"/>
    <w:rsid w:val="008B603A"/>
    <w:rsid w:val="008B61F4"/>
    <w:rsid w:val="008B6F0A"/>
    <w:rsid w:val="008B717F"/>
    <w:rsid w:val="008B78A9"/>
    <w:rsid w:val="008C00D9"/>
    <w:rsid w:val="008C0785"/>
    <w:rsid w:val="008C15E9"/>
    <w:rsid w:val="008C16B5"/>
    <w:rsid w:val="008C178A"/>
    <w:rsid w:val="008C1967"/>
    <w:rsid w:val="008C2548"/>
    <w:rsid w:val="008C2976"/>
    <w:rsid w:val="008C2B6C"/>
    <w:rsid w:val="008C302E"/>
    <w:rsid w:val="008C3769"/>
    <w:rsid w:val="008C422F"/>
    <w:rsid w:val="008C485E"/>
    <w:rsid w:val="008C48B3"/>
    <w:rsid w:val="008C48BE"/>
    <w:rsid w:val="008C49C5"/>
    <w:rsid w:val="008C4D15"/>
    <w:rsid w:val="008C5090"/>
    <w:rsid w:val="008C5E3E"/>
    <w:rsid w:val="008C6013"/>
    <w:rsid w:val="008C6F94"/>
    <w:rsid w:val="008C76D1"/>
    <w:rsid w:val="008C7B50"/>
    <w:rsid w:val="008D0618"/>
    <w:rsid w:val="008D070C"/>
    <w:rsid w:val="008D087B"/>
    <w:rsid w:val="008D0A2B"/>
    <w:rsid w:val="008D10A3"/>
    <w:rsid w:val="008D1414"/>
    <w:rsid w:val="008D18D7"/>
    <w:rsid w:val="008D1969"/>
    <w:rsid w:val="008D1ED9"/>
    <w:rsid w:val="008D45C5"/>
    <w:rsid w:val="008D4A5E"/>
    <w:rsid w:val="008D4CCA"/>
    <w:rsid w:val="008D4D03"/>
    <w:rsid w:val="008D53AD"/>
    <w:rsid w:val="008D5F6E"/>
    <w:rsid w:val="008D6154"/>
    <w:rsid w:val="008D6D2F"/>
    <w:rsid w:val="008D6F32"/>
    <w:rsid w:val="008D6FEA"/>
    <w:rsid w:val="008D76C4"/>
    <w:rsid w:val="008D7AFC"/>
    <w:rsid w:val="008E04CF"/>
    <w:rsid w:val="008E0562"/>
    <w:rsid w:val="008E0659"/>
    <w:rsid w:val="008E08DB"/>
    <w:rsid w:val="008E14B1"/>
    <w:rsid w:val="008E152A"/>
    <w:rsid w:val="008E1AA9"/>
    <w:rsid w:val="008E20CA"/>
    <w:rsid w:val="008E2D2C"/>
    <w:rsid w:val="008E3200"/>
    <w:rsid w:val="008E470B"/>
    <w:rsid w:val="008E4827"/>
    <w:rsid w:val="008E49E2"/>
    <w:rsid w:val="008E5451"/>
    <w:rsid w:val="008E546A"/>
    <w:rsid w:val="008E5585"/>
    <w:rsid w:val="008E5C97"/>
    <w:rsid w:val="008E64EC"/>
    <w:rsid w:val="008E6A6C"/>
    <w:rsid w:val="008F1391"/>
    <w:rsid w:val="008F17D0"/>
    <w:rsid w:val="008F17EA"/>
    <w:rsid w:val="008F19BF"/>
    <w:rsid w:val="008F2F97"/>
    <w:rsid w:val="008F2FB7"/>
    <w:rsid w:val="008F3B64"/>
    <w:rsid w:val="008F3B72"/>
    <w:rsid w:val="008F428E"/>
    <w:rsid w:val="008F42C6"/>
    <w:rsid w:val="008F4788"/>
    <w:rsid w:val="008F4C3A"/>
    <w:rsid w:val="008F4DD8"/>
    <w:rsid w:val="008F4DFB"/>
    <w:rsid w:val="008F50B1"/>
    <w:rsid w:val="008F54B4"/>
    <w:rsid w:val="008F556F"/>
    <w:rsid w:val="008F5C49"/>
    <w:rsid w:val="008F60AB"/>
    <w:rsid w:val="008F612B"/>
    <w:rsid w:val="008F612D"/>
    <w:rsid w:val="008F62F5"/>
    <w:rsid w:val="008F6575"/>
    <w:rsid w:val="008F6E89"/>
    <w:rsid w:val="008F7301"/>
    <w:rsid w:val="008F7474"/>
    <w:rsid w:val="008F768F"/>
    <w:rsid w:val="00900613"/>
    <w:rsid w:val="00900E24"/>
    <w:rsid w:val="0090102D"/>
    <w:rsid w:val="00901A29"/>
    <w:rsid w:val="0090226A"/>
    <w:rsid w:val="009023C3"/>
    <w:rsid w:val="0090290E"/>
    <w:rsid w:val="00902A8A"/>
    <w:rsid w:val="00903526"/>
    <w:rsid w:val="00903DBA"/>
    <w:rsid w:val="00904FF1"/>
    <w:rsid w:val="009062A3"/>
    <w:rsid w:val="00906FDC"/>
    <w:rsid w:val="00907D98"/>
    <w:rsid w:val="009100DE"/>
    <w:rsid w:val="00910593"/>
    <w:rsid w:val="009116B3"/>
    <w:rsid w:val="00912090"/>
    <w:rsid w:val="0091297F"/>
    <w:rsid w:val="0091358D"/>
    <w:rsid w:val="00914572"/>
    <w:rsid w:val="009146DE"/>
    <w:rsid w:val="00915983"/>
    <w:rsid w:val="00915BCD"/>
    <w:rsid w:val="00915CFF"/>
    <w:rsid w:val="00915D5A"/>
    <w:rsid w:val="009164E1"/>
    <w:rsid w:val="00916B49"/>
    <w:rsid w:val="00917644"/>
    <w:rsid w:val="009177C9"/>
    <w:rsid w:val="00917A59"/>
    <w:rsid w:val="00917C66"/>
    <w:rsid w:val="0092044B"/>
    <w:rsid w:val="00921A19"/>
    <w:rsid w:val="00921BD3"/>
    <w:rsid w:val="0092224D"/>
    <w:rsid w:val="009223DA"/>
    <w:rsid w:val="009225BC"/>
    <w:rsid w:val="00922901"/>
    <w:rsid w:val="00922F38"/>
    <w:rsid w:val="00923133"/>
    <w:rsid w:val="00923145"/>
    <w:rsid w:val="009236A2"/>
    <w:rsid w:val="009239B9"/>
    <w:rsid w:val="00923B57"/>
    <w:rsid w:val="00923DEB"/>
    <w:rsid w:val="00923F2F"/>
    <w:rsid w:val="009249DE"/>
    <w:rsid w:val="009259B1"/>
    <w:rsid w:val="00926571"/>
    <w:rsid w:val="009265D6"/>
    <w:rsid w:val="00926702"/>
    <w:rsid w:val="00926C30"/>
    <w:rsid w:val="00930486"/>
    <w:rsid w:val="0093068B"/>
    <w:rsid w:val="00930D6E"/>
    <w:rsid w:val="009315B4"/>
    <w:rsid w:val="00931C82"/>
    <w:rsid w:val="00931D1D"/>
    <w:rsid w:val="00931DF8"/>
    <w:rsid w:val="0093226B"/>
    <w:rsid w:val="00933A13"/>
    <w:rsid w:val="00933DB6"/>
    <w:rsid w:val="009345D9"/>
    <w:rsid w:val="00935761"/>
    <w:rsid w:val="00935925"/>
    <w:rsid w:val="00935CB4"/>
    <w:rsid w:val="0093655A"/>
    <w:rsid w:val="00936C55"/>
    <w:rsid w:val="00937081"/>
    <w:rsid w:val="009374BC"/>
    <w:rsid w:val="00937673"/>
    <w:rsid w:val="00937E2D"/>
    <w:rsid w:val="0094005D"/>
    <w:rsid w:val="009409E5"/>
    <w:rsid w:val="00940D29"/>
    <w:rsid w:val="00941123"/>
    <w:rsid w:val="00941548"/>
    <w:rsid w:val="00941FA5"/>
    <w:rsid w:val="0094259A"/>
    <w:rsid w:val="00942927"/>
    <w:rsid w:val="009436C9"/>
    <w:rsid w:val="00943D27"/>
    <w:rsid w:val="00945454"/>
    <w:rsid w:val="00945781"/>
    <w:rsid w:val="009466A2"/>
    <w:rsid w:val="00946B67"/>
    <w:rsid w:val="00946C2D"/>
    <w:rsid w:val="009504FD"/>
    <w:rsid w:val="00950F33"/>
    <w:rsid w:val="00951204"/>
    <w:rsid w:val="009515C8"/>
    <w:rsid w:val="0095196B"/>
    <w:rsid w:val="0095196D"/>
    <w:rsid w:val="00952597"/>
    <w:rsid w:val="009528C7"/>
    <w:rsid w:val="009529ED"/>
    <w:rsid w:val="00952B03"/>
    <w:rsid w:val="00952C15"/>
    <w:rsid w:val="009536FC"/>
    <w:rsid w:val="00953A84"/>
    <w:rsid w:val="009542DA"/>
    <w:rsid w:val="00954357"/>
    <w:rsid w:val="00954421"/>
    <w:rsid w:val="00955609"/>
    <w:rsid w:val="009557E1"/>
    <w:rsid w:val="00955C5B"/>
    <w:rsid w:val="0095654D"/>
    <w:rsid w:val="00956D12"/>
    <w:rsid w:val="009575B8"/>
    <w:rsid w:val="009575FF"/>
    <w:rsid w:val="009605B9"/>
    <w:rsid w:val="00960827"/>
    <w:rsid w:val="00960992"/>
    <w:rsid w:val="00960B78"/>
    <w:rsid w:val="00960FD6"/>
    <w:rsid w:val="00961401"/>
    <w:rsid w:val="00961519"/>
    <w:rsid w:val="00961D09"/>
    <w:rsid w:val="009623EA"/>
    <w:rsid w:val="009625BD"/>
    <w:rsid w:val="00962862"/>
    <w:rsid w:val="00962BDF"/>
    <w:rsid w:val="009638FC"/>
    <w:rsid w:val="00963BBC"/>
    <w:rsid w:val="00963D68"/>
    <w:rsid w:val="009643E6"/>
    <w:rsid w:val="0096463B"/>
    <w:rsid w:val="00964721"/>
    <w:rsid w:val="0096554F"/>
    <w:rsid w:val="009658AB"/>
    <w:rsid w:val="00965CBF"/>
    <w:rsid w:val="00966E23"/>
    <w:rsid w:val="00966E52"/>
    <w:rsid w:val="009671CB"/>
    <w:rsid w:val="009677B6"/>
    <w:rsid w:val="00967C47"/>
    <w:rsid w:val="009701B8"/>
    <w:rsid w:val="00970787"/>
    <w:rsid w:val="00971116"/>
    <w:rsid w:val="0097131F"/>
    <w:rsid w:val="00971665"/>
    <w:rsid w:val="0097167C"/>
    <w:rsid w:val="00972965"/>
    <w:rsid w:val="00972B16"/>
    <w:rsid w:val="009731B9"/>
    <w:rsid w:val="009739FB"/>
    <w:rsid w:val="009749EB"/>
    <w:rsid w:val="00974DA6"/>
    <w:rsid w:val="009762C7"/>
    <w:rsid w:val="00976700"/>
    <w:rsid w:val="009768D5"/>
    <w:rsid w:val="00976DD5"/>
    <w:rsid w:val="00976F8A"/>
    <w:rsid w:val="009801E7"/>
    <w:rsid w:val="00981487"/>
    <w:rsid w:val="00981EC2"/>
    <w:rsid w:val="009820F4"/>
    <w:rsid w:val="0098219E"/>
    <w:rsid w:val="00982454"/>
    <w:rsid w:val="00982565"/>
    <w:rsid w:val="00982B80"/>
    <w:rsid w:val="009831E3"/>
    <w:rsid w:val="009837F6"/>
    <w:rsid w:val="009838A8"/>
    <w:rsid w:val="0098405E"/>
    <w:rsid w:val="009841C4"/>
    <w:rsid w:val="00984274"/>
    <w:rsid w:val="00984A16"/>
    <w:rsid w:val="0098508C"/>
    <w:rsid w:val="00985303"/>
    <w:rsid w:val="009856EF"/>
    <w:rsid w:val="00986B19"/>
    <w:rsid w:val="00986D68"/>
    <w:rsid w:val="00987416"/>
    <w:rsid w:val="009875A6"/>
    <w:rsid w:val="009876B4"/>
    <w:rsid w:val="00987804"/>
    <w:rsid w:val="0099095A"/>
    <w:rsid w:val="00990B7B"/>
    <w:rsid w:val="00990C4E"/>
    <w:rsid w:val="00991402"/>
    <w:rsid w:val="00991450"/>
    <w:rsid w:val="00992045"/>
    <w:rsid w:val="00992D30"/>
    <w:rsid w:val="00992F14"/>
    <w:rsid w:val="00992FD8"/>
    <w:rsid w:val="0099300C"/>
    <w:rsid w:val="00993050"/>
    <w:rsid w:val="0099305D"/>
    <w:rsid w:val="0099374A"/>
    <w:rsid w:val="00993A94"/>
    <w:rsid w:val="00994405"/>
    <w:rsid w:val="00995414"/>
    <w:rsid w:val="00995A66"/>
    <w:rsid w:val="009960AD"/>
    <w:rsid w:val="00996182"/>
    <w:rsid w:val="0099637C"/>
    <w:rsid w:val="00996520"/>
    <w:rsid w:val="00997388"/>
    <w:rsid w:val="009A1302"/>
    <w:rsid w:val="009A2246"/>
    <w:rsid w:val="009A244B"/>
    <w:rsid w:val="009A245C"/>
    <w:rsid w:val="009A2866"/>
    <w:rsid w:val="009A3811"/>
    <w:rsid w:val="009A38B8"/>
    <w:rsid w:val="009A3FB2"/>
    <w:rsid w:val="009A421F"/>
    <w:rsid w:val="009A450D"/>
    <w:rsid w:val="009A48AA"/>
    <w:rsid w:val="009A4AC5"/>
    <w:rsid w:val="009A4FCE"/>
    <w:rsid w:val="009A53D7"/>
    <w:rsid w:val="009A563E"/>
    <w:rsid w:val="009A66DB"/>
    <w:rsid w:val="009A6E9E"/>
    <w:rsid w:val="009A73D1"/>
    <w:rsid w:val="009A7466"/>
    <w:rsid w:val="009B059B"/>
    <w:rsid w:val="009B0658"/>
    <w:rsid w:val="009B1BF6"/>
    <w:rsid w:val="009B1D87"/>
    <w:rsid w:val="009B20A2"/>
    <w:rsid w:val="009B22D7"/>
    <w:rsid w:val="009B3996"/>
    <w:rsid w:val="009B39E2"/>
    <w:rsid w:val="009B3BD6"/>
    <w:rsid w:val="009B3BFD"/>
    <w:rsid w:val="009B443B"/>
    <w:rsid w:val="009B4A07"/>
    <w:rsid w:val="009B4A1E"/>
    <w:rsid w:val="009B5728"/>
    <w:rsid w:val="009B5F8E"/>
    <w:rsid w:val="009B648A"/>
    <w:rsid w:val="009B6865"/>
    <w:rsid w:val="009B6E09"/>
    <w:rsid w:val="009B6EBA"/>
    <w:rsid w:val="009B75C9"/>
    <w:rsid w:val="009C0799"/>
    <w:rsid w:val="009C0A6D"/>
    <w:rsid w:val="009C0FF9"/>
    <w:rsid w:val="009C1458"/>
    <w:rsid w:val="009C1ED0"/>
    <w:rsid w:val="009C2209"/>
    <w:rsid w:val="009C3309"/>
    <w:rsid w:val="009C3C93"/>
    <w:rsid w:val="009C42AF"/>
    <w:rsid w:val="009C4A73"/>
    <w:rsid w:val="009C4F06"/>
    <w:rsid w:val="009C5A0F"/>
    <w:rsid w:val="009C5D5C"/>
    <w:rsid w:val="009C7272"/>
    <w:rsid w:val="009C7F5B"/>
    <w:rsid w:val="009D0617"/>
    <w:rsid w:val="009D06D9"/>
    <w:rsid w:val="009D0A86"/>
    <w:rsid w:val="009D0B05"/>
    <w:rsid w:val="009D0C3C"/>
    <w:rsid w:val="009D1063"/>
    <w:rsid w:val="009D153D"/>
    <w:rsid w:val="009D19A5"/>
    <w:rsid w:val="009D1AA6"/>
    <w:rsid w:val="009D1CEA"/>
    <w:rsid w:val="009D2043"/>
    <w:rsid w:val="009D2650"/>
    <w:rsid w:val="009D2D25"/>
    <w:rsid w:val="009D2E41"/>
    <w:rsid w:val="009D30DD"/>
    <w:rsid w:val="009D33BB"/>
    <w:rsid w:val="009D341F"/>
    <w:rsid w:val="009D3425"/>
    <w:rsid w:val="009D46CD"/>
    <w:rsid w:val="009D4A3A"/>
    <w:rsid w:val="009D4D20"/>
    <w:rsid w:val="009D5278"/>
    <w:rsid w:val="009D5C03"/>
    <w:rsid w:val="009D654A"/>
    <w:rsid w:val="009D6763"/>
    <w:rsid w:val="009D69C2"/>
    <w:rsid w:val="009D6BD4"/>
    <w:rsid w:val="009D6CA6"/>
    <w:rsid w:val="009D72CF"/>
    <w:rsid w:val="009D7C61"/>
    <w:rsid w:val="009D7E9E"/>
    <w:rsid w:val="009E12D9"/>
    <w:rsid w:val="009E1315"/>
    <w:rsid w:val="009E19B1"/>
    <w:rsid w:val="009E29F2"/>
    <w:rsid w:val="009E2A68"/>
    <w:rsid w:val="009E3029"/>
    <w:rsid w:val="009E333B"/>
    <w:rsid w:val="009E333C"/>
    <w:rsid w:val="009E37F9"/>
    <w:rsid w:val="009E3B34"/>
    <w:rsid w:val="009E3F14"/>
    <w:rsid w:val="009E483F"/>
    <w:rsid w:val="009E4B09"/>
    <w:rsid w:val="009E5056"/>
    <w:rsid w:val="009E5092"/>
    <w:rsid w:val="009E5DB2"/>
    <w:rsid w:val="009E5E9E"/>
    <w:rsid w:val="009E61D5"/>
    <w:rsid w:val="009E6733"/>
    <w:rsid w:val="009E691E"/>
    <w:rsid w:val="009E6E87"/>
    <w:rsid w:val="009F011E"/>
    <w:rsid w:val="009F013C"/>
    <w:rsid w:val="009F0461"/>
    <w:rsid w:val="009F0F40"/>
    <w:rsid w:val="009F12AA"/>
    <w:rsid w:val="009F1A85"/>
    <w:rsid w:val="009F2909"/>
    <w:rsid w:val="009F2D7E"/>
    <w:rsid w:val="009F3617"/>
    <w:rsid w:val="009F361B"/>
    <w:rsid w:val="009F39C4"/>
    <w:rsid w:val="009F4A87"/>
    <w:rsid w:val="009F4E2C"/>
    <w:rsid w:val="009F5062"/>
    <w:rsid w:val="009F51DF"/>
    <w:rsid w:val="009F560D"/>
    <w:rsid w:val="009F5819"/>
    <w:rsid w:val="009F5D8C"/>
    <w:rsid w:val="009F5F2D"/>
    <w:rsid w:val="009F601E"/>
    <w:rsid w:val="009F6F9A"/>
    <w:rsid w:val="009F7744"/>
    <w:rsid w:val="009F7B2A"/>
    <w:rsid w:val="00A0016C"/>
    <w:rsid w:val="00A005A5"/>
    <w:rsid w:val="00A00917"/>
    <w:rsid w:val="00A00D76"/>
    <w:rsid w:val="00A00DF0"/>
    <w:rsid w:val="00A01E18"/>
    <w:rsid w:val="00A0237A"/>
    <w:rsid w:val="00A0241E"/>
    <w:rsid w:val="00A02966"/>
    <w:rsid w:val="00A02CC1"/>
    <w:rsid w:val="00A030E5"/>
    <w:rsid w:val="00A036FD"/>
    <w:rsid w:val="00A03AF3"/>
    <w:rsid w:val="00A0435B"/>
    <w:rsid w:val="00A04D22"/>
    <w:rsid w:val="00A04EB3"/>
    <w:rsid w:val="00A053AA"/>
    <w:rsid w:val="00A056FE"/>
    <w:rsid w:val="00A05B18"/>
    <w:rsid w:val="00A05FC6"/>
    <w:rsid w:val="00A0636D"/>
    <w:rsid w:val="00A06D17"/>
    <w:rsid w:val="00A06FF2"/>
    <w:rsid w:val="00A073F1"/>
    <w:rsid w:val="00A07D18"/>
    <w:rsid w:val="00A07FAA"/>
    <w:rsid w:val="00A105A2"/>
    <w:rsid w:val="00A10815"/>
    <w:rsid w:val="00A10EEC"/>
    <w:rsid w:val="00A11838"/>
    <w:rsid w:val="00A11DFE"/>
    <w:rsid w:val="00A11F15"/>
    <w:rsid w:val="00A1246B"/>
    <w:rsid w:val="00A12DD9"/>
    <w:rsid w:val="00A13866"/>
    <w:rsid w:val="00A13BD3"/>
    <w:rsid w:val="00A13D36"/>
    <w:rsid w:val="00A14919"/>
    <w:rsid w:val="00A14A60"/>
    <w:rsid w:val="00A1577C"/>
    <w:rsid w:val="00A1595A"/>
    <w:rsid w:val="00A1677E"/>
    <w:rsid w:val="00A17292"/>
    <w:rsid w:val="00A20373"/>
    <w:rsid w:val="00A20B6D"/>
    <w:rsid w:val="00A21144"/>
    <w:rsid w:val="00A21921"/>
    <w:rsid w:val="00A22145"/>
    <w:rsid w:val="00A22353"/>
    <w:rsid w:val="00A22563"/>
    <w:rsid w:val="00A22917"/>
    <w:rsid w:val="00A22FD5"/>
    <w:rsid w:val="00A234E3"/>
    <w:rsid w:val="00A2369E"/>
    <w:rsid w:val="00A2401C"/>
    <w:rsid w:val="00A241D2"/>
    <w:rsid w:val="00A241D9"/>
    <w:rsid w:val="00A2429D"/>
    <w:rsid w:val="00A25284"/>
    <w:rsid w:val="00A25287"/>
    <w:rsid w:val="00A261E5"/>
    <w:rsid w:val="00A268F2"/>
    <w:rsid w:val="00A26C0E"/>
    <w:rsid w:val="00A27332"/>
    <w:rsid w:val="00A275A9"/>
    <w:rsid w:val="00A278DF"/>
    <w:rsid w:val="00A27C62"/>
    <w:rsid w:val="00A27F7D"/>
    <w:rsid w:val="00A301FA"/>
    <w:rsid w:val="00A3139F"/>
    <w:rsid w:val="00A316E8"/>
    <w:rsid w:val="00A31750"/>
    <w:rsid w:val="00A32AB0"/>
    <w:rsid w:val="00A32FBE"/>
    <w:rsid w:val="00A33582"/>
    <w:rsid w:val="00A338C0"/>
    <w:rsid w:val="00A33AD9"/>
    <w:rsid w:val="00A33F6B"/>
    <w:rsid w:val="00A3440B"/>
    <w:rsid w:val="00A354BF"/>
    <w:rsid w:val="00A35A47"/>
    <w:rsid w:val="00A360AE"/>
    <w:rsid w:val="00A3659B"/>
    <w:rsid w:val="00A365A6"/>
    <w:rsid w:val="00A369D7"/>
    <w:rsid w:val="00A36DCD"/>
    <w:rsid w:val="00A36EBC"/>
    <w:rsid w:val="00A371A6"/>
    <w:rsid w:val="00A37AD1"/>
    <w:rsid w:val="00A37DB0"/>
    <w:rsid w:val="00A37F4C"/>
    <w:rsid w:val="00A401AF"/>
    <w:rsid w:val="00A401BE"/>
    <w:rsid w:val="00A404A3"/>
    <w:rsid w:val="00A404C3"/>
    <w:rsid w:val="00A4050D"/>
    <w:rsid w:val="00A4062C"/>
    <w:rsid w:val="00A4135A"/>
    <w:rsid w:val="00A414EB"/>
    <w:rsid w:val="00A416FD"/>
    <w:rsid w:val="00A41EFB"/>
    <w:rsid w:val="00A42576"/>
    <w:rsid w:val="00A427C3"/>
    <w:rsid w:val="00A427CA"/>
    <w:rsid w:val="00A42D69"/>
    <w:rsid w:val="00A4310E"/>
    <w:rsid w:val="00A4333B"/>
    <w:rsid w:val="00A4333F"/>
    <w:rsid w:val="00A4420C"/>
    <w:rsid w:val="00A44B8D"/>
    <w:rsid w:val="00A44CA2"/>
    <w:rsid w:val="00A44D93"/>
    <w:rsid w:val="00A454E7"/>
    <w:rsid w:val="00A457D2"/>
    <w:rsid w:val="00A45ADE"/>
    <w:rsid w:val="00A46842"/>
    <w:rsid w:val="00A478D7"/>
    <w:rsid w:val="00A519AA"/>
    <w:rsid w:val="00A51A07"/>
    <w:rsid w:val="00A52364"/>
    <w:rsid w:val="00A52458"/>
    <w:rsid w:val="00A52748"/>
    <w:rsid w:val="00A532E7"/>
    <w:rsid w:val="00A53479"/>
    <w:rsid w:val="00A5347F"/>
    <w:rsid w:val="00A53753"/>
    <w:rsid w:val="00A545AB"/>
    <w:rsid w:val="00A5481F"/>
    <w:rsid w:val="00A55ECC"/>
    <w:rsid w:val="00A568A1"/>
    <w:rsid w:val="00A56B28"/>
    <w:rsid w:val="00A56E9A"/>
    <w:rsid w:val="00A56F81"/>
    <w:rsid w:val="00A573AA"/>
    <w:rsid w:val="00A576EC"/>
    <w:rsid w:val="00A579AA"/>
    <w:rsid w:val="00A6038D"/>
    <w:rsid w:val="00A606CA"/>
    <w:rsid w:val="00A60A1C"/>
    <w:rsid w:val="00A61361"/>
    <w:rsid w:val="00A621EF"/>
    <w:rsid w:val="00A622A6"/>
    <w:rsid w:val="00A62EC5"/>
    <w:rsid w:val="00A641FD"/>
    <w:rsid w:val="00A6424C"/>
    <w:rsid w:val="00A644DC"/>
    <w:rsid w:val="00A64664"/>
    <w:rsid w:val="00A64A61"/>
    <w:rsid w:val="00A651DF"/>
    <w:rsid w:val="00A65445"/>
    <w:rsid w:val="00A6691B"/>
    <w:rsid w:val="00A6711C"/>
    <w:rsid w:val="00A674F4"/>
    <w:rsid w:val="00A67848"/>
    <w:rsid w:val="00A70195"/>
    <w:rsid w:val="00A70318"/>
    <w:rsid w:val="00A70C7B"/>
    <w:rsid w:val="00A710C2"/>
    <w:rsid w:val="00A7175C"/>
    <w:rsid w:val="00A71E69"/>
    <w:rsid w:val="00A72533"/>
    <w:rsid w:val="00A731A7"/>
    <w:rsid w:val="00A738E8"/>
    <w:rsid w:val="00A73AE0"/>
    <w:rsid w:val="00A73C07"/>
    <w:rsid w:val="00A74093"/>
    <w:rsid w:val="00A740E5"/>
    <w:rsid w:val="00A74436"/>
    <w:rsid w:val="00A74DE2"/>
    <w:rsid w:val="00A7536C"/>
    <w:rsid w:val="00A7543D"/>
    <w:rsid w:val="00A757C7"/>
    <w:rsid w:val="00A758D9"/>
    <w:rsid w:val="00A759C3"/>
    <w:rsid w:val="00A75AD7"/>
    <w:rsid w:val="00A764F2"/>
    <w:rsid w:val="00A76B07"/>
    <w:rsid w:val="00A778F8"/>
    <w:rsid w:val="00A80C13"/>
    <w:rsid w:val="00A80C8C"/>
    <w:rsid w:val="00A80F79"/>
    <w:rsid w:val="00A8100F"/>
    <w:rsid w:val="00A815A0"/>
    <w:rsid w:val="00A81D8B"/>
    <w:rsid w:val="00A82735"/>
    <w:rsid w:val="00A83364"/>
    <w:rsid w:val="00A834AB"/>
    <w:rsid w:val="00A8401B"/>
    <w:rsid w:val="00A84028"/>
    <w:rsid w:val="00A84144"/>
    <w:rsid w:val="00A84C48"/>
    <w:rsid w:val="00A8511C"/>
    <w:rsid w:val="00A857A7"/>
    <w:rsid w:val="00A85A6D"/>
    <w:rsid w:val="00A85FEB"/>
    <w:rsid w:val="00A86727"/>
    <w:rsid w:val="00A87867"/>
    <w:rsid w:val="00A87D53"/>
    <w:rsid w:val="00A87E85"/>
    <w:rsid w:val="00A9041D"/>
    <w:rsid w:val="00A9086D"/>
    <w:rsid w:val="00A90D10"/>
    <w:rsid w:val="00A90E1A"/>
    <w:rsid w:val="00A911CB"/>
    <w:rsid w:val="00A9146D"/>
    <w:rsid w:val="00A9169C"/>
    <w:rsid w:val="00A91911"/>
    <w:rsid w:val="00A9247C"/>
    <w:rsid w:val="00A92933"/>
    <w:rsid w:val="00A93F3B"/>
    <w:rsid w:val="00A945EE"/>
    <w:rsid w:val="00A94BA5"/>
    <w:rsid w:val="00A94C35"/>
    <w:rsid w:val="00A956D2"/>
    <w:rsid w:val="00A956F3"/>
    <w:rsid w:val="00A95A70"/>
    <w:rsid w:val="00A96182"/>
    <w:rsid w:val="00A962BD"/>
    <w:rsid w:val="00A96ECA"/>
    <w:rsid w:val="00AA002C"/>
    <w:rsid w:val="00AA00FF"/>
    <w:rsid w:val="00AA01AA"/>
    <w:rsid w:val="00AA0632"/>
    <w:rsid w:val="00AA0F6F"/>
    <w:rsid w:val="00AA11D7"/>
    <w:rsid w:val="00AA1CEB"/>
    <w:rsid w:val="00AA2643"/>
    <w:rsid w:val="00AA2DA9"/>
    <w:rsid w:val="00AA3D4B"/>
    <w:rsid w:val="00AA3F05"/>
    <w:rsid w:val="00AA40D9"/>
    <w:rsid w:val="00AA5111"/>
    <w:rsid w:val="00AA53F8"/>
    <w:rsid w:val="00AA5412"/>
    <w:rsid w:val="00AA578B"/>
    <w:rsid w:val="00AA6BF5"/>
    <w:rsid w:val="00AA7124"/>
    <w:rsid w:val="00AA74B7"/>
    <w:rsid w:val="00AA775A"/>
    <w:rsid w:val="00AA7964"/>
    <w:rsid w:val="00AA7AE3"/>
    <w:rsid w:val="00AB0081"/>
    <w:rsid w:val="00AB0E49"/>
    <w:rsid w:val="00AB1477"/>
    <w:rsid w:val="00AB1A2A"/>
    <w:rsid w:val="00AB2168"/>
    <w:rsid w:val="00AB3154"/>
    <w:rsid w:val="00AB3499"/>
    <w:rsid w:val="00AB34E2"/>
    <w:rsid w:val="00AB3DF7"/>
    <w:rsid w:val="00AB54D4"/>
    <w:rsid w:val="00AB5520"/>
    <w:rsid w:val="00AB560A"/>
    <w:rsid w:val="00AB6490"/>
    <w:rsid w:val="00AB6886"/>
    <w:rsid w:val="00AB6A35"/>
    <w:rsid w:val="00AB6F06"/>
    <w:rsid w:val="00AC063A"/>
    <w:rsid w:val="00AC0C47"/>
    <w:rsid w:val="00AC1B38"/>
    <w:rsid w:val="00AC1B9D"/>
    <w:rsid w:val="00AC28CA"/>
    <w:rsid w:val="00AC2906"/>
    <w:rsid w:val="00AC2B85"/>
    <w:rsid w:val="00AC35D9"/>
    <w:rsid w:val="00AC3618"/>
    <w:rsid w:val="00AC3E7F"/>
    <w:rsid w:val="00AC3FDC"/>
    <w:rsid w:val="00AC431A"/>
    <w:rsid w:val="00AC461C"/>
    <w:rsid w:val="00AC5144"/>
    <w:rsid w:val="00AC5168"/>
    <w:rsid w:val="00AC5582"/>
    <w:rsid w:val="00AC5815"/>
    <w:rsid w:val="00AC63AA"/>
    <w:rsid w:val="00AC761C"/>
    <w:rsid w:val="00AC77AB"/>
    <w:rsid w:val="00AC7B41"/>
    <w:rsid w:val="00AD05BE"/>
    <w:rsid w:val="00AD0621"/>
    <w:rsid w:val="00AD14C8"/>
    <w:rsid w:val="00AD17E2"/>
    <w:rsid w:val="00AD1EC8"/>
    <w:rsid w:val="00AD1F9F"/>
    <w:rsid w:val="00AD21CF"/>
    <w:rsid w:val="00AD2ABE"/>
    <w:rsid w:val="00AD30EC"/>
    <w:rsid w:val="00AD31F8"/>
    <w:rsid w:val="00AD3473"/>
    <w:rsid w:val="00AD3485"/>
    <w:rsid w:val="00AD3811"/>
    <w:rsid w:val="00AD3DA1"/>
    <w:rsid w:val="00AD4AE6"/>
    <w:rsid w:val="00AD540B"/>
    <w:rsid w:val="00AD5C89"/>
    <w:rsid w:val="00AD609A"/>
    <w:rsid w:val="00AD6155"/>
    <w:rsid w:val="00AD6206"/>
    <w:rsid w:val="00AD75E3"/>
    <w:rsid w:val="00AD7C36"/>
    <w:rsid w:val="00AE00C2"/>
    <w:rsid w:val="00AE0893"/>
    <w:rsid w:val="00AE0DDF"/>
    <w:rsid w:val="00AE0E1C"/>
    <w:rsid w:val="00AE11CF"/>
    <w:rsid w:val="00AE1448"/>
    <w:rsid w:val="00AE1DD4"/>
    <w:rsid w:val="00AE2C39"/>
    <w:rsid w:val="00AE2CB6"/>
    <w:rsid w:val="00AE32D0"/>
    <w:rsid w:val="00AE3655"/>
    <w:rsid w:val="00AE3955"/>
    <w:rsid w:val="00AE3B26"/>
    <w:rsid w:val="00AE4535"/>
    <w:rsid w:val="00AE47B5"/>
    <w:rsid w:val="00AE4836"/>
    <w:rsid w:val="00AE51AD"/>
    <w:rsid w:val="00AE5323"/>
    <w:rsid w:val="00AE5B11"/>
    <w:rsid w:val="00AE5B4F"/>
    <w:rsid w:val="00AE6ADE"/>
    <w:rsid w:val="00AE6FB8"/>
    <w:rsid w:val="00AE728A"/>
    <w:rsid w:val="00AE7705"/>
    <w:rsid w:val="00AE77F8"/>
    <w:rsid w:val="00AF0B16"/>
    <w:rsid w:val="00AF1611"/>
    <w:rsid w:val="00AF1749"/>
    <w:rsid w:val="00AF17EA"/>
    <w:rsid w:val="00AF28E5"/>
    <w:rsid w:val="00AF45EA"/>
    <w:rsid w:val="00AF490E"/>
    <w:rsid w:val="00AF4AC2"/>
    <w:rsid w:val="00AF6F2C"/>
    <w:rsid w:val="00AF786F"/>
    <w:rsid w:val="00AF7B4A"/>
    <w:rsid w:val="00B00201"/>
    <w:rsid w:val="00B007D8"/>
    <w:rsid w:val="00B00E08"/>
    <w:rsid w:val="00B01131"/>
    <w:rsid w:val="00B0167E"/>
    <w:rsid w:val="00B01F51"/>
    <w:rsid w:val="00B025E5"/>
    <w:rsid w:val="00B02C82"/>
    <w:rsid w:val="00B0328D"/>
    <w:rsid w:val="00B0384D"/>
    <w:rsid w:val="00B03A87"/>
    <w:rsid w:val="00B03D24"/>
    <w:rsid w:val="00B0489D"/>
    <w:rsid w:val="00B04CBA"/>
    <w:rsid w:val="00B05020"/>
    <w:rsid w:val="00B0538F"/>
    <w:rsid w:val="00B053BA"/>
    <w:rsid w:val="00B05764"/>
    <w:rsid w:val="00B058CA"/>
    <w:rsid w:val="00B0632F"/>
    <w:rsid w:val="00B063C7"/>
    <w:rsid w:val="00B064CE"/>
    <w:rsid w:val="00B065EC"/>
    <w:rsid w:val="00B06AA8"/>
    <w:rsid w:val="00B06B41"/>
    <w:rsid w:val="00B06CBA"/>
    <w:rsid w:val="00B07891"/>
    <w:rsid w:val="00B10CD7"/>
    <w:rsid w:val="00B10D72"/>
    <w:rsid w:val="00B10E51"/>
    <w:rsid w:val="00B11CE5"/>
    <w:rsid w:val="00B12282"/>
    <w:rsid w:val="00B13204"/>
    <w:rsid w:val="00B13285"/>
    <w:rsid w:val="00B13378"/>
    <w:rsid w:val="00B13786"/>
    <w:rsid w:val="00B14272"/>
    <w:rsid w:val="00B14C11"/>
    <w:rsid w:val="00B16751"/>
    <w:rsid w:val="00B16A1C"/>
    <w:rsid w:val="00B16DA0"/>
    <w:rsid w:val="00B171C7"/>
    <w:rsid w:val="00B17FDD"/>
    <w:rsid w:val="00B20797"/>
    <w:rsid w:val="00B2247A"/>
    <w:rsid w:val="00B22B2B"/>
    <w:rsid w:val="00B2336B"/>
    <w:rsid w:val="00B2339F"/>
    <w:rsid w:val="00B2357F"/>
    <w:rsid w:val="00B2389D"/>
    <w:rsid w:val="00B23CB0"/>
    <w:rsid w:val="00B24578"/>
    <w:rsid w:val="00B24831"/>
    <w:rsid w:val="00B2582C"/>
    <w:rsid w:val="00B25833"/>
    <w:rsid w:val="00B25A1C"/>
    <w:rsid w:val="00B2604D"/>
    <w:rsid w:val="00B265D5"/>
    <w:rsid w:val="00B26F06"/>
    <w:rsid w:val="00B27316"/>
    <w:rsid w:val="00B301C7"/>
    <w:rsid w:val="00B306CB"/>
    <w:rsid w:val="00B30970"/>
    <w:rsid w:val="00B309FF"/>
    <w:rsid w:val="00B31D2B"/>
    <w:rsid w:val="00B31DF1"/>
    <w:rsid w:val="00B32D6C"/>
    <w:rsid w:val="00B32E69"/>
    <w:rsid w:val="00B32ECC"/>
    <w:rsid w:val="00B3303D"/>
    <w:rsid w:val="00B330BA"/>
    <w:rsid w:val="00B3399D"/>
    <w:rsid w:val="00B33A3B"/>
    <w:rsid w:val="00B345F1"/>
    <w:rsid w:val="00B35455"/>
    <w:rsid w:val="00B357A5"/>
    <w:rsid w:val="00B35EEF"/>
    <w:rsid w:val="00B369D5"/>
    <w:rsid w:val="00B36D40"/>
    <w:rsid w:val="00B37D5B"/>
    <w:rsid w:val="00B37E94"/>
    <w:rsid w:val="00B40200"/>
    <w:rsid w:val="00B403B5"/>
    <w:rsid w:val="00B408DB"/>
    <w:rsid w:val="00B40B38"/>
    <w:rsid w:val="00B41355"/>
    <w:rsid w:val="00B4145D"/>
    <w:rsid w:val="00B428EF"/>
    <w:rsid w:val="00B43080"/>
    <w:rsid w:val="00B4329E"/>
    <w:rsid w:val="00B4399A"/>
    <w:rsid w:val="00B43FAB"/>
    <w:rsid w:val="00B448F1"/>
    <w:rsid w:val="00B450CF"/>
    <w:rsid w:val="00B45D9C"/>
    <w:rsid w:val="00B46972"/>
    <w:rsid w:val="00B46AEC"/>
    <w:rsid w:val="00B47018"/>
    <w:rsid w:val="00B4708F"/>
    <w:rsid w:val="00B473F2"/>
    <w:rsid w:val="00B500C9"/>
    <w:rsid w:val="00B506B0"/>
    <w:rsid w:val="00B5121F"/>
    <w:rsid w:val="00B514E2"/>
    <w:rsid w:val="00B51545"/>
    <w:rsid w:val="00B51AA2"/>
    <w:rsid w:val="00B52221"/>
    <w:rsid w:val="00B52316"/>
    <w:rsid w:val="00B52969"/>
    <w:rsid w:val="00B529F2"/>
    <w:rsid w:val="00B52E43"/>
    <w:rsid w:val="00B53207"/>
    <w:rsid w:val="00B534EB"/>
    <w:rsid w:val="00B53F02"/>
    <w:rsid w:val="00B552BC"/>
    <w:rsid w:val="00B5547F"/>
    <w:rsid w:val="00B5550A"/>
    <w:rsid w:val="00B557F5"/>
    <w:rsid w:val="00B5582A"/>
    <w:rsid w:val="00B55AE8"/>
    <w:rsid w:val="00B55DED"/>
    <w:rsid w:val="00B55DFD"/>
    <w:rsid w:val="00B57411"/>
    <w:rsid w:val="00B6077F"/>
    <w:rsid w:val="00B60D8A"/>
    <w:rsid w:val="00B60F01"/>
    <w:rsid w:val="00B62060"/>
    <w:rsid w:val="00B62606"/>
    <w:rsid w:val="00B633C6"/>
    <w:rsid w:val="00B6388B"/>
    <w:rsid w:val="00B63DA8"/>
    <w:rsid w:val="00B645FB"/>
    <w:rsid w:val="00B64A1B"/>
    <w:rsid w:val="00B64FA1"/>
    <w:rsid w:val="00B6535C"/>
    <w:rsid w:val="00B65CDE"/>
    <w:rsid w:val="00B66618"/>
    <w:rsid w:val="00B6662B"/>
    <w:rsid w:val="00B71235"/>
    <w:rsid w:val="00B714E7"/>
    <w:rsid w:val="00B7150A"/>
    <w:rsid w:val="00B71850"/>
    <w:rsid w:val="00B71C72"/>
    <w:rsid w:val="00B72596"/>
    <w:rsid w:val="00B72C0E"/>
    <w:rsid w:val="00B732A4"/>
    <w:rsid w:val="00B7344A"/>
    <w:rsid w:val="00B73874"/>
    <w:rsid w:val="00B73BDE"/>
    <w:rsid w:val="00B73D28"/>
    <w:rsid w:val="00B746DC"/>
    <w:rsid w:val="00B75412"/>
    <w:rsid w:val="00B7575B"/>
    <w:rsid w:val="00B757CC"/>
    <w:rsid w:val="00B7612D"/>
    <w:rsid w:val="00B76A80"/>
    <w:rsid w:val="00B76E35"/>
    <w:rsid w:val="00B76E74"/>
    <w:rsid w:val="00B7781C"/>
    <w:rsid w:val="00B77AC5"/>
    <w:rsid w:val="00B8071B"/>
    <w:rsid w:val="00B80B20"/>
    <w:rsid w:val="00B81023"/>
    <w:rsid w:val="00B811A4"/>
    <w:rsid w:val="00B81A2E"/>
    <w:rsid w:val="00B81FD8"/>
    <w:rsid w:val="00B8257A"/>
    <w:rsid w:val="00B82671"/>
    <w:rsid w:val="00B8376E"/>
    <w:rsid w:val="00B8392F"/>
    <w:rsid w:val="00B83EB5"/>
    <w:rsid w:val="00B8434C"/>
    <w:rsid w:val="00B8468C"/>
    <w:rsid w:val="00B84847"/>
    <w:rsid w:val="00B8576F"/>
    <w:rsid w:val="00B85842"/>
    <w:rsid w:val="00B8633C"/>
    <w:rsid w:val="00B86B2F"/>
    <w:rsid w:val="00B86BDA"/>
    <w:rsid w:val="00B8700E"/>
    <w:rsid w:val="00B8703C"/>
    <w:rsid w:val="00B87C6E"/>
    <w:rsid w:val="00B9072F"/>
    <w:rsid w:val="00B9114F"/>
    <w:rsid w:val="00B914D8"/>
    <w:rsid w:val="00B91AB2"/>
    <w:rsid w:val="00B91F4A"/>
    <w:rsid w:val="00B92111"/>
    <w:rsid w:val="00B9236D"/>
    <w:rsid w:val="00B92DA1"/>
    <w:rsid w:val="00B93F56"/>
    <w:rsid w:val="00B94263"/>
    <w:rsid w:val="00B94643"/>
    <w:rsid w:val="00B94693"/>
    <w:rsid w:val="00B948C6"/>
    <w:rsid w:val="00B94A1F"/>
    <w:rsid w:val="00B953B0"/>
    <w:rsid w:val="00B95441"/>
    <w:rsid w:val="00B958FD"/>
    <w:rsid w:val="00B95B51"/>
    <w:rsid w:val="00B95E8D"/>
    <w:rsid w:val="00B9680E"/>
    <w:rsid w:val="00B97152"/>
    <w:rsid w:val="00B97501"/>
    <w:rsid w:val="00B97823"/>
    <w:rsid w:val="00BA0527"/>
    <w:rsid w:val="00BA0853"/>
    <w:rsid w:val="00BA0ECE"/>
    <w:rsid w:val="00BA16F3"/>
    <w:rsid w:val="00BA18C2"/>
    <w:rsid w:val="00BA2011"/>
    <w:rsid w:val="00BA24BE"/>
    <w:rsid w:val="00BA27B5"/>
    <w:rsid w:val="00BA2D12"/>
    <w:rsid w:val="00BA3310"/>
    <w:rsid w:val="00BA36E7"/>
    <w:rsid w:val="00BA3BD1"/>
    <w:rsid w:val="00BA3CEF"/>
    <w:rsid w:val="00BA73D0"/>
    <w:rsid w:val="00BA75EB"/>
    <w:rsid w:val="00BA7741"/>
    <w:rsid w:val="00BA7C06"/>
    <w:rsid w:val="00BB0BFD"/>
    <w:rsid w:val="00BB0C74"/>
    <w:rsid w:val="00BB1419"/>
    <w:rsid w:val="00BB155D"/>
    <w:rsid w:val="00BB1887"/>
    <w:rsid w:val="00BB1988"/>
    <w:rsid w:val="00BB2567"/>
    <w:rsid w:val="00BB3048"/>
    <w:rsid w:val="00BB3E12"/>
    <w:rsid w:val="00BB4453"/>
    <w:rsid w:val="00BB45C6"/>
    <w:rsid w:val="00BB4985"/>
    <w:rsid w:val="00BB50EE"/>
    <w:rsid w:val="00BB5344"/>
    <w:rsid w:val="00BB56C5"/>
    <w:rsid w:val="00BB5DFB"/>
    <w:rsid w:val="00BB62A6"/>
    <w:rsid w:val="00BB6810"/>
    <w:rsid w:val="00BB72E9"/>
    <w:rsid w:val="00BB730B"/>
    <w:rsid w:val="00BB732F"/>
    <w:rsid w:val="00BB74BB"/>
    <w:rsid w:val="00BB79D5"/>
    <w:rsid w:val="00BC0059"/>
    <w:rsid w:val="00BC033E"/>
    <w:rsid w:val="00BC07C1"/>
    <w:rsid w:val="00BC1476"/>
    <w:rsid w:val="00BC1B47"/>
    <w:rsid w:val="00BC1F08"/>
    <w:rsid w:val="00BC23FE"/>
    <w:rsid w:val="00BC2C2D"/>
    <w:rsid w:val="00BC2DE4"/>
    <w:rsid w:val="00BC3565"/>
    <w:rsid w:val="00BC3E81"/>
    <w:rsid w:val="00BC3F8F"/>
    <w:rsid w:val="00BC3FEB"/>
    <w:rsid w:val="00BC4A8B"/>
    <w:rsid w:val="00BC53EA"/>
    <w:rsid w:val="00BC552C"/>
    <w:rsid w:val="00BC56CA"/>
    <w:rsid w:val="00BC593D"/>
    <w:rsid w:val="00BC5DDD"/>
    <w:rsid w:val="00BC63AE"/>
    <w:rsid w:val="00BC7234"/>
    <w:rsid w:val="00BC7CEB"/>
    <w:rsid w:val="00BC7E7D"/>
    <w:rsid w:val="00BC7E9C"/>
    <w:rsid w:val="00BD01EA"/>
    <w:rsid w:val="00BD0268"/>
    <w:rsid w:val="00BD04B8"/>
    <w:rsid w:val="00BD164A"/>
    <w:rsid w:val="00BD16F1"/>
    <w:rsid w:val="00BD1D72"/>
    <w:rsid w:val="00BD1E52"/>
    <w:rsid w:val="00BD1F8A"/>
    <w:rsid w:val="00BD3400"/>
    <w:rsid w:val="00BD3A9E"/>
    <w:rsid w:val="00BD3DDB"/>
    <w:rsid w:val="00BD405E"/>
    <w:rsid w:val="00BD4423"/>
    <w:rsid w:val="00BD4E4F"/>
    <w:rsid w:val="00BD5329"/>
    <w:rsid w:val="00BD5764"/>
    <w:rsid w:val="00BD6194"/>
    <w:rsid w:val="00BD6C25"/>
    <w:rsid w:val="00BD758F"/>
    <w:rsid w:val="00BD7807"/>
    <w:rsid w:val="00BD7CF5"/>
    <w:rsid w:val="00BD7DE0"/>
    <w:rsid w:val="00BE0733"/>
    <w:rsid w:val="00BE115A"/>
    <w:rsid w:val="00BE1955"/>
    <w:rsid w:val="00BE1C6C"/>
    <w:rsid w:val="00BE1F0B"/>
    <w:rsid w:val="00BE20D0"/>
    <w:rsid w:val="00BE2746"/>
    <w:rsid w:val="00BE29DB"/>
    <w:rsid w:val="00BE306C"/>
    <w:rsid w:val="00BE3904"/>
    <w:rsid w:val="00BE3ADA"/>
    <w:rsid w:val="00BE4239"/>
    <w:rsid w:val="00BE4320"/>
    <w:rsid w:val="00BE43B1"/>
    <w:rsid w:val="00BE4C1B"/>
    <w:rsid w:val="00BE548D"/>
    <w:rsid w:val="00BE65A9"/>
    <w:rsid w:val="00BF1006"/>
    <w:rsid w:val="00BF1736"/>
    <w:rsid w:val="00BF1BE1"/>
    <w:rsid w:val="00BF21C7"/>
    <w:rsid w:val="00BF24C5"/>
    <w:rsid w:val="00BF3096"/>
    <w:rsid w:val="00BF314C"/>
    <w:rsid w:val="00BF3434"/>
    <w:rsid w:val="00BF4261"/>
    <w:rsid w:val="00BF4A88"/>
    <w:rsid w:val="00BF4E75"/>
    <w:rsid w:val="00BF56C7"/>
    <w:rsid w:val="00BF6E72"/>
    <w:rsid w:val="00BF775A"/>
    <w:rsid w:val="00BF7AAA"/>
    <w:rsid w:val="00C001E7"/>
    <w:rsid w:val="00C00742"/>
    <w:rsid w:val="00C023D9"/>
    <w:rsid w:val="00C02D65"/>
    <w:rsid w:val="00C03725"/>
    <w:rsid w:val="00C03911"/>
    <w:rsid w:val="00C03A92"/>
    <w:rsid w:val="00C049F2"/>
    <w:rsid w:val="00C04EE1"/>
    <w:rsid w:val="00C053A3"/>
    <w:rsid w:val="00C05412"/>
    <w:rsid w:val="00C05973"/>
    <w:rsid w:val="00C05A99"/>
    <w:rsid w:val="00C05C5B"/>
    <w:rsid w:val="00C05CED"/>
    <w:rsid w:val="00C06121"/>
    <w:rsid w:val="00C0688E"/>
    <w:rsid w:val="00C06B55"/>
    <w:rsid w:val="00C072F7"/>
    <w:rsid w:val="00C073E0"/>
    <w:rsid w:val="00C07591"/>
    <w:rsid w:val="00C07EDA"/>
    <w:rsid w:val="00C1051A"/>
    <w:rsid w:val="00C10C9E"/>
    <w:rsid w:val="00C11247"/>
    <w:rsid w:val="00C1124B"/>
    <w:rsid w:val="00C1144F"/>
    <w:rsid w:val="00C11816"/>
    <w:rsid w:val="00C11900"/>
    <w:rsid w:val="00C11A63"/>
    <w:rsid w:val="00C12E11"/>
    <w:rsid w:val="00C13452"/>
    <w:rsid w:val="00C13784"/>
    <w:rsid w:val="00C13810"/>
    <w:rsid w:val="00C139CF"/>
    <w:rsid w:val="00C149F4"/>
    <w:rsid w:val="00C14C02"/>
    <w:rsid w:val="00C14DD2"/>
    <w:rsid w:val="00C1545F"/>
    <w:rsid w:val="00C158D8"/>
    <w:rsid w:val="00C15CB3"/>
    <w:rsid w:val="00C15D74"/>
    <w:rsid w:val="00C16BDA"/>
    <w:rsid w:val="00C16C52"/>
    <w:rsid w:val="00C1789A"/>
    <w:rsid w:val="00C17A39"/>
    <w:rsid w:val="00C17A48"/>
    <w:rsid w:val="00C20299"/>
    <w:rsid w:val="00C203AE"/>
    <w:rsid w:val="00C20BF1"/>
    <w:rsid w:val="00C21870"/>
    <w:rsid w:val="00C21939"/>
    <w:rsid w:val="00C21C91"/>
    <w:rsid w:val="00C21F89"/>
    <w:rsid w:val="00C22AC7"/>
    <w:rsid w:val="00C230CE"/>
    <w:rsid w:val="00C23563"/>
    <w:rsid w:val="00C237B8"/>
    <w:rsid w:val="00C23E91"/>
    <w:rsid w:val="00C240F3"/>
    <w:rsid w:val="00C24338"/>
    <w:rsid w:val="00C25030"/>
    <w:rsid w:val="00C25263"/>
    <w:rsid w:val="00C25C3A"/>
    <w:rsid w:val="00C26554"/>
    <w:rsid w:val="00C27672"/>
    <w:rsid w:val="00C278F1"/>
    <w:rsid w:val="00C27CD1"/>
    <w:rsid w:val="00C30166"/>
    <w:rsid w:val="00C302B6"/>
    <w:rsid w:val="00C3070D"/>
    <w:rsid w:val="00C311A0"/>
    <w:rsid w:val="00C31652"/>
    <w:rsid w:val="00C31D6B"/>
    <w:rsid w:val="00C31E02"/>
    <w:rsid w:val="00C31F8C"/>
    <w:rsid w:val="00C3278D"/>
    <w:rsid w:val="00C32D9B"/>
    <w:rsid w:val="00C33167"/>
    <w:rsid w:val="00C339F6"/>
    <w:rsid w:val="00C34175"/>
    <w:rsid w:val="00C34B3F"/>
    <w:rsid w:val="00C3656F"/>
    <w:rsid w:val="00C36638"/>
    <w:rsid w:val="00C3678D"/>
    <w:rsid w:val="00C37A93"/>
    <w:rsid w:val="00C37ECC"/>
    <w:rsid w:val="00C4021E"/>
    <w:rsid w:val="00C40B23"/>
    <w:rsid w:val="00C40E79"/>
    <w:rsid w:val="00C41221"/>
    <w:rsid w:val="00C41818"/>
    <w:rsid w:val="00C419D3"/>
    <w:rsid w:val="00C41A2F"/>
    <w:rsid w:val="00C41D91"/>
    <w:rsid w:val="00C423C2"/>
    <w:rsid w:val="00C43173"/>
    <w:rsid w:val="00C44842"/>
    <w:rsid w:val="00C44DDD"/>
    <w:rsid w:val="00C455B4"/>
    <w:rsid w:val="00C463B3"/>
    <w:rsid w:val="00C4668A"/>
    <w:rsid w:val="00C466CA"/>
    <w:rsid w:val="00C46A48"/>
    <w:rsid w:val="00C47239"/>
    <w:rsid w:val="00C47D17"/>
    <w:rsid w:val="00C505B3"/>
    <w:rsid w:val="00C5124F"/>
    <w:rsid w:val="00C52362"/>
    <w:rsid w:val="00C52DD4"/>
    <w:rsid w:val="00C52DFD"/>
    <w:rsid w:val="00C535D9"/>
    <w:rsid w:val="00C5403B"/>
    <w:rsid w:val="00C544B1"/>
    <w:rsid w:val="00C546DA"/>
    <w:rsid w:val="00C54901"/>
    <w:rsid w:val="00C54FDF"/>
    <w:rsid w:val="00C55049"/>
    <w:rsid w:val="00C55660"/>
    <w:rsid w:val="00C55BEA"/>
    <w:rsid w:val="00C56CFE"/>
    <w:rsid w:val="00C56E5D"/>
    <w:rsid w:val="00C57767"/>
    <w:rsid w:val="00C57A92"/>
    <w:rsid w:val="00C6072B"/>
    <w:rsid w:val="00C60C2E"/>
    <w:rsid w:val="00C60C6F"/>
    <w:rsid w:val="00C6171D"/>
    <w:rsid w:val="00C628B9"/>
    <w:rsid w:val="00C62A3D"/>
    <w:rsid w:val="00C63212"/>
    <w:rsid w:val="00C63796"/>
    <w:rsid w:val="00C638E3"/>
    <w:rsid w:val="00C63995"/>
    <w:rsid w:val="00C64BDD"/>
    <w:rsid w:val="00C6599D"/>
    <w:rsid w:val="00C65D85"/>
    <w:rsid w:val="00C6616E"/>
    <w:rsid w:val="00C6659F"/>
    <w:rsid w:val="00C66635"/>
    <w:rsid w:val="00C66AB9"/>
    <w:rsid w:val="00C66CA3"/>
    <w:rsid w:val="00C672FD"/>
    <w:rsid w:val="00C6748A"/>
    <w:rsid w:val="00C675DA"/>
    <w:rsid w:val="00C706FA"/>
    <w:rsid w:val="00C7084F"/>
    <w:rsid w:val="00C70D02"/>
    <w:rsid w:val="00C716FC"/>
    <w:rsid w:val="00C71AFF"/>
    <w:rsid w:val="00C72805"/>
    <w:rsid w:val="00C731CE"/>
    <w:rsid w:val="00C74386"/>
    <w:rsid w:val="00C7494B"/>
    <w:rsid w:val="00C74C5A"/>
    <w:rsid w:val="00C757CD"/>
    <w:rsid w:val="00C75B71"/>
    <w:rsid w:val="00C766B3"/>
    <w:rsid w:val="00C77E4A"/>
    <w:rsid w:val="00C818FA"/>
    <w:rsid w:val="00C81B2E"/>
    <w:rsid w:val="00C8207B"/>
    <w:rsid w:val="00C8208D"/>
    <w:rsid w:val="00C82C90"/>
    <w:rsid w:val="00C82D05"/>
    <w:rsid w:val="00C83EDF"/>
    <w:rsid w:val="00C840AE"/>
    <w:rsid w:val="00C84364"/>
    <w:rsid w:val="00C843DF"/>
    <w:rsid w:val="00C84DA2"/>
    <w:rsid w:val="00C84E8C"/>
    <w:rsid w:val="00C8552D"/>
    <w:rsid w:val="00C85B6F"/>
    <w:rsid w:val="00C85C96"/>
    <w:rsid w:val="00C85E0A"/>
    <w:rsid w:val="00C86917"/>
    <w:rsid w:val="00C86987"/>
    <w:rsid w:val="00C86EC4"/>
    <w:rsid w:val="00C87239"/>
    <w:rsid w:val="00C876AF"/>
    <w:rsid w:val="00C903B5"/>
    <w:rsid w:val="00C905FC"/>
    <w:rsid w:val="00C90998"/>
    <w:rsid w:val="00C90A0A"/>
    <w:rsid w:val="00C90C96"/>
    <w:rsid w:val="00C90D18"/>
    <w:rsid w:val="00C91822"/>
    <w:rsid w:val="00C928A0"/>
    <w:rsid w:val="00C92CAC"/>
    <w:rsid w:val="00C93688"/>
    <w:rsid w:val="00C94191"/>
    <w:rsid w:val="00C957FF"/>
    <w:rsid w:val="00C95B09"/>
    <w:rsid w:val="00C95BFE"/>
    <w:rsid w:val="00C95E1D"/>
    <w:rsid w:val="00C96494"/>
    <w:rsid w:val="00C9685B"/>
    <w:rsid w:val="00C96C96"/>
    <w:rsid w:val="00C97599"/>
    <w:rsid w:val="00CA0C83"/>
    <w:rsid w:val="00CA0F8E"/>
    <w:rsid w:val="00CA1591"/>
    <w:rsid w:val="00CA20FB"/>
    <w:rsid w:val="00CA2E47"/>
    <w:rsid w:val="00CA34CB"/>
    <w:rsid w:val="00CA40F0"/>
    <w:rsid w:val="00CA4642"/>
    <w:rsid w:val="00CA4926"/>
    <w:rsid w:val="00CA4947"/>
    <w:rsid w:val="00CA53FA"/>
    <w:rsid w:val="00CA5ADF"/>
    <w:rsid w:val="00CA67B3"/>
    <w:rsid w:val="00CA6C84"/>
    <w:rsid w:val="00CA7212"/>
    <w:rsid w:val="00CA7D99"/>
    <w:rsid w:val="00CA7F37"/>
    <w:rsid w:val="00CB09AC"/>
    <w:rsid w:val="00CB0BB7"/>
    <w:rsid w:val="00CB0EF5"/>
    <w:rsid w:val="00CB2358"/>
    <w:rsid w:val="00CB2C43"/>
    <w:rsid w:val="00CB3207"/>
    <w:rsid w:val="00CB32BB"/>
    <w:rsid w:val="00CB4740"/>
    <w:rsid w:val="00CB53F7"/>
    <w:rsid w:val="00CB57F4"/>
    <w:rsid w:val="00CB5B71"/>
    <w:rsid w:val="00CB5BC7"/>
    <w:rsid w:val="00CB5CB6"/>
    <w:rsid w:val="00CB5FF1"/>
    <w:rsid w:val="00CB61A4"/>
    <w:rsid w:val="00CB61D7"/>
    <w:rsid w:val="00CB62D0"/>
    <w:rsid w:val="00CB6A88"/>
    <w:rsid w:val="00CB737B"/>
    <w:rsid w:val="00CB74E0"/>
    <w:rsid w:val="00CB78CF"/>
    <w:rsid w:val="00CB7A9A"/>
    <w:rsid w:val="00CB7C98"/>
    <w:rsid w:val="00CC084D"/>
    <w:rsid w:val="00CC0883"/>
    <w:rsid w:val="00CC0E03"/>
    <w:rsid w:val="00CC10FF"/>
    <w:rsid w:val="00CC22A8"/>
    <w:rsid w:val="00CC2AF6"/>
    <w:rsid w:val="00CC2C40"/>
    <w:rsid w:val="00CC2F56"/>
    <w:rsid w:val="00CC39CB"/>
    <w:rsid w:val="00CC3A07"/>
    <w:rsid w:val="00CC3AD2"/>
    <w:rsid w:val="00CC3F5F"/>
    <w:rsid w:val="00CC401B"/>
    <w:rsid w:val="00CC4484"/>
    <w:rsid w:val="00CC4560"/>
    <w:rsid w:val="00CC48A7"/>
    <w:rsid w:val="00CC4C49"/>
    <w:rsid w:val="00CC4E3E"/>
    <w:rsid w:val="00CC54F9"/>
    <w:rsid w:val="00CC56CB"/>
    <w:rsid w:val="00CC65B3"/>
    <w:rsid w:val="00CC6680"/>
    <w:rsid w:val="00CC6846"/>
    <w:rsid w:val="00CC6BB0"/>
    <w:rsid w:val="00CC6BB5"/>
    <w:rsid w:val="00CC7465"/>
    <w:rsid w:val="00CC788F"/>
    <w:rsid w:val="00CC7CC9"/>
    <w:rsid w:val="00CC7FA4"/>
    <w:rsid w:val="00CD033F"/>
    <w:rsid w:val="00CD0F0E"/>
    <w:rsid w:val="00CD3466"/>
    <w:rsid w:val="00CD3DF2"/>
    <w:rsid w:val="00CD4155"/>
    <w:rsid w:val="00CD4727"/>
    <w:rsid w:val="00CD546E"/>
    <w:rsid w:val="00CD5733"/>
    <w:rsid w:val="00CD576C"/>
    <w:rsid w:val="00CD587A"/>
    <w:rsid w:val="00CD5AC7"/>
    <w:rsid w:val="00CD6079"/>
    <w:rsid w:val="00CD60CA"/>
    <w:rsid w:val="00CD6214"/>
    <w:rsid w:val="00CD67F1"/>
    <w:rsid w:val="00CD76CB"/>
    <w:rsid w:val="00CD7AD5"/>
    <w:rsid w:val="00CD7C3D"/>
    <w:rsid w:val="00CD7C4C"/>
    <w:rsid w:val="00CE0599"/>
    <w:rsid w:val="00CE16B0"/>
    <w:rsid w:val="00CE2014"/>
    <w:rsid w:val="00CE2E86"/>
    <w:rsid w:val="00CE2F44"/>
    <w:rsid w:val="00CE3A6A"/>
    <w:rsid w:val="00CE40EA"/>
    <w:rsid w:val="00CE4956"/>
    <w:rsid w:val="00CE501A"/>
    <w:rsid w:val="00CE53D9"/>
    <w:rsid w:val="00CE540B"/>
    <w:rsid w:val="00CE54CB"/>
    <w:rsid w:val="00CE61E3"/>
    <w:rsid w:val="00CE65FB"/>
    <w:rsid w:val="00CE6CEF"/>
    <w:rsid w:val="00CE72A0"/>
    <w:rsid w:val="00CE799E"/>
    <w:rsid w:val="00CF01D8"/>
    <w:rsid w:val="00CF0292"/>
    <w:rsid w:val="00CF1016"/>
    <w:rsid w:val="00CF1087"/>
    <w:rsid w:val="00CF1124"/>
    <w:rsid w:val="00CF114A"/>
    <w:rsid w:val="00CF1777"/>
    <w:rsid w:val="00CF21DE"/>
    <w:rsid w:val="00CF265C"/>
    <w:rsid w:val="00CF2817"/>
    <w:rsid w:val="00CF2ACB"/>
    <w:rsid w:val="00CF2DD5"/>
    <w:rsid w:val="00CF3923"/>
    <w:rsid w:val="00CF43D5"/>
    <w:rsid w:val="00CF4B63"/>
    <w:rsid w:val="00CF4F84"/>
    <w:rsid w:val="00CF574F"/>
    <w:rsid w:val="00CF5E6A"/>
    <w:rsid w:val="00CF707E"/>
    <w:rsid w:val="00CF725B"/>
    <w:rsid w:val="00CF753E"/>
    <w:rsid w:val="00CF79E8"/>
    <w:rsid w:val="00D006A1"/>
    <w:rsid w:val="00D00AA8"/>
    <w:rsid w:val="00D01172"/>
    <w:rsid w:val="00D01F91"/>
    <w:rsid w:val="00D02140"/>
    <w:rsid w:val="00D02B77"/>
    <w:rsid w:val="00D02FC8"/>
    <w:rsid w:val="00D0371E"/>
    <w:rsid w:val="00D038F9"/>
    <w:rsid w:val="00D0394E"/>
    <w:rsid w:val="00D03B51"/>
    <w:rsid w:val="00D03CE4"/>
    <w:rsid w:val="00D0463B"/>
    <w:rsid w:val="00D05081"/>
    <w:rsid w:val="00D056B2"/>
    <w:rsid w:val="00D0577A"/>
    <w:rsid w:val="00D06C76"/>
    <w:rsid w:val="00D06CA7"/>
    <w:rsid w:val="00D0739D"/>
    <w:rsid w:val="00D0790A"/>
    <w:rsid w:val="00D07B94"/>
    <w:rsid w:val="00D07C0D"/>
    <w:rsid w:val="00D07FD4"/>
    <w:rsid w:val="00D10B17"/>
    <w:rsid w:val="00D10C52"/>
    <w:rsid w:val="00D10D4F"/>
    <w:rsid w:val="00D10EB4"/>
    <w:rsid w:val="00D116F9"/>
    <w:rsid w:val="00D1190C"/>
    <w:rsid w:val="00D11D88"/>
    <w:rsid w:val="00D124C4"/>
    <w:rsid w:val="00D12F6E"/>
    <w:rsid w:val="00D12FC2"/>
    <w:rsid w:val="00D13040"/>
    <w:rsid w:val="00D137A1"/>
    <w:rsid w:val="00D13C68"/>
    <w:rsid w:val="00D13D93"/>
    <w:rsid w:val="00D13FBC"/>
    <w:rsid w:val="00D1424D"/>
    <w:rsid w:val="00D14F43"/>
    <w:rsid w:val="00D1561E"/>
    <w:rsid w:val="00D157B4"/>
    <w:rsid w:val="00D16218"/>
    <w:rsid w:val="00D168C3"/>
    <w:rsid w:val="00D16E65"/>
    <w:rsid w:val="00D17DF3"/>
    <w:rsid w:val="00D17EEB"/>
    <w:rsid w:val="00D2031D"/>
    <w:rsid w:val="00D206D2"/>
    <w:rsid w:val="00D209DF"/>
    <w:rsid w:val="00D2102A"/>
    <w:rsid w:val="00D214CF"/>
    <w:rsid w:val="00D2168A"/>
    <w:rsid w:val="00D21C88"/>
    <w:rsid w:val="00D21CAF"/>
    <w:rsid w:val="00D21CDB"/>
    <w:rsid w:val="00D21F37"/>
    <w:rsid w:val="00D21F7E"/>
    <w:rsid w:val="00D223AA"/>
    <w:rsid w:val="00D225E2"/>
    <w:rsid w:val="00D232D8"/>
    <w:rsid w:val="00D24F31"/>
    <w:rsid w:val="00D252A8"/>
    <w:rsid w:val="00D26022"/>
    <w:rsid w:val="00D26048"/>
    <w:rsid w:val="00D2663C"/>
    <w:rsid w:val="00D2671F"/>
    <w:rsid w:val="00D26A1B"/>
    <w:rsid w:val="00D26BE7"/>
    <w:rsid w:val="00D272FD"/>
    <w:rsid w:val="00D27A07"/>
    <w:rsid w:val="00D27FF6"/>
    <w:rsid w:val="00D30039"/>
    <w:rsid w:val="00D301DD"/>
    <w:rsid w:val="00D30D96"/>
    <w:rsid w:val="00D311CD"/>
    <w:rsid w:val="00D314A9"/>
    <w:rsid w:val="00D319E3"/>
    <w:rsid w:val="00D31B17"/>
    <w:rsid w:val="00D32210"/>
    <w:rsid w:val="00D323F6"/>
    <w:rsid w:val="00D325C3"/>
    <w:rsid w:val="00D32D36"/>
    <w:rsid w:val="00D3355A"/>
    <w:rsid w:val="00D33571"/>
    <w:rsid w:val="00D33723"/>
    <w:rsid w:val="00D33B03"/>
    <w:rsid w:val="00D33DCD"/>
    <w:rsid w:val="00D342AF"/>
    <w:rsid w:val="00D344C1"/>
    <w:rsid w:val="00D34680"/>
    <w:rsid w:val="00D3489B"/>
    <w:rsid w:val="00D34956"/>
    <w:rsid w:val="00D34B8F"/>
    <w:rsid w:val="00D3565B"/>
    <w:rsid w:val="00D35826"/>
    <w:rsid w:val="00D35CCA"/>
    <w:rsid w:val="00D35EB6"/>
    <w:rsid w:val="00D360A1"/>
    <w:rsid w:val="00D364DD"/>
    <w:rsid w:val="00D371BF"/>
    <w:rsid w:val="00D37CF7"/>
    <w:rsid w:val="00D4016C"/>
    <w:rsid w:val="00D40D9B"/>
    <w:rsid w:val="00D4127B"/>
    <w:rsid w:val="00D4142A"/>
    <w:rsid w:val="00D418FC"/>
    <w:rsid w:val="00D41E6A"/>
    <w:rsid w:val="00D42013"/>
    <w:rsid w:val="00D423DC"/>
    <w:rsid w:val="00D425B1"/>
    <w:rsid w:val="00D43728"/>
    <w:rsid w:val="00D43BB9"/>
    <w:rsid w:val="00D43C9A"/>
    <w:rsid w:val="00D441D1"/>
    <w:rsid w:val="00D44CA0"/>
    <w:rsid w:val="00D44E47"/>
    <w:rsid w:val="00D459F5"/>
    <w:rsid w:val="00D45EB1"/>
    <w:rsid w:val="00D46143"/>
    <w:rsid w:val="00D462A7"/>
    <w:rsid w:val="00D46612"/>
    <w:rsid w:val="00D46A8F"/>
    <w:rsid w:val="00D46E90"/>
    <w:rsid w:val="00D4727F"/>
    <w:rsid w:val="00D47933"/>
    <w:rsid w:val="00D47A0E"/>
    <w:rsid w:val="00D47B58"/>
    <w:rsid w:val="00D50866"/>
    <w:rsid w:val="00D5110F"/>
    <w:rsid w:val="00D5169E"/>
    <w:rsid w:val="00D52B31"/>
    <w:rsid w:val="00D52B34"/>
    <w:rsid w:val="00D533C1"/>
    <w:rsid w:val="00D53AAF"/>
    <w:rsid w:val="00D53C6C"/>
    <w:rsid w:val="00D54393"/>
    <w:rsid w:val="00D54396"/>
    <w:rsid w:val="00D55248"/>
    <w:rsid w:val="00D55568"/>
    <w:rsid w:val="00D55709"/>
    <w:rsid w:val="00D55F05"/>
    <w:rsid w:val="00D56000"/>
    <w:rsid w:val="00D56325"/>
    <w:rsid w:val="00D56CCF"/>
    <w:rsid w:val="00D56F6F"/>
    <w:rsid w:val="00D57833"/>
    <w:rsid w:val="00D57F6B"/>
    <w:rsid w:val="00D60380"/>
    <w:rsid w:val="00D60630"/>
    <w:rsid w:val="00D60E28"/>
    <w:rsid w:val="00D610E4"/>
    <w:rsid w:val="00D6157D"/>
    <w:rsid w:val="00D61A49"/>
    <w:rsid w:val="00D61FF6"/>
    <w:rsid w:val="00D62107"/>
    <w:rsid w:val="00D648AE"/>
    <w:rsid w:val="00D64A41"/>
    <w:rsid w:val="00D64C27"/>
    <w:rsid w:val="00D64FC2"/>
    <w:rsid w:val="00D65349"/>
    <w:rsid w:val="00D66456"/>
    <w:rsid w:val="00D6791B"/>
    <w:rsid w:val="00D67C11"/>
    <w:rsid w:val="00D705EF"/>
    <w:rsid w:val="00D70BD5"/>
    <w:rsid w:val="00D70C15"/>
    <w:rsid w:val="00D7131A"/>
    <w:rsid w:val="00D723AA"/>
    <w:rsid w:val="00D73258"/>
    <w:rsid w:val="00D73303"/>
    <w:rsid w:val="00D73EC2"/>
    <w:rsid w:val="00D74499"/>
    <w:rsid w:val="00D7493E"/>
    <w:rsid w:val="00D74FB8"/>
    <w:rsid w:val="00D75257"/>
    <w:rsid w:val="00D7551A"/>
    <w:rsid w:val="00D75537"/>
    <w:rsid w:val="00D75618"/>
    <w:rsid w:val="00D76300"/>
    <w:rsid w:val="00D76412"/>
    <w:rsid w:val="00D76F42"/>
    <w:rsid w:val="00D777B2"/>
    <w:rsid w:val="00D7793E"/>
    <w:rsid w:val="00D77998"/>
    <w:rsid w:val="00D80512"/>
    <w:rsid w:val="00D8177B"/>
    <w:rsid w:val="00D81849"/>
    <w:rsid w:val="00D82264"/>
    <w:rsid w:val="00D82374"/>
    <w:rsid w:val="00D82481"/>
    <w:rsid w:val="00D831E0"/>
    <w:rsid w:val="00D83FFD"/>
    <w:rsid w:val="00D85097"/>
    <w:rsid w:val="00D85436"/>
    <w:rsid w:val="00D85586"/>
    <w:rsid w:val="00D859D3"/>
    <w:rsid w:val="00D85AA9"/>
    <w:rsid w:val="00D8611C"/>
    <w:rsid w:val="00D86736"/>
    <w:rsid w:val="00D86787"/>
    <w:rsid w:val="00D86AD4"/>
    <w:rsid w:val="00D86FB1"/>
    <w:rsid w:val="00D87123"/>
    <w:rsid w:val="00D871B7"/>
    <w:rsid w:val="00D91024"/>
    <w:rsid w:val="00D91280"/>
    <w:rsid w:val="00D91DF2"/>
    <w:rsid w:val="00D920D0"/>
    <w:rsid w:val="00D92E73"/>
    <w:rsid w:val="00D938AF"/>
    <w:rsid w:val="00D93B0F"/>
    <w:rsid w:val="00D9455A"/>
    <w:rsid w:val="00D9478A"/>
    <w:rsid w:val="00D94A9B"/>
    <w:rsid w:val="00D95134"/>
    <w:rsid w:val="00D953F6"/>
    <w:rsid w:val="00D9604C"/>
    <w:rsid w:val="00D965D0"/>
    <w:rsid w:val="00D9689D"/>
    <w:rsid w:val="00D970FC"/>
    <w:rsid w:val="00D97BBE"/>
    <w:rsid w:val="00DA01D8"/>
    <w:rsid w:val="00DA059F"/>
    <w:rsid w:val="00DA0974"/>
    <w:rsid w:val="00DA0B17"/>
    <w:rsid w:val="00DA0BAF"/>
    <w:rsid w:val="00DA1A29"/>
    <w:rsid w:val="00DA1A65"/>
    <w:rsid w:val="00DA1CE6"/>
    <w:rsid w:val="00DA21C1"/>
    <w:rsid w:val="00DA2D81"/>
    <w:rsid w:val="00DA2ECC"/>
    <w:rsid w:val="00DA37FC"/>
    <w:rsid w:val="00DA3831"/>
    <w:rsid w:val="00DA3A81"/>
    <w:rsid w:val="00DA4A64"/>
    <w:rsid w:val="00DA50CB"/>
    <w:rsid w:val="00DA5637"/>
    <w:rsid w:val="00DA5AE0"/>
    <w:rsid w:val="00DA5FDB"/>
    <w:rsid w:val="00DA646E"/>
    <w:rsid w:val="00DA65D7"/>
    <w:rsid w:val="00DA737E"/>
    <w:rsid w:val="00DA7FB4"/>
    <w:rsid w:val="00DB00C5"/>
    <w:rsid w:val="00DB0123"/>
    <w:rsid w:val="00DB0883"/>
    <w:rsid w:val="00DB0A0E"/>
    <w:rsid w:val="00DB0ACF"/>
    <w:rsid w:val="00DB10AF"/>
    <w:rsid w:val="00DB2396"/>
    <w:rsid w:val="00DB3408"/>
    <w:rsid w:val="00DB3F51"/>
    <w:rsid w:val="00DB3FAD"/>
    <w:rsid w:val="00DB4086"/>
    <w:rsid w:val="00DB483D"/>
    <w:rsid w:val="00DB512A"/>
    <w:rsid w:val="00DB5181"/>
    <w:rsid w:val="00DB5277"/>
    <w:rsid w:val="00DB53C0"/>
    <w:rsid w:val="00DB54EC"/>
    <w:rsid w:val="00DB55FB"/>
    <w:rsid w:val="00DB5768"/>
    <w:rsid w:val="00DB5F01"/>
    <w:rsid w:val="00DB6124"/>
    <w:rsid w:val="00DB6AA4"/>
    <w:rsid w:val="00DB6BF7"/>
    <w:rsid w:val="00DB6C56"/>
    <w:rsid w:val="00DB7B22"/>
    <w:rsid w:val="00DC0648"/>
    <w:rsid w:val="00DC064D"/>
    <w:rsid w:val="00DC12C5"/>
    <w:rsid w:val="00DC17D6"/>
    <w:rsid w:val="00DC1E8D"/>
    <w:rsid w:val="00DC23B2"/>
    <w:rsid w:val="00DC2475"/>
    <w:rsid w:val="00DC2762"/>
    <w:rsid w:val="00DC28EA"/>
    <w:rsid w:val="00DC2BC7"/>
    <w:rsid w:val="00DC2E13"/>
    <w:rsid w:val="00DC3974"/>
    <w:rsid w:val="00DC3EB0"/>
    <w:rsid w:val="00DC424F"/>
    <w:rsid w:val="00DC55DE"/>
    <w:rsid w:val="00DC57EE"/>
    <w:rsid w:val="00DC5A2D"/>
    <w:rsid w:val="00DC5C49"/>
    <w:rsid w:val="00DC5F7E"/>
    <w:rsid w:val="00DC5FD3"/>
    <w:rsid w:val="00DC68F4"/>
    <w:rsid w:val="00DC69D6"/>
    <w:rsid w:val="00DC6D31"/>
    <w:rsid w:val="00DC7831"/>
    <w:rsid w:val="00DD0046"/>
    <w:rsid w:val="00DD01DA"/>
    <w:rsid w:val="00DD041A"/>
    <w:rsid w:val="00DD0A38"/>
    <w:rsid w:val="00DD0AFA"/>
    <w:rsid w:val="00DD0E1A"/>
    <w:rsid w:val="00DD17FD"/>
    <w:rsid w:val="00DD2547"/>
    <w:rsid w:val="00DD2C8A"/>
    <w:rsid w:val="00DD3B54"/>
    <w:rsid w:val="00DD3E1C"/>
    <w:rsid w:val="00DD4206"/>
    <w:rsid w:val="00DD43D7"/>
    <w:rsid w:val="00DD5508"/>
    <w:rsid w:val="00DD5757"/>
    <w:rsid w:val="00DD5BB4"/>
    <w:rsid w:val="00DD5C03"/>
    <w:rsid w:val="00DD600C"/>
    <w:rsid w:val="00DD6CC3"/>
    <w:rsid w:val="00DD6CD5"/>
    <w:rsid w:val="00DD737F"/>
    <w:rsid w:val="00DD7A6B"/>
    <w:rsid w:val="00DE0F25"/>
    <w:rsid w:val="00DE11C7"/>
    <w:rsid w:val="00DE1936"/>
    <w:rsid w:val="00DE2CAC"/>
    <w:rsid w:val="00DE2F36"/>
    <w:rsid w:val="00DE33CB"/>
    <w:rsid w:val="00DE365B"/>
    <w:rsid w:val="00DE3AAB"/>
    <w:rsid w:val="00DE44E4"/>
    <w:rsid w:val="00DE4582"/>
    <w:rsid w:val="00DE48C8"/>
    <w:rsid w:val="00DE5812"/>
    <w:rsid w:val="00DE590D"/>
    <w:rsid w:val="00DE5E3D"/>
    <w:rsid w:val="00DE636E"/>
    <w:rsid w:val="00DF1291"/>
    <w:rsid w:val="00DF1410"/>
    <w:rsid w:val="00DF1671"/>
    <w:rsid w:val="00DF1B13"/>
    <w:rsid w:val="00DF24CF"/>
    <w:rsid w:val="00DF292A"/>
    <w:rsid w:val="00DF335C"/>
    <w:rsid w:val="00DF3D3B"/>
    <w:rsid w:val="00DF3E73"/>
    <w:rsid w:val="00DF4152"/>
    <w:rsid w:val="00DF43B4"/>
    <w:rsid w:val="00DF457C"/>
    <w:rsid w:val="00DF48DA"/>
    <w:rsid w:val="00DF4B54"/>
    <w:rsid w:val="00DF4D06"/>
    <w:rsid w:val="00DF4F6B"/>
    <w:rsid w:val="00DF556C"/>
    <w:rsid w:val="00DF5812"/>
    <w:rsid w:val="00DF5EA1"/>
    <w:rsid w:val="00DF68A7"/>
    <w:rsid w:val="00DF79CB"/>
    <w:rsid w:val="00DF7B14"/>
    <w:rsid w:val="00DF7C1F"/>
    <w:rsid w:val="00DF7D42"/>
    <w:rsid w:val="00DF7EFE"/>
    <w:rsid w:val="00E00364"/>
    <w:rsid w:val="00E007AA"/>
    <w:rsid w:val="00E018E0"/>
    <w:rsid w:val="00E0225D"/>
    <w:rsid w:val="00E02CD0"/>
    <w:rsid w:val="00E0319D"/>
    <w:rsid w:val="00E03496"/>
    <w:rsid w:val="00E0392F"/>
    <w:rsid w:val="00E04572"/>
    <w:rsid w:val="00E05413"/>
    <w:rsid w:val="00E05764"/>
    <w:rsid w:val="00E05840"/>
    <w:rsid w:val="00E058D0"/>
    <w:rsid w:val="00E0687C"/>
    <w:rsid w:val="00E07019"/>
    <w:rsid w:val="00E07426"/>
    <w:rsid w:val="00E10E1F"/>
    <w:rsid w:val="00E111E8"/>
    <w:rsid w:val="00E127CA"/>
    <w:rsid w:val="00E12A6F"/>
    <w:rsid w:val="00E12CEB"/>
    <w:rsid w:val="00E13D98"/>
    <w:rsid w:val="00E14035"/>
    <w:rsid w:val="00E14294"/>
    <w:rsid w:val="00E154B1"/>
    <w:rsid w:val="00E157B6"/>
    <w:rsid w:val="00E15E32"/>
    <w:rsid w:val="00E16CF4"/>
    <w:rsid w:val="00E17630"/>
    <w:rsid w:val="00E178AC"/>
    <w:rsid w:val="00E17981"/>
    <w:rsid w:val="00E2051E"/>
    <w:rsid w:val="00E20C01"/>
    <w:rsid w:val="00E212B3"/>
    <w:rsid w:val="00E213ED"/>
    <w:rsid w:val="00E21A5C"/>
    <w:rsid w:val="00E2234C"/>
    <w:rsid w:val="00E227E7"/>
    <w:rsid w:val="00E22963"/>
    <w:rsid w:val="00E23F4B"/>
    <w:rsid w:val="00E23F74"/>
    <w:rsid w:val="00E24CED"/>
    <w:rsid w:val="00E25B3F"/>
    <w:rsid w:val="00E260A9"/>
    <w:rsid w:val="00E269CE"/>
    <w:rsid w:val="00E26E26"/>
    <w:rsid w:val="00E26F45"/>
    <w:rsid w:val="00E27B4B"/>
    <w:rsid w:val="00E27DE9"/>
    <w:rsid w:val="00E30084"/>
    <w:rsid w:val="00E30CEB"/>
    <w:rsid w:val="00E30DB7"/>
    <w:rsid w:val="00E3147F"/>
    <w:rsid w:val="00E31BC0"/>
    <w:rsid w:val="00E322FA"/>
    <w:rsid w:val="00E329AD"/>
    <w:rsid w:val="00E32A27"/>
    <w:rsid w:val="00E32C59"/>
    <w:rsid w:val="00E32F0B"/>
    <w:rsid w:val="00E33509"/>
    <w:rsid w:val="00E346E8"/>
    <w:rsid w:val="00E34941"/>
    <w:rsid w:val="00E34A34"/>
    <w:rsid w:val="00E35541"/>
    <w:rsid w:val="00E3562A"/>
    <w:rsid w:val="00E35CB9"/>
    <w:rsid w:val="00E35ED6"/>
    <w:rsid w:val="00E36686"/>
    <w:rsid w:val="00E36EC3"/>
    <w:rsid w:val="00E37293"/>
    <w:rsid w:val="00E37C0B"/>
    <w:rsid w:val="00E37E19"/>
    <w:rsid w:val="00E37E5A"/>
    <w:rsid w:val="00E37E67"/>
    <w:rsid w:val="00E40C66"/>
    <w:rsid w:val="00E40C9F"/>
    <w:rsid w:val="00E41E17"/>
    <w:rsid w:val="00E422C8"/>
    <w:rsid w:val="00E4266C"/>
    <w:rsid w:val="00E4290E"/>
    <w:rsid w:val="00E43835"/>
    <w:rsid w:val="00E4438C"/>
    <w:rsid w:val="00E443ED"/>
    <w:rsid w:val="00E4444E"/>
    <w:rsid w:val="00E44632"/>
    <w:rsid w:val="00E449E1"/>
    <w:rsid w:val="00E45025"/>
    <w:rsid w:val="00E45073"/>
    <w:rsid w:val="00E45978"/>
    <w:rsid w:val="00E45A1E"/>
    <w:rsid w:val="00E45D65"/>
    <w:rsid w:val="00E463CD"/>
    <w:rsid w:val="00E4642B"/>
    <w:rsid w:val="00E46447"/>
    <w:rsid w:val="00E46668"/>
    <w:rsid w:val="00E46C69"/>
    <w:rsid w:val="00E47295"/>
    <w:rsid w:val="00E473BB"/>
    <w:rsid w:val="00E477BE"/>
    <w:rsid w:val="00E47E43"/>
    <w:rsid w:val="00E47EBF"/>
    <w:rsid w:val="00E47F1D"/>
    <w:rsid w:val="00E50657"/>
    <w:rsid w:val="00E5076D"/>
    <w:rsid w:val="00E50B56"/>
    <w:rsid w:val="00E512F4"/>
    <w:rsid w:val="00E532BD"/>
    <w:rsid w:val="00E53838"/>
    <w:rsid w:val="00E543EF"/>
    <w:rsid w:val="00E5457F"/>
    <w:rsid w:val="00E55445"/>
    <w:rsid w:val="00E554E4"/>
    <w:rsid w:val="00E566B6"/>
    <w:rsid w:val="00E57136"/>
    <w:rsid w:val="00E57580"/>
    <w:rsid w:val="00E578F5"/>
    <w:rsid w:val="00E60561"/>
    <w:rsid w:val="00E6121A"/>
    <w:rsid w:val="00E6142D"/>
    <w:rsid w:val="00E61624"/>
    <w:rsid w:val="00E62437"/>
    <w:rsid w:val="00E63B36"/>
    <w:rsid w:val="00E654C0"/>
    <w:rsid w:val="00E661B2"/>
    <w:rsid w:val="00E66E3A"/>
    <w:rsid w:val="00E70425"/>
    <w:rsid w:val="00E70F0F"/>
    <w:rsid w:val="00E70F10"/>
    <w:rsid w:val="00E71100"/>
    <w:rsid w:val="00E71880"/>
    <w:rsid w:val="00E732EC"/>
    <w:rsid w:val="00E738FD"/>
    <w:rsid w:val="00E73A0B"/>
    <w:rsid w:val="00E74465"/>
    <w:rsid w:val="00E74DB1"/>
    <w:rsid w:val="00E75A57"/>
    <w:rsid w:val="00E75DE5"/>
    <w:rsid w:val="00E7665C"/>
    <w:rsid w:val="00E766B4"/>
    <w:rsid w:val="00E76A93"/>
    <w:rsid w:val="00E76AA8"/>
    <w:rsid w:val="00E80AC7"/>
    <w:rsid w:val="00E81329"/>
    <w:rsid w:val="00E81BA2"/>
    <w:rsid w:val="00E8273A"/>
    <w:rsid w:val="00E82E00"/>
    <w:rsid w:val="00E83142"/>
    <w:rsid w:val="00E841C8"/>
    <w:rsid w:val="00E8428C"/>
    <w:rsid w:val="00E84453"/>
    <w:rsid w:val="00E84799"/>
    <w:rsid w:val="00E84D34"/>
    <w:rsid w:val="00E84E3F"/>
    <w:rsid w:val="00E85DDE"/>
    <w:rsid w:val="00E863B2"/>
    <w:rsid w:val="00E90432"/>
    <w:rsid w:val="00E90E33"/>
    <w:rsid w:val="00E9104B"/>
    <w:rsid w:val="00E91B18"/>
    <w:rsid w:val="00E91B80"/>
    <w:rsid w:val="00E91E67"/>
    <w:rsid w:val="00E91EAC"/>
    <w:rsid w:val="00E91EDB"/>
    <w:rsid w:val="00E91EEC"/>
    <w:rsid w:val="00E929DD"/>
    <w:rsid w:val="00E93522"/>
    <w:rsid w:val="00E9493A"/>
    <w:rsid w:val="00E95486"/>
    <w:rsid w:val="00E959B9"/>
    <w:rsid w:val="00E95E0D"/>
    <w:rsid w:val="00E95F5D"/>
    <w:rsid w:val="00E96311"/>
    <w:rsid w:val="00E96A6E"/>
    <w:rsid w:val="00E96B24"/>
    <w:rsid w:val="00E96EFE"/>
    <w:rsid w:val="00EA00D6"/>
    <w:rsid w:val="00EA0525"/>
    <w:rsid w:val="00EA09A6"/>
    <w:rsid w:val="00EA0CF4"/>
    <w:rsid w:val="00EA101C"/>
    <w:rsid w:val="00EA10A6"/>
    <w:rsid w:val="00EA1524"/>
    <w:rsid w:val="00EA1F6D"/>
    <w:rsid w:val="00EA29F2"/>
    <w:rsid w:val="00EA2C90"/>
    <w:rsid w:val="00EA3523"/>
    <w:rsid w:val="00EA43F5"/>
    <w:rsid w:val="00EA4E9C"/>
    <w:rsid w:val="00EA4F91"/>
    <w:rsid w:val="00EA54BC"/>
    <w:rsid w:val="00EA56EA"/>
    <w:rsid w:val="00EA5BB3"/>
    <w:rsid w:val="00EA6316"/>
    <w:rsid w:val="00EA6398"/>
    <w:rsid w:val="00EA723B"/>
    <w:rsid w:val="00EA728A"/>
    <w:rsid w:val="00EA756E"/>
    <w:rsid w:val="00EA7A42"/>
    <w:rsid w:val="00EB0886"/>
    <w:rsid w:val="00EB0C21"/>
    <w:rsid w:val="00EB0F09"/>
    <w:rsid w:val="00EB1768"/>
    <w:rsid w:val="00EB1E77"/>
    <w:rsid w:val="00EB264A"/>
    <w:rsid w:val="00EB2B33"/>
    <w:rsid w:val="00EB3244"/>
    <w:rsid w:val="00EB3B54"/>
    <w:rsid w:val="00EB3D5D"/>
    <w:rsid w:val="00EB4919"/>
    <w:rsid w:val="00EB539F"/>
    <w:rsid w:val="00EB5E65"/>
    <w:rsid w:val="00EB654B"/>
    <w:rsid w:val="00EB6624"/>
    <w:rsid w:val="00EB6E55"/>
    <w:rsid w:val="00EB7AB7"/>
    <w:rsid w:val="00EB7BCA"/>
    <w:rsid w:val="00EC1037"/>
    <w:rsid w:val="00EC1A73"/>
    <w:rsid w:val="00EC21B9"/>
    <w:rsid w:val="00EC29D7"/>
    <w:rsid w:val="00EC31ED"/>
    <w:rsid w:val="00EC3993"/>
    <w:rsid w:val="00EC3C21"/>
    <w:rsid w:val="00EC3CE1"/>
    <w:rsid w:val="00EC43BC"/>
    <w:rsid w:val="00EC478C"/>
    <w:rsid w:val="00EC52E2"/>
    <w:rsid w:val="00EC53C9"/>
    <w:rsid w:val="00EC54F5"/>
    <w:rsid w:val="00EC585D"/>
    <w:rsid w:val="00EC61AB"/>
    <w:rsid w:val="00EC6968"/>
    <w:rsid w:val="00EC69C6"/>
    <w:rsid w:val="00EC6BBB"/>
    <w:rsid w:val="00EC6E98"/>
    <w:rsid w:val="00EC6F85"/>
    <w:rsid w:val="00EC7BF0"/>
    <w:rsid w:val="00EC7F91"/>
    <w:rsid w:val="00EC7FAF"/>
    <w:rsid w:val="00ED033C"/>
    <w:rsid w:val="00ED0928"/>
    <w:rsid w:val="00ED138B"/>
    <w:rsid w:val="00ED18B1"/>
    <w:rsid w:val="00ED19EE"/>
    <w:rsid w:val="00ED19F8"/>
    <w:rsid w:val="00ED2531"/>
    <w:rsid w:val="00ED287A"/>
    <w:rsid w:val="00ED28B3"/>
    <w:rsid w:val="00ED2F0D"/>
    <w:rsid w:val="00ED3432"/>
    <w:rsid w:val="00ED344C"/>
    <w:rsid w:val="00ED3576"/>
    <w:rsid w:val="00ED3899"/>
    <w:rsid w:val="00ED3F29"/>
    <w:rsid w:val="00ED4001"/>
    <w:rsid w:val="00ED41FD"/>
    <w:rsid w:val="00ED4472"/>
    <w:rsid w:val="00ED44A7"/>
    <w:rsid w:val="00ED4871"/>
    <w:rsid w:val="00ED4A4B"/>
    <w:rsid w:val="00ED54F2"/>
    <w:rsid w:val="00ED5515"/>
    <w:rsid w:val="00ED5633"/>
    <w:rsid w:val="00ED572F"/>
    <w:rsid w:val="00ED5C71"/>
    <w:rsid w:val="00ED5ED6"/>
    <w:rsid w:val="00ED6EEB"/>
    <w:rsid w:val="00ED74D4"/>
    <w:rsid w:val="00ED7718"/>
    <w:rsid w:val="00ED7B26"/>
    <w:rsid w:val="00ED7DA0"/>
    <w:rsid w:val="00EE0A14"/>
    <w:rsid w:val="00EE1463"/>
    <w:rsid w:val="00EE1F15"/>
    <w:rsid w:val="00EE2A62"/>
    <w:rsid w:val="00EE2F41"/>
    <w:rsid w:val="00EE2F97"/>
    <w:rsid w:val="00EE4070"/>
    <w:rsid w:val="00EE4B94"/>
    <w:rsid w:val="00EE5319"/>
    <w:rsid w:val="00EE5D23"/>
    <w:rsid w:val="00EE5EE6"/>
    <w:rsid w:val="00EE6E7E"/>
    <w:rsid w:val="00EF059E"/>
    <w:rsid w:val="00EF05C8"/>
    <w:rsid w:val="00EF07AD"/>
    <w:rsid w:val="00EF07BF"/>
    <w:rsid w:val="00EF09AC"/>
    <w:rsid w:val="00EF0FEA"/>
    <w:rsid w:val="00EF1144"/>
    <w:rsid w:val="00EF1471"/>
    <w:rsid w:val="00EF1CF1"/>
    <w:rsid w:val="00EF1EF7"/>
    <w:rsid w:val="00EF2836"/>
    <w:rsid w:val="00EF3C51"/>
    <w:rsid w:val="00EF403D"/>
    <w:rsid w:val="00EF53DF"/>
    <w:rsid w:val="00EF57EC"/>
    <w:rsid w:val="00EF5A91"/>
    <w:rsid w:val="00EF5D03"/>
    <w:rsid w:val="00EF5ECE"/>
    <w:rsid w:val="00EF6846"/>
    <w:rsid w:val="00EF69DC"/>
    <w:rsid w:val="00F00A98"/>
    <w:rsid w:val="00F00B3D"/>
    <w:rsid w:val="00F01D20"/>
    <w:rsid w:val="00F01F6E"/>
    <w:rsid w:val="00F02624"/>
    <w:rsid w:val="00F03C3B"/>
    <w:rsid w:val="00F044D4"/>
    <w:rsid w:val="00F04E54"/>
    <w:rsid w:val="00F052EE"/>
    <w:rsid w:val="00F05326"/>
    <w:rsid w:val="00F055DB"/>
    <w:rsid w:val="00F05F86"/>
    <w:rsid w:val="00F0609D"/>
    <w:rsid w:val="00F06373"/>
    <w:rsid w:val="00F064E9"/>
    <w:rsid w:val="00F065F1"/>
    <w:rsid w:val="00F067D9"/>
    <w:rsid w:val="00F06C49"/>
    <w:rsid w:val="00F0713D"/>
    <w:rsid w:val="00F07D91"/>
    <w:rsid w:val="00F1001E"/>
    <w:rsid w:val="00F10562"/>
    <w:rsid w:val="00F107AB"/>
    <w:rsid w:val="00F1091D"/>
    <w:rsid w:val="00F10ADD"/>
    <w:rsid w:val="00F10BD1"/>
    <w:rsid w:val="00F10D6D"/>
    <w:rsid w:val="00F10FE8"/>
    <w:rsid w:val="00F114C4"/>
    <w:rsid w:val="00F118B0"/>
    <w:rsid w:val="00F118F3"/>
    <w:rsid w:val="00F12CC1"/>
    <w:rsid w:val="00F13010"/>
    <w:rsid w:val="00F13092"/>
    <w:rsid w:val="00F138B1"/>
    <w:rsid w:val="00F15018"/>
    <w:rsid w:val="00F151B3"/>
    <w:rsid w:val="00F15767"/>
    <w:rsid w:val="00F1607B"/>
    <w:rsid w:val="00F1615E"/>
    <w:rsid w:val="00F1636C"/>
    <w:rsid w:val="00F17297"/>
    <w:rsid w:val="00F17DE2"/>
    <w:rsid w:val="00F17DEE"/>
    <w:rsid w:val="00F17E32"/>
    <w:rsid w:val="00F201CB"/>
    <w:rsid w:val="00F20339"/>
    <w:rsid w:val="00F2065A"/>
    <w:rsid w:val="00F20870"/>
    <w:rsid w:val="00F209B9"/>
    <w:rsid w:val="00F21136"/>
    <w:rsid w:val="00F2164E"/>
    <w:rsid w:val="00F2236A"/>
    <w:rsid w:val="00F23BDA"/>
    <w:rsid w:val="00F23FC6"/>
    <w:rsid w:val="00F24587"/>
    <w:rsid w:val="00F24BA0"/>
    <w:rsid w:val="00F24BBE"/>
    <w:rsid w:val="00F258AA"/>
    <w:rsid w:val="00F258CA"/>
    <w:rsid w:val="00F25C82"/>
    <w:rsid w:val="00F25F90"/>
    <w:rsid w:val="00F26BC3"/>
    <w:rsid w:val="00F273A2"/>
    <w:rsid w:val="00F27536"/>
    <w:rsid w:val="00F275B5"/>
    <w:rsid w:val="00F2761D"/>
    <w:rsid w:val="00F27937"/>
    <w:rsid w:val="00F27D99"/>
    <w:rsid w:val="00F30F36"/>
    <w:rsid w:val="00F3134B"/>
    <w:rsid w:val="00F31C9D"/>
    <w:rsid w:val="00F320E5"/>
    <w:rsid w:val="00F3387F"/>
    <w:rsid w:val="00F33A7D"/>
    <w:rsid w:val="00F33C5B"/>
    <w:rsid w:val="00F34237"/>
    <w:rsid w:val="00F342A3"/>
    <w:rsid w:val="00F345D5"/>
    <w:rsid w:val="00F345E0"/>
    <w:rsid w:val="00F34810"/>
    <w:rsid w:val="00F350F8"/>
    <w:rsid w:val="00F350FE"/>
    <w:rsid w:val="00F357D0"/>
    <w:rsid w:val="00F36190"/>
    <w:rsid w:val="00F36259"/>
    <w:rsid w:val="00F3688E"/>
    <w:rsid w:val="00F36932"/>
    <w:rsid w:val="00F369E9"/>
    <w:rsid w:val="00F3712F"/>
    <w:rsid w:val="00F3732F"/>
    <w:rsid w:val="00F3747D"/>
    <w:rsid w:val="00F375EE"/>
    <w:rsid w:val="00F37FE8"/>
    <w:rsid w:val="00F40105"/>
    <w:rsid w:val="00F40E2C"/>
    <w:rsid w:val="00F41780"/>
    <w:rsid w:val="00F41EB0"/>
    <w:rsid w:val="00F42124"/>
    <w:rsid w:val="00F4234D"/>
    <w:rsid w:val="00F4285A"/>
    <w:rsid w:val="00F42BA5"/>
    <w:rsid w:val="00F42CE9"/>
    <w:rsid w:val="00F42FA7"/>
    <w:rsid w:val="00F4350B"/>
    <w:rsid w:val="00F43575"/>
    <w:rsid w:val="00F43A1C"/>
    <w:rsid w:val="00F43CC4"/>
    <w:rsid w:val="00F4436C"/>
    <w:rsid w:val="00F4452D"/>
    <w:rsid w:val="00F449D1"/>
    <w:rsid w:val="00F44CED"/>
    <w:rsid w:val="00F44D98"/>
    <w:rsid w:val="00F44DAC"/>
    <w:rsid w:val="00F4665A"/>
    <w:rsid w:val="00F46E51"/>
    <w:rsid w:val="00F47670"/>
    <w:rsid w:val="00F5069A"/>
    <w:rsid w:val="00F512F6"/>
    <w:rsid w:val="00F515B2"/>
    <w:rsid w:val="00F51E16"/>
    <w:rsid w:val="00F5200F"/>
    <w:rsid w:val="00F5224B"/>
    <w:rsid w:val="00F52695"/>
    <w:rsid w:val="00F52765"/>
    <w:rsid w:val="00F52A58"/>
    <w:rsid w:val="00F5332E"/>
    <w:rsid w:val="00F5335D"/>
    <w:rsid w:val="00F5450C"/>
    <w:rsid w:val="00F551C7"/>
    <w:rsid w:val="00F552A2"/>
    <w:rsid w:val="00F552B4"/>
    <w:rsid w:val="00F554F8"/>
    <w:rsid w:val="00F55533"/>
    <w:rsid w:val="00F55815"/>
    <w:rsid w:val="00F558D5"/>
    <w:rsid w:val="00F56CAE"/>
    <w:rsid w:val="00F56F42"/>
    <w:rsid w:val="00F57202"/>
    <w:rsid w:val="00F576F3"/>
    <w:rsid w:val="00F604E4"/>
    <w:rsid w:val="00F60805"/>
    <w:rsid w:val="00F60878"/>
    <w:rsid w:val="00F60FC4"/>
    <w:rsid w:val="00F613F9"/>
    <w:rsid w:val="00F61B4F"/>
    <w:rsid w:val="00F61CE5"/>
    <w:rsid w:val="00F622F3"/>
    <w:rsid w:val="00F625FE"/>
    <w:rsid w:val="00F631A0"/>
    <w:rsid w:val="00F632FE"/>
    <w:rsid w:val="00F65468"/>
    <w:rsid w:val="00F65BAB"/>
    <w:rsid w:val="00F660F2"/>
    <w:rsid w:val="00F665C4"/>
    <w:rsid w:val="00F66E87"/>
    <w:rsid w:val="00F702C0"/>
    <w:rsid w:val="00F70545"/>
    <w:rsid w:val="00F705AE"/>
    <w:rsid w:val="00F70E24"/>
    <w:rsid w:val="00F70F11"/>
    <w:rsid w:val="00F711C5"/>
    <w:rsid w:val="00F71BB2"/>
    <w:rsid w:val="00F71C05"/>
    <w:rsid w:val="00F7239B"/>
    <w:rsid w:val="00F724D8"/>
    <w:rsid w:val="00F726D8"/>
    <w:rsid w:val="00F728D3"/>
    <w:rsid w:val="00F73C05"/>
    <w:rsid w:val="00F746B5"/>
    <w:rsid w:val="00F75C4C"/>
    <w:rsid w:val="00F769BE"/>
    <w:rsid w:val="00F76E99"/>
    <w:rsid w:val="00F77363"/>
    <w:rsid w:val="00F77F18"/>
    <w:rsid w:val="00F8092F"/>
    <w:rsid w:val="00F80D68"/>
    <w:rsid w:val="00F81198"/>
    <w:rsid w:val="00F81407"/>
    <w:rsid w:val="00F815A0"/>
    <w:rsid w:val="00F81876"/>
    <w:rsid w:val="00F83177"/>
    <w:rsid w:val="00F8334C"/>
    <w:rsid w:val="00F83C03"/>
    <w:rsid w:val="00F83CBB"/>
    <w:rsid w:val="00F83F82"/>
    <w:rsid w:val="00F843A2"/>
    <w:rsid w:val="00F84922"/>
    <w:rsid w:val="00F84B54"/>
    <w:rsid w:val="00F84CE0"/>
    <w:rsid w:val="00F8529B"/>
    <w:rsid w:val="00F85803"/>
    <w:rsid w:val="00F85847"/>
    <w:rsid w:val="00F87346"/>
    <w:rsid w:val="00F873F0"/>
    <w:rsid w:val="00F874C2"/>
    <w:rsid w:val="00F87A14"/>
    <w:rsid w:val="00F87E66"/>
    <w:rsid w:val="00F90046"/>
    <w:rsid w:val="00F90286"/>
    <w:rsid w:val="00F90405"/>
    <w:rsid w:val="00F909EE"/>
    <w:rsid w:val="00F90B57"/>
    <w:rsid w:val="00F91466"/>
    <w:rsid w:val="00F919F4"/>
    <w:rsid w:val="00F91A2F"/>
    <w:rsid w:val="00F91C21"/>
    <w:rsid w:val="00F91CA4"/>
    <w:rsid w:val="00F91D5A"/>
    <w:rsid w:val="00F9222B"/>
    <w:rsid w:val="00F92374"/>
    <w:rsid w:val="00F928AD"/>
    <w:rsid w:val="00F933EF"/>
    <w:rsid w:val="00F93A66"/>
    <w:rsid w:val="00F93FCD"/>
    <w:rsid w:val="00F94080"/>
    <w:rsid w:val="00F94371"/>
    <w:rsid w:val="00F949A6"/>
    <w:rsid w:val="00F94D4A"/>
    <w:rsid w:val="00F95042"/>
    <w:rsid w:val="00F956F2"/>
    <w:rsid w:val="00F97A51"/>
    <w:rsid w:val="00FA0297"/>
    <w:rsid w:val="00FA0720"/>
    <w:rsid w:val="00FA0BF0"/>
    <w:rsid w:val="00FA0E75"/>
    <w:rsid w:val="00FA104E"/>
    <w:rsid w:val="00FA105D"/>
    <w:rsid w:val="00FA1FC2"/>
    <w:rsid w:val="00FA2221"/>
    <w:rsid w:val="00FA3AA6"/>
    <w:rsid w:val="00FA4588"/>
    <w:rsid w:val="00FA4F02"/>
    <w:rsid w:val="00FA51C4"/>
    <w:rsid w:val="00FA59E4"/>
    <w:rsid w:val="00FA625E"/>
    <w:rsid w:val="00FA627D"/>
    <w:rsid w:val="00FA69BA"/>
    <w:rsid w:val="00FA6C8E"/>
    <w:rsid w:val="00FA729E"/>
    <w:rsid w:val="00FA7793"/>
    <w:rsid w:val="00FA781F"/>
    <w:rsid w:val="00FA7EAF"/>
    <w:rsid w:val="00FB0C46"/>
    <w:rsid w:val="00FB0DD5"/>
    <w:rsid w:val="00FB0FF4"/>
    <w:rsid w:val="00FB1807"/>
    <w:rsid w:val="00FB1B8A"/>
    <w:rsid w:val="00FB2909"/>
    <w:rsid w:val="00FB33BF"/>
    <w:rsid w:val="00FB3CA5"/>
    <w:rsid w:val="00FB50E6"/>
    <w:rsid w:val="00FB5371"/>
    <w:rsid w:val="00FB5446"/>
    <w:rsid w:val="00FB5A29"/>
    <w:rsid w:val="00FB620C"/>
    <w:rsid w:val="00FB6E40"/>
    <w:rsid w:val="00FB70B1"/>
    <w:rsid w:val="00FB774B"/>
    <w:rsid w:val="00FC03A4"/>
    <w:rsid w:val="00FC08F1"/>
    <w:rsid w:val="00FC0B8C"/>
    <w:rsid w:val="00FC0BAD"/>
    <w:rsid w:val="00FC1352"/>
    <w:rsid w:val="00FC1403"/>
    <w:rsid w:val="00FC2869"/>
    <w:rsid w:val="00FC2E28"/>
    <w:rsid w:val="00FC34C9"/>
    <w:rsid w:val="00FC36FC"/>
    <w:rsid w:val="00FC3ECA"/>
    <w:rsid w:val="00FC4035"/>
    <w:rsid w:val="00FC4E08"/>
    <w:rsid w:val="00FC4F76"/>
    <w:rsid w:val="00FC53D0"/>
    <w:rsid w:val="00FC5991"/>
    <w:rsid w:val="00FC5AD8"/>
    <w:rsid w:val="00FC5B1D"/>
    <w:rsid w:val="00FC6201"/>
    <w:rsid w:val="00FC6760"/>
    <w:rsid w:val="00FC7353"/>
    <w:rsid w:val="00FC79DF"/>
    <w:rsid w:val="00FC7D00"/>
    <w:rsid w:val="00FC7D73"/>
    <w:rsid w:val="00FD009B"/>
    <w:rsid w:val="00FD01E5"/>
    <w:rsid w:val="00FD0204"/>
    <w:rsid w:val="00FD0243"/>
    <w:rsid w:val="00FD040B"/>
    <w:rsid w:val="00FD0543"/>
    <w:rsid w:val="00FD06BF"/>
    <w:rsid w:val="00FD0AD9"/>
    <w:rsid w:val="00FD10FD"/>
    <w:rsid w:val="00FD157C"/>
    <w:rsid w:val="00FD1EF1"/>
    <w:rsid w:val="00FD2364"/>
    <w:rsid w:val="00FD23ED"/>
    <w:rsid w:val="00FD26DF"/>
    <w:rsid w:val="00FD3BEE"/>
    <w:rsid w:val="00FD4412"/>
    <w:rsid w:val="00FD460E"/>
    <w:rsid w:val="00FD4E14"/>
    <w:rsid w:val="00FD4F55"/>
    <w:rsid w:val="00FD5079"/>
    <w:rsid w:val="00FD522A"/>
    <w:rsid w:val="00FD5430"/>
    <w:rsid w:val="00FD62D6"/>
    <w:rsid w:val="00FD6469"/>
    <w:rsid w:val="00FD6533"/>
    <w:rsid w:val="00FD656D"/>
    <w:rsid w:val="00FD6B60"/>
    <w:rsid w:val="00FD6D9D"/>
    <w:rsid w:val="00FD6E99"/>
    <w:rsid w:val="00FD730D"/>
    <w:rsid w:val="00FD7A86"/>
    <w:rsid w:val="00FE10F0"/>
    <w:rsid w:val="00FE1355"/>
    <w:rsid w:val="00FE1682"/>
    <w:rsid w:val="00FE2DB6"/>
    <w:rsid w:val="00FE4F5C"/>
    <w:rsid w:val="00FE59AE"/>
    <w:rsid w:val="00FE59CB"/>
    <w:rsid w:val="00FE5CE3"/>
    <w:rsid w:val="00FE5D8D"/>
    <w:rsid w:val="00FE5EEB"/>
    <w:rsid w:val="00FE6AF6"/>
    <w:rsid w:val="00FE6E91"/>
    <w:rsid w:val="00FE7936"/>
    <w:rsid w:val="00FE7A7F"/>
    <w:rsid w:val="00FF0839"/>
    <w:rsid w:val="00FF0F3B"/>
    <w:rsid w:val="00FF14A0"/>
    <w:rsid w:val="00FF16C0"/>
    <w:rsid w:val="00FF18B8"/>
    <w:rsid w:val="00FF2136"/>
    <w:rsid w:val="00FF26F4"/>
    <w:rsid w:val="00FF2A20"/>
    <w:rsid w:val="00FF2C3F"/>
    <w:rsid w:val="00FF3B35"/>
    <w:rsid w:val="00FF3BDB"/>
    <w:rsid w:val="00FF3CAE"/>
    <w:rsid w:val="00FF466A"/>
    <w:rsid w:val="00FF47AC"/>
    <w:rsid w:val="00FF4AB7"/>
    <w:rsid w:val="00FF553A"/>
    <w:rsid w:val="00FF5AB8"/>
    <w:rsid w:val="00FF5C18"/>
    <w:rsid w:val="00FF5F6D"/>
    <w:rsid w:val="00FF681F"/>
    <w:rsid w:val="00FF6A73"/>
    <w:rsid w:val="00FF6AE0"/>
    <w:rsid w:val="00FF6BF2"/>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DDDFC-B7A4-4D76-B53B-A159FEB98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3577</Words>
  <Characters>19719</Characters>
  <Application>Microsoft Office Word</Application>
  <DocSecurity>12</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2019-11-15T17:47:00Z</dcterms:created>
  <dcterms:modified xsi:type="dcterms:W3CDTF">2019-11-15T17:47:00Z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